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46AE1D" w14:textId="77777777" w:rsidR="00002B2A" w:rsidRPr="00837558" w:rsidRDefault="00002B2A" w:rsidP="00837558">
      <w:pPr>
        <w:pBdr>
          <w:top w:val="nil"/>
          <w:left w:val="nil"/>
          <w:bottom w:val="nil"/>
          <w:right w:val="nil"/>
          <w:between w:val="nil"/>
        </w:pBdr>
        <w:spacing w:line="240" w:lineRule="auto"/>
        <w:ind w:left="0" w:hanging="2"/>
        <w:jc w:val="both"/>
        <w:rPr>
          <w:rFonts w:ascii="Times New Roman" w:eastAsia="Times New Roman" w:hAnsi="Times New Roman" w:cs="Times New Roman"/>
          <w:sz w:val="22"/>
          <w:szCs w:val="22"/>
        </w:rPr>
      </w:pPr>
    </w:p>
    <w:p w14:paraId="7B927290" w14:textId="77777777" w:rsidR="00002B2A" w:rsidRPr="00837558" w:rsidRDefault="00AE1958" w:rsidP="00837558">
      <w:pPr>
        <w:pBdr>
          <w:top w:val="nil"/>
          <w:left w:val="nil"/>
          <w:bottom w:val="nil"/>
          <w:right w:val="nil"/>
          <w:between w:val="nil"/>
        </w:pBdr>
        <w:spacing w:line="240" w:lineRule="auto"/>
        <w:ind w:left="0" w:hanging="2"/>
        <w:jc w:val="right"/>
        <w:rPr>
          <w:rFonts w:ascii="Times New Roman" w:eastAsia="Times New Roman" w:hAnsi="Times New Roman" w:cs="Times New Roman"/>
          <w:sz w:val="22"/>
          <w:szCs w:val="22"/>
        </w:rPr>
      </w:pPr>
      <w:r w:rsidRPr="00837558">
        <w:rPr>
          <w:rFonts w:ascii="Times New Roman" w:eastAsia="Times New Roman" w:hAnsi="Times New Roman" w:cs="Times New Roman"/>
          <w:b/>
          <w:sz w:val="22"/>
          <w:szCs w:val="22"/>
        </w:rPr>
        <w:t>Załącznik Nr 3b</w:t>
      </w:r>
      <w:r w:rsidRPr="00837558">
        <w:rPr>
          <w:rFonts w:ascii="Times New Roman" w:eastAsia="Times New Roman" w:hAnsi="Times New Roman" w:cs="Times New Roman"/>
          <w:sz w:val="22"/>
          <w:szCs w:val="22"/>
        </w:rPr>
        <w:t xml:space="preserve"> </w:t>
      </w:r>
      <w:r w:rsidRPr="00837558">
        <w:rPr>
          <w:rFonts w:ascii="Times New Roman" w:eastAsia="Times New Roman" w:hAnsi="Times New Roman" w:cs="Times New Roman"/>
          <w:b/>
          <w:sz w:val="22"/>
          <w:szCs w:val="22"/>
        </w:rPr>
        <w:t>do SWZ</w:t>
      </w:r>
    </w:p>
    <w:p w14:paraId="3C41EAF6" w14:textId="77777777" w:rsidR="00002B2A" w:rsidRPr="00837558" w:rsidRDefault="00002B2A" w:rsidP="00837558">
      <w:pPr>
        <w:pBdr>
          <w:top w:val="nil"/>
          <w:left w:val="nil"/>
          <w:bottom w:val="nil"/>
          <w:right w:val="nil"/>
          <w:between w:val="nil"/>
        </w:pBdr>
        <w:spacing w:line="240" w:lineRule="auto"/>
        <w:ind w:left="0" w:hanging="2"/>
        <w:jc w:val="both"/>
        <w:rPr>
          <w:rFonts w:ascii="Times New Roman" w:eastAsia="Times New Roman" w:hAnsi="Times New Roman" w:cs="Times New Roman"/>
          <w:sz w:val="18"/>
          <w:szCs w:val="18"/>
        </w:rPr>
      </w:pPr>
    </w:p>
    <w:p w14:paraId="47DFA187" w14:textId="77777777" w:rsidR="00002B2A" w:rsidRPr="00837558" w:rsidRDefault="00002B2A" w:rsidP="00837558">
      <w:pPr>
        <w:pBdr>
          <w:top w:val="nil"/>
          <w:left w:val="nil"/>
          <w:bottom w:val="nil"/>
          <w:right w:val="nil"/>
          <w:between w:val="nil"/>
        </w:pBdr>
        <w:spacing w:line="240" w:lineRule="auto"/>
        <w:ind w:left="0" w:hanging="2"/>
        <w:jc w:val="both"/>
        <w:rPr>
          <w:rFonts w:ascii="Times New Roman" w:eastAsia="Times New Roman" w:hAnsi="Times New Roman" w:cs="Times New Roman"/>
          <w:sz w:val="18"/>
          <w:szCs w:val="18"/>
        </w:rPr>
      </w:pPr>
    </w:p>
    <w:p w14:paraId="6944A0CA" w14:textId="77777777" w:rsidR="00002B2A" w:rsidRPr="00837558" w:rsidRDefault="00002B2A" w:rsidP="00837558">
      <w:pPr>
        <w:pBdr>
          <w:top w:val="nil"/>
          <w:left w:val="nil"/>
          <w:bottom w:val="nil"/>
          <w:right w:val="nil"/>
          <w:between w:val="nil"/>
        </w:pBdr>
        <w:spacing w:line="240" w:lineRule="auto"/>
        <w:ind w:left="0" w:hanging="2"/>
        <w:jc w:val="both"/>
        <w:rPr>
          <w:rFonts w:ascii="Times New Roman" w:eastAsia="Times New Roman" w:hAnsi="Times New Roman" w:cs="Times New Roman"/>
          <w:sz w:val="18"/>
          <w:szCs w:val="18"/>
        </w:rPr>
      </w:pPr>
    </w:p>
    <w:p w14:paraId="08D9630B" w14:textId="77777777" w:rsidR="00002B2A" w:rsidRPr="00837558" w:rsidRDefault="00002B2A" w:rsidP="00837558">
      <w:pPr>
        <w:pBdr>
          <w:top w:val="nil"/>
          <w:left w:val="nil"/>
          <w:bottom w:val="nil"/>
          <w:right w:val="nil"/>
          <w:between w:val="nil"/>
        </w:pBdr>
        <w:spacing w:line="240" w:lineRule="auto"/>
        <w:ind w:left="0" w:hanging="2"/>
        <w:jc w:val="both"/>
        <w:rPr>
          <w:rFonts w:ascii="Times New Roman" w:eastAsia="Times New Roman" w:hAnsi="Times New Roman" w:cs="Times New Roman"/>
          <w:sz w:val="18"/>
          <w:szCs w:val="18"/>
        </w:rPr>
      </w:pPr>
    </w:p>
    <w:p w14:paraId="16B94190" w14:textId="77777777" w:rsidR="00002B2A" w:rsidRPr="00837558" w:rsidRDefault="00AE1958" w:rsidP="00837558">
      <w:pPr>
        <w:spacing w:line="360" w:lineRule="auto"/>
        <w:ind w:left="0" w:hanging="2"/>
        <w:rPr>
          <w:rFonts w:ascii="Times New Roman" w:eastAsia="Times New Roman" w:hAnsi="Times New Roman" w:cs="Times New Roman"/>
          <w:sz w:val="18"/>
          <w:szCs w:val="18"/>
        </w:rPr>
      </w:pPr>
      <w:r w:rsidRPr="00837558">
        <w:rPr>
          <w:rFonts w:ascii="Times New Roman" w:eastAsia="Times New Roman" w:hAnsi="Times New Roman" w:cs="Times New Roman"/>
          <w:b/>
        </w:rPr>
        <w:t xml:space="preserve">Nr sprawy: </w:t>
      </w:r>
      <w:hyperlink r:id="rId8">
        <w:r w:rsidRPr="00837558">
          <w:rPr>
            <w:rFonts w:ascii="Times New Roman" w:eastAsia="Times New Roman" w:hAnsi="Times New Roman" w:cs="Times New Roman"/>
            <w:b/>
          </w:rPr>
          <w:t>DO.ZP.D.40.2024.DZ</w:t>
        </w:r>
      </w:hyperlink>
    </w:p>
    <w:p w14:paraId="5C14FD5D" w14:textId="77777777" w:rsidR="00002B2A" w:rsidRPr="00837558" w:rsidRDefault="00002B2A" w:rsidP="00837558">
      <w:pPr>
        <w:pBdr>
          <w:top w:val="nil"/>
          <w:left w:val="nil"/>
          <w:bottom w:val="nil"/>
          <w:right w:val="nil"/>
          <w:between w:val="nil"/>
        </w:pBdr>
        <w:spacing w:line="240" w:lineRule="auto"/>
        <w:ind w:left="0" w:hanging="2"/>
        <w:jc w:val="both"/>
        <w:rPr>
          <w:rFonts w:ascii="Times New Roman" w:eastAsia="Times New Roman" w:hAnsi="Times New Roman" w:cs="Times New Roman"/>
          <w:sz w:val="18"/>
          <w:szCs w:val="18"/>
        </w:rPr>
      </w:pPr>
    </w:p>
    <w:tbl>
      <w:tblPr>
        <w:tblStyle w:val="affffffff0"/>
        <w:tblW w:w="10348" w:type="dxa"/>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39"/>
        <w:gridCol w:w="8309"/>
      </w:tblGrid>
      <w:tr w:rsidR="00837558" w:rsidRPr="00837558" w14:paraId="7E12FD9C" w14:textId="77777777">
        <w:trPr>
          <w:cantSplit/>
          <w:trHeight w:val="405"/>
        </w:trPr>
        <w:tc>
          <w:tcPr>
            <w:tcW w:w="10348" w:type="dxa"/>
            <w:gridSpan w:val="2"/>
            <w:tcBorders>
              <w:top w:val="nil"/>
              <w:left w:val="nil"/>
              <w:bottom w:val="single" w:sz="4" w:space="0" w:color="000000"/>
              <w:right w:val="nil"/>
            </w:tcBorders>
            <w:vAlign w:val="center"/>
          </w:tcPr>
          <w:p w14:paraId="2C48C0A3" w14:textId="77777777" w:rsidR="00002B2A" w:rsidRPr="00837558" w:rsidRDefault="00AE1958" w:rsidP="00837558">
            <w:pPr>
              <w:pBdr>
                <w:top w:val="nil"/>
                <w:left w:val="nil"/>
                <w:bottom w:val="nil"/>
                <w:right w:val="nil"/>
                <w:between w:val="nil"/>
              </w:pBdr>
              <w:spacing w:line="240" w:lineRule="auto"/>
              <w:ind w:left="0" w:hanging="2"/>
              <w:rPr>
                <w:rFonts w:ascii="Times New Roman" w:eastAsia="Times New Roman" w:hAnsi="Times New Roman" w:cs="Times New Roman"/>
                <w:sz w:val="19"/>
                <w:szCs w:val="19"/>
              </w:rPr>
            </w:pPr>
            <w:r w:rsidRPr="00837558">
              <w:rPr>
                <w:rFonts w:ascii="Times New Roman" w:eastAsia="Times New Roman" w:hAnsi="Times New Roman" w:cs="Times New Roman"/>
                <w:b/>
                <w:sz w:val="19"/>
                <w:szCs w:val="19"/>
              </w:rPr>
              <w:t>Wykonawca:</w:t>
            </w:r>
          </w:p>
        </w:tc>
      </w:tr>
      <w:tr w:rsidR="00837558" w:rsidRPr="00837558" w14:paraId="0309D554" w14:textId="77777777">
        <w:trPr>
          <w:trHeight w:val="1056"/>
        </w:trPr>
        <w:tc>
          <w:tcPr>
            <w:tcW w:w="2039" w:type="dxa"/>
            <w:tcBorders>
              <w:top w:val="single" w:sz="4" w:space="0" w:color="000000"/>
              <w:left w:val="single" w:sz="4" w:space="0" w:color="000000"/>
              <w:bottom w:val="single" w:sz="4" w:space="0" w:color="000000"/>
              <w:right w:val="single" w:sz="4" w:space="0" w:color="000000"/>
            </w:tcBorders>
            <w:vAlign w:val="center"/>
          </w:tcPr>
          <w:p w14:paraId="3998460E" w14:textId="77777777" w:rsidR="00002B2A" w:rsidRPr="00837558" w:rsidRDefault="00AE1958" w:rsidP="00837558">
            <w:pPr>
              <w:pBdr>
                <w:top w:val="nil"/>
                <w:left w:val="nil"/>
                <w:bottom w:val="nil"/>
                <w:right w:val="nil"/>
                <w:between w:val="nil"/>
              </w:pBdr>
              <w:spacing w:line="240" w:lineRule="auto"/>
              <w:ind w:left="0" w:hanging="2"/>
              <w:rPr>
                <w:rFonts w:ascii="Times New Roman" w:eastAsia="Times New Roman" w:hAnsi="Times New Roman" w:cs="Times New Roman"/>
                <w:sz w:val="19"/>
                <w:szCs w:val="19"/>
              </w:rPr>
            </w:pPr>
            <w:r w:rsidRPr="00837558">
              <w:rPr>
                <w:rFonts w:ascii="Times New Roman" w:eastAsia="Times New Roman" w:hAnsi="Times New Roman" w:cs="Times New Roman"/>
                <w:sz w:val="19"/>
                <w:szCs w:val="19"/>
              </w:rPr>
              <w:t>Pełna nazwa</w:t>
            </w:r>
          </w:p>
        </w:tc>
        <w:tc>
          <w:tcPr>
            <w:tcW w:w="8309" w:type="dxa"/>
            <w:tcBorders>
              <w:top w:val="single" w:sz="4" w:space="0" w:color="000000"/>
              <w:left w:val="single" w:sz="4" w:space="0" w:color="000000"/>
              <w:bottom w:val="single" w:sz="4" w:space="0" w:color="000000"/>
              <w:right w:val="single" w:sz="4" w:space="0" w:color="000000"/>
            </w:tcBorders>
            <w:vAlign w:val="center"/>
          </w:tcPr>
          <w:p w14:paraId="21C44EA5" w14:textId="77777777" w:rsidR="00002B2A" w:rsidRPr="00837558" w:rsidRDefault="00002B2A" w:rsidP="00837558">
            <w:pPr>
              <w:pBdr>
                <w:top w:val="nil"/>
                <w:left w:val="nil"/>
                <w:bottom w:val="nil"/>
                <w:right w:val="nil"/>
                <w:between w:val="nil"/>
              </w:pBdr>
              <w:spacing w:line="240" w:lineRule="auto"/>
              <w:ind w:left="0" w:hanging="2"/>
              <w:rPr>
                <w:rFonts w:ascii="Times New Roman" w:eastAsia="Times New Roman" w:hAnsi="Times New Roman" w:cs="Times New Roman"/>
                <w:sz w:val="19"/>
                <w:szCs w:val="19"/>
              </w:rPr>
            </w:pPr>
          </w:p>
        </w:tc>
      </w:tr>
      <w:tr w:rsidR="00837558" w:rsidRPr="00837558" w14:paraId="2F799C28" w14:textId="77777777">
        <w:trPr>
          <w:trHeight w:val="1056"/>
        </w:trPr>
        <w:tc>
          <w:tcPr>
            <w:tcW w:w="2039" w:type="dxa"/>
            <w:tcBorders>
              <w:top w:val="single" w:sz="4" w:space="0" w:color="000000"/>
              <w:left w:val="single" w:sz="4" w:space="0" w:color="000000"/>
              <w:bottom w:val="single" w:sz="4" w:space="0" w:color="000000"/>
              <w:right w:val="single" w:sz="4" w:space="0" w:color="000000"/>
            </w:tcBorders>
            <w:vAlign w:val="center"/>
          </w:tcPr>
          <w:p w14:paraId="2B49B2A3" w14:textId="77777777" w:rsidR="00002B2A" w:rsidRPr="00837558" w:rsidRDefault="00AE1958" w:rsidP="00837558">
            <w:pPr>
              <w:pBdr>
                <w:top w:val="nil"/>
                <w:left w:val="nil"/>
                <w:bottom w:val="nil"/>
                <w:right w:val="nil"/>
                <w:between w:val="nil"/>
              </w:pBdr>
              <w:spacing w:line="240" w:lineRule="auto"/>
              <w:ind w:left="0" w:hanging="2"/>
              <w:rPr>
                <w:rFonts w:ascii="Times New Roman" w:eastAsia="Times New Roman" w:hAnsi="Times New Roman" w:cs="Times New Roman"/>
                <w:sz w:val="19"/>
                <w:szCs w:val="19"/>
              </w:rPr>
            </w:pPr>
            <w:r w:rsidRPr="00837558">
              <w:rPr>
                <w:rFonts w:ascii="Times New Roman" w:eastAsia="Times New Roman" w:hAnsi="Times New Roman" w:cs="Times New Roman"/>
                <w:sz w:val="19"/>
                <w:szCs w:val="19"/>
              </w:rPr>
              <w:t>Adres</w:t>
            </w:r>
          </w:p>
        </w:tc>
        <w:tc>
          <w:tcPr>
            <w:tcW w:w="8309" w:type="dxa"/>
            <w:tcBorders>
              <w:top w:val="single" w:sz="4" w:space="0" w:color="000000"/>
              <w:left w:val="single" w:sz="4" w:space="0" w:color="000000"/>
              <w:bottom w:val="single" w:sz="4" w:space="0" w:color="000000"/>
              <w:right w:val="single" w:sz="4" w:space="0" w:color="000000"/>
            </w:tcBorders>
            <w:vAlign w:val="center"/>
          </w:tcPr>
          <w:p w14:paraId="4556D6C2" w14:textId="77777777" w:rsidR="00002B2A" w:rsidRPr="00837558" w:rsidRDefault="00002B2A" w:rsidP="00837558">
            <w:pPr>
              <w:pBdr>
                <w:top w:val="nil"/>
                <w:left w:val="nil"/>
                <w:bottom w:val="nil"/>
                <w:right w:val="nil"/>
                <w:between w:val="nil"/>
              </w:pBdr>
              <w:spacing w:line="240" w:lineRule="auto"/>
              <w:ind w:left="0" w:hanging="2"/>
              <w:rPr>
                <w:rFonts w:ascii="Times New Roman" w:eastAsia="Times New Roman" w:hAnsi="Times New Roman" w:cs="Times New Roman"/>
                <w:sz w:val="19"/>
                <w:szCs w:val="19"/>
              </w:rPr>
            </w:pPr>
          </w:p>
        </w:tc>
      </w:tr>
    </w:tbl>
    <w:p w14:paraId="67686F8A" w14:textId="77777777" w:rsidR="00002B2A" w:rsidRPr="00837558" w:rsidRDefault="00AE1958" w:rsidP="00837558">
      <w:pPr>
        <w:pBdr>
          <w:top w:val="nil"/>
          <w:left w:val="nil"/>
          <w:bottom w:val="nil"/>
          <w:right w:val="nil"/>
          <w:between w:val="nil"/>
        </w:pBdr>
        <w:spacing w:line="240" w:lineRule="auto"/>
        <w:ind w:left="0" w:right="-711" w:hanging="2"/>
        <w:rPr>
          <w:rFonts w:ascii="Times New Roman" w:eastAsia="Times New Roman" w:hAnsi="Times New Roman" w:cs="Times New Roman"/>
          <w:sz w:val="16"/>
          <w:szCs w:val="16"/>
        </w:rPr>
      </w:pPr>
      <w:bookmarkStart w:id="0" w:name="_heading=h.gjdgxs" w:colFirst="0" w:colLast="0"/>
      <w:bookmarkEnd w:id="0"/>
      <w:r w:rsidRPr="00837558">
        <w:rPr>
          <w:rFonts w:ascii="Times New Roman" w:eastAsia="Times New Roman" w:hAnsi="Times New Roman" w:cs="Times New Roman"/>
          <w:i/>
          <w:sz w:val="16"/>
          <w:szCs w:val="16"/>
        </w:rPr>
        <w:t>(W przypadku składania oferty przez podmioty wspólnie ubiegające się o udzielenie zamówienia należy podać ich nazwy i dokładne adresy)</w:t>
      </w:r>
    </w:p>
    <w:p w14:paraId="2C8BE623" w14:textId="77777777" w:rsidR="00002B2A" w:rsidRPr="00837558" w:rsidRDefault="00002B2A" w:rsidP="00837558">
      <w:pPr>
        <w:pBdr>
          <w:top w:val="nil"/>
          <w:left w:val="nil"/>
          <w:bottom w:val="nil"/>
          <w:right w:val="nil"/>
          <w:between w:val="nil"/>
        </w:pBdr>
        <w:spacing w:line="360" w:lineRule="auto"/>
        <w:jc w:val="both"/>
        <w:rPr>
          <w:rFonts w:ascii="Times New Roman" w:eastAsia="Times New Roman" w:hAnsi="Times New Roman" w:cs="Times New Roman"/>
          <w:sz w:val="12"/>
          <w:szCs w:val="12"/>
        </w:rPr>
      </w:pPr>
    </w:p>
    <w:p w14:paraId="0E08A0DD" w14:textId="77777777" w:rsidR="00002B2A" w:rsidRPr="00837558" w:rsidRDefault="00002B2A" w:rsidP="00837558">
      <w:pPr>
        <w:pBdr>
          <w:top w:val="nil"/>
          <w:left w:val="nil"/>
          <w:bottom w:val="nil"/>
          <w:right w:val="nil"/>
          <w:between w:val="nil"/>
        </w:pBdr>
        <w:spacing w:line="360" w:lineRule="auto"/>
        <w:jc w:val="both"/>
        <w:rPr>
          <w:rFonts w:ascii="Times New Roman" w:eastAsia="Times New Roman" w:hAnsi="Times New Roman" w:cs="Times New Roman"/>
          <w:sz w:val="12"/>
          <w:szCs w:val="12"/>
        </w:rPr>
      </w:pPr>
    </w:p>
    <w:p w14:paraId="7C0FF115" w14:textId="77777777" w:rsidR="00002B2A" w:rsidRPr="00837558" w:rsidRDefault="00002B2A" w:rsidP="00837558">
      <w:pPr>
        <w:pBdr>
          <w:top w:val="nil"/>
          <w:left w:val="nil"/>
          <w:bottom w:val="nil"/>
          <w:right w:val="nil"/>
          <w:between w:val="nil"/>
        </w:pBdr>
        <w:spacing w:line="360" w:lineRule="auto"/>
        <w:jc w:val="both"/>
        <w:rPr>
          <w:rFonts w:ascii="Times New Roman" w:eastAsia="Times New Roman" w:hAnsi="Times New Roman" w:cs="Times New Roman"/>
          <w:sz w:val="12"/>
          <w:szCs w:val="12"/>
        </w:rPr>
      </w:pPr>
    </w:p>
    <w:p w14:paraId="0AA0B8AE" w14:textId="77777777" w:rsidR="00002B2A" w:rsidRPr="00837558" w:rsidRDefault="00002B2A" w:rsidP="00837558">
      <w:pPr>
        <w:pBdr>
          <w:top w:val="nil"/>
          <w:left w:val="nil"/>
          <w:bottom w:val="nil"/>
          <w:right w:val="nil"/>
          <w:between w:val="nil"/>
        </w:pBdr>
        <w:spacing w:line="360" w:lineRule="auto"/>
        <w:jc w:val="both"/>
        <w:rPr>
          <w:rFonts w:ascii="Times New Roman" w:eastAsia="Times New Roman" w:hAnsi="Times New Roman" w:cs="Times New Roman"/>
          <w:sz w:val="12"/>
          <w:szCs w:val="12"/>
        </w:rPr>
      </w:pPr>
    </w:p>
    <w:p w14:paraId="52D99D0A" w14:textId="77777777" w:rsidR="00002B2A" w:rsidRPr="00837558" w:rsidRDefault="00002B2A" w:rsidP="00837558">
      <w:pPr>
        <w:pBdr>
          <w:top w:val="nil"/>
          <w:left w:val="nil"/>
          <w:bottom w:val="nil"/>
          <w:right w:val="nil"/>
          <w:between w:val="nil"/>
        </w:pBdr>
        <w:spacing w:line="360" w:lineRule="auto"/>
        <w:jc w:val="both"/>
        <w:rPr>
          <w:rFonts w:ascii="Times New Roman" w:eastAsia="Times New Roman" w:hAnsi="Times New Roman" w:cs="Times New Roman"/>
          <w:sz w:val="12"/>
          <w:szCs w:val="12"/>
        </w:rPr>
      </w:pPr>
    </w:p>
    <w:p w14:paraId="016A5A75" w14:textId="77777777" w:rsidR="00002B2A" w:rsidRPr="00837558" w:rsidRDefault="00002B2A" w:rsidP="00837558">
      <w:pPr>
        <w:pBdr>
          <w:top w:val="nil"/>
          <w:left w:val="nil"/>
          <w:bottom w:val="nil"/>
          <w:right w:val="nil"/>
          <w:between w:val="nil"/>
        </w:pBdr>
        <w:spacing w:line="360" w:lineRule="auto"/>
        <w:jc w:val="both"/>
        <w:rPr>
          <w:rFonts w:ascii="Times New Roman" w:eastAsia="Times New Roman" w:hAnsi="Times New Roman" w:cs="Times New Roman"/>
          <w:sz w:val="12"/>
          <w:szCs w:val="12"/>
        </w:rPr>
      </w:pPr>
    </w:p>
    <w:p w14:paraId="681CFB77" w14:textId="77777777" w:rsidR="00002B2A" w:rsidRPr="00837558" w:rsidRDefault="00AE1958" w:rsidP="00837558">
      <w:pPr>
        <w:pBdr>
          <w:top w:val="nil"/>
          <w:left w:val="nil"/>
          <w:bottom w:val="nil"/>
          <w:right w:val="nil"/>
          <w:between w:val="nil"/>
        </w:pBdr>
        <w:spacing w:line="360" w:lineRule="auto"/>
        <w:ind w:left="0" w:right="-569" w:hanging="2"/>
        <w:jc w:val="both"/>
        <w:rPr>
          <w:rFonts w:ascii="Times New Roman" w:eastAsia="Times New Roman" w:hAnsi="Times New Roman" w:cs="Times New Roman"/>
          <w:sz w:val="20"/>
          <w:szCs w:val="20"/>
        </w:rPr>
      </w:pPr>
      <w:r w:rsidRPr="00837558">
        <w:rPr>
          <w:rFonts w:ascii="Times New Roman" w:eastAsia="Times New Roman" w:hAnsi="Times New Roman" w:cs="Times New Roman"/>
          <w:sz w:val="20"/>
          <w:szCs w:val="20"/>
        </w:rPr>
        <w:t xml:space="preserve">Przystępując do przetargu nieograniczonego na </w:t>
      </w:r>
      <w:r w:rsidRPr="00837558">
        <w:rPr>
          <w:rFonts w:ascii="Times New Roman" w:eastAsia="Times New Roman" w:hAnsi="Times New Roman" w:cs="Times New Roman"/>
          <w:b/>
          <w:sz w:val="20"/>
          <w:szCs w:val="20"/>
        </w:rPr>
        <w:t xml:space="preserve">zakup autobusów o napędzie elektrycznym, zasilanych wodorem klasy MEGA (2 szt.) dla Miejskiego Zakładu Komunikacyjnego w Bielsku-Białej Sp. z o.o. </w:t>
      </w:r>
      <w:r w:rsidRPr="00837558">
        <w:rPr>
          <w:rFonts w:ascii="Times New Roman" w:eastAsia="Times New Roman" w:hAnsi="Times New Roman" w:cs="Times New Roman"/>
          <w:sz w:val="20"/>
          <w:szCs w:val="20"/>
        </w:rPr>
        <w:t xml:space="preserve">niniejszym oferujemy poniżej wpisane przez nas rozwiązania techniczne we wszystkich oferowanych autobusach. Jednocześnie oświadczamy, że spełniają one wymagania, jakie postawił Zamawiający w niniejszym przetargu. </w:t>
      </w:r>
    </w:p>
    <w:p w14:paraId="3AE7F094" w14:textId="77777777" w:rsidR="00002B2A" w:rsidRPr="00837558" w:rsidRDefault="00002B2A" w:rsidP="00837558">
      <w:pPr>
        <w:pBdr>
          <w:top w:val="nil"/>
          <w:left w:val="nil"/>
          <w:bottom w:val="nil"/>
          <w:right w:val="nil"/>
          <w:between w:val="nil"/>
        </w:pBdr>
        <w:spacing w:line="360" w:lineRule="auto"/>
        <w:ind w:left="0" w:hanging="2"/>
        <w:jc w:val="both"/>
        <w:rPr>
          <w:rFonts w:ascii="Times New Roman" w:eastAsia="Times New Roman" w:hAnsi="Times New Roman" w:cs="Times New Roman"/>
          <w:sz w:val="20"/>
          <w:szCs w:val="20"/>
        </w:rPr>
      </w:pPr>
    </w:p>
    <w:p w14:paraId="6F0535BB" w14:textId="77777777" w:rsidR="00002B2A" w:rsidRPr="00837558" w:rsidRDefault="00002B2A" w:rsidP="00837558">
      <w:pPr>
        <w:pBdr>
          <w:top w:val="nil"/>
          <w:left w:val="nil"/>
          <w:bottom w:val="nil"/>
          <w:right w:val="nil"/>
          <w:between w:val="nil"/>
        </w:pBdr>
        <w:spacing w:line="360" w:lineRule="auto"/>
        <w:ind w:left="0" w:hanging="2"/>
        <w:jc w:val="both"/>
        <w:rPr>
          <w:rFonts w:ascii="Times New Roman" w:eastAsia="Times New Roman" w:hAnsi="Times New Roman" w:cs="Times New Roman"/>
          <w:sz w:val="20"/>
          <w:szCs w:val="20"/>
        </w:rPr>
      </w:pPr>
    </w:p>
    <w:p w14:paraId="35EB2A37" w14:textId="77777777" w:rsidR="00002B2A" w:rsidRPr="00837558" w:rsidRDefault="00002B2A" w:rsidP="00837558">
      <w:pPr>
        <w:pBdr>
          <w:top w:val="nil"/>
          <w:left w:val="nil"/>
          <w:bottom w:val="nil"/>
          <w:right w:val="nil"/>
          <w:between w:val="nil"/>
        </w:pBdr>
        <w:spacing w:line="360" w:lineRule="auto"/>
        <w:ind w:left="0" w:hanging="2"/>
        <w:jc w:val="both"/>
        <w:rPr>
          <w:rFonts w:ascii="Times New Roman" w:eastAsia="Times New Roman" w:hAnsi="Times New Roman" w:cs="Times New Roman"/>
          <w:sz w:val="20"/>
          <w:szCs w:val="20"/>
        </w:rPr>
      </w:pPr>
    </w:p>
    <w:p w14:paraId="19BF4D62" w14:textId="77777777" w:rsidR="00002B2A" w:rsidRPr="00837558" w:rsidRDefault="00AE1958" w:rsidP="00837558">
      <w:pPr>
        <w:pBdr>
          <w:top w:val="nil"/>
          <w:left w:val="nil"/>
          <w:bottom w:val="nil"/>
          <w:right w:val="nil"/>
          <w:between w:val="nil"/>
        </w:pBdr>
        <w:spacing w:line="360" w:lineRule="auto"/>
        <w:ind w:left="0" w:hanging="2"/>
        <w:jc w:val="center"/>
        <w:rPr>
          <w:rFonts w:ascii="Times New Roman" w:eastAsia="Times New Roman" w:hAnsi="Times New Roman" w:cs="Times New Roman"/>
          <w:sz w:val="32"/>
          <w:szCs w:val="32"/>
        </w:rPr>
      </w:pPr>
      <w:r w:rsidRPr="00837558">
        <w:br w:type="page"/>
      </w:r>
      <w:r w:rsidRPr="00837558">
        <w:rPr>
          <w:rFonts w:ascii="Times New Roman" w:eastAsia="Times New Roman" w:hAnsi="Times New Roman" w:cs="Times New Roman"/>
          <w:b/>
          <w:sz w:val="32"/>
          <w:szCs w:val="32"/>
        </w:rPr>
        <w:lastRenderedPageBreak/>
        <w:t>Wymagania techniczne dla autobusów</w:t>
      </w:r>
    </w:p>
    <w:p w14:paraId="5B08746D" w14:textId="77777777" w:rsidR="00002B2A" w:rsidRPr="00837558" w:rsidRDefault="00002B2A" w:rsidP="00837558">
      <w:pPr>
        <w:pBdr>
          <w:top w:val="nil"/>
          <w:left w:val="nil"/>
          <w:bottom w:val="nil"/>
          <w:right w:val="nil"/>
          <w:between w:val="nil"/>
        </w:pBdr>
        <w:spacing w:line="240" w:lineRule="auto"/>
        <w:jc w:val="center"/>
        <w:rPr>
          <w:rFonts w:ascii="Times New Roman" w:eastAsia="Times New Roman" w:hAnsi="Times New Roman" w:cs="Times New Roman"/>
          <w:sz w:val="12"/>
          <w:szCs w:val="12"/>
        </w:rPr>
      </w:pPr>
    </w:p>
    <w:tbl>
      <w:tblPr>
        <w:tblStyle w:val="affffffff1"/>
        <w:tblW w:w="10050"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0"/>
        <w:gridCol w:w="7500"/>
      </w:tblGrid>
      <w:tr w:rsidR="00837558" w:rsidRPr="00837558" w14:paraId="29A47A0B" w14:textId="77777777">
        <w:trPr>
          <w:trHeight w:val="720"/>
        </w:trPr>
        <w:tc>
          <w:tcPr>
            <w:tcW w:w="2550" w:type="dxa"/>
            <w:shd w:val="clear" w:color="auto" w:fill="D9D9D9"/>
            <w:vAlign w:val="center"/>
          </w:tcPr>
          <w:p w14:paraId="6E6772E7" w14:textId="77777777" w:rsidR="00002B2A" w:rsidRPr="00837558" w:rsidRDefault="00AE1958" w:rsidP="00837558">
            <w:pPr>
              <w:keepNext/>
              <w:pBdr>
                <w:top w:val="nil"/>
                <w:left w:val="nil"/>
                <w:bottom w:val="nil"/>
                <w:right w:val="nil"/>
                <w:between w:val="nil"/>
              </w:pBdr>
              <w:spacing w:line="240" w:lineRule="auto"/>
              <w:ind w:left="0" w:hanging="2"/>
              <w:jc w:val="center"/>
              <w:rPr>
                <w:rFonts w:ascii="Times New Roman" w:eastAsia="Times New Roman" w:hAnsi="Times New Roman" w:cs="Times New Roman"/>
                <w:b/>
                <w:sz w:val="20"/>
                <w:szCs w:val="20"/>
              </w:rPr>
            </w:pPr>
            <w:r w:rsidRPr="00837558">
              <w:rPr>
                <w:rFonts w:ascii="Times New Roman" w:eastAsia="Times New Roman" w:hAnsi="Times New Roman" w:cs="Times New Roman"/>
                <w:b/>
                <w:sz w:val="20"/>
                <w:szCs w:val="20"/>
              </w:rPr>
              <w:t>Opis parametrów</w:t>
            </w:r>
          </w:p>
        </w:tc>
        <w:tc>
          <w:tcPr>
            <w:tcW w:w="7500" w:type="dxa"/>
            <w:shd w:val="clear" w:color="auto" w:fill="D9D9D9"/>
            <w:vAlign w:val="center"/>
          </w:tcPr>
          <w:p w14:paraId="11B00B0C" w14:textId="77777777" w:rsidR="00002B2A" w:rsidRPr="00837558" w:rsidRDefault="00AE1958" w:rsidP="00837558">
            <w:pPr>
              <w:pBdr>
                <w:top w:val="nil"/>
                <w:left w:val="nil"/>
                <w:bottom w:val="nil"/>
                <w:right w:val="nil"/>
                <w:between w:val="nil"/>
              </w:pBdr>
              <w:spacing w:line="240" w:lineRule="auto"/>
              <w:ind w:left="0" w:hanging="2"/>
              <w:jc w:val="center"/>
              <w:rPr>
                <w:rFonts w:ascii="Times New Roman" w:eastAsia="Times New Roman" w:hAnsi="Times New Roman" w:cs="Times New Roman"/>
                <w:sz w:val="20"/>
                <w:szCs w:val="20"/>
              </w:rPr>
            </w:pPr>
            <w:r w:rsidRPr="00837558">
              <w:rPr>
                <w:rFonts w:ascii="Times New Roman" w:eastAsia="Times New Roman" w:hAnsi="Times New Roman" w:cs="Times New Roman"/>
                <w:b/>
                <w:sz w:val="20"/>
                <w:szCs w:val="20"/>
              </w:rPr>
              <w:t xml:space="preserve">Zakres wymagań, określony przez Zamawiającego, który muszą spełniać autobusy </w:t>
            </w:r>
          </w:p>
        </w:tc>
      </w:tr>
      <w:tr w:rsidR="00837558" w:rsidRPr="00837558" w14:paraId="68C8D8CD" w14:textId="77777777">
        <w:trPr>
          <w:trHeight w:val="227"/>
        </w:trPr>
        <w:tc>
          <w:tcPr>
            <w:tcW w:w="2550" w:type="dxa"/>
            <w:shd w:val="clear" w:color="auto" w:fill="808080"/>
            <w:vAlign w:val="center"/>
          </w:tcPr>
          <w:p w14:paraId="25EAB1B1" w14:textId="77777777" w:rsidR="00002B2A" w:rsidRPr="00837558" w:rsidRDefault="00AE1958" w:rsidP="00837558">
            <w:pPr>
              <w:keepNext/>
              <w:pBdr>
                <w:top w:val="nil"/>
                <w:left w:val="nil"/>
                <w:bottom w:val="nil"/>
                <w:right w:val="nil"/>
                <w:between w:val="nil"/>
              </w:pBdr>
              <w:spacing w:line="240" w:lineRule="auto"/>
              <w:jc w:val="center"/>
              <w:rPr>
                <w:rFonts w:ascii="Times New Roman" w:eastAsia="Times New Roman" w:hAnsi="Times New Roman" w:cs="Times New Roman"/>
                <w:b/>
                <w:sz w:val="12"/>
                <w:szCs w:val="12"/>
              </w:rPr>
            </w:pPr>
            <w:r w:rsidRPr="00837558">
              <w:rPr>
                <w:rFonts w:ascii="Times New Roman" w:eastAsia="Times New Roman" w:hAnsi="Times New Roman" w:cs="Times New Roman"/>
                <w:b/>
                <w:sz w:val="12"/>
                <w:szCs w:val="12"/>
              </w:rPr>
              <w:t>1</w:t>
            </w:r>
          </w:p>
        </w:tc>
        <w:tc>
          <w:tcPr>
            <w:tcW w:w="7500" w:type="dxa"/>
            <w:shd w:val="clear" w:color="auto" w:fill="808080"/>
            <w:vAlign w:val="center"/>
          </w:tcPr>
          <w:p w14:paraId="37AFA7E5" w14:textId="77777777" w:rsidR="00002B2A" w:rsidRPr="00837558" w:rsidRDefault="00AE1958" w:rsidP="00837558">
            <w:pPr>
              <w:pBdr>
                <w:top w:val="nil"/>
                <w:left w:val="nil"/>
                <w:bottom w:val="nil"/>
                <w:right w:val="nil"/>
                <w:between w:val="nil"/>
              </w:pBdr>
              <w:spacing w:line="240" w:lineRule="auto"/>
              <w:jc w:val="center"/>
              <w:rPr>
                <w:rFonts w:ascii="Times New Roman" w:eastAsia="Times New Roman" w:hAnsi="Times New Roman" w:cs="Times New Roman"/>
                <w:sz w:val="12"/>
                <w:szCs w:val="12"/>
              </w:rPr>
            </w:pPr>
            <w:r w:rsidRPr="00837558">
              <w:rPr>
                <w:rFonts w:ascii="Times New Roman" w:eastAsia="Times New Roman" w:hAnsi="Times New Roman" w:cs="Times New Roman"/>
                <w:b/>
                <w:sz w:val="12"/>
                <w:szCs w:val="12"/>
              </w:rPr>
              <w:t>2</w:t>
            </w:r>
          </w:p>
        </w:tc>
      </w:tr>
      <w:tr w:rsidR="00837558" w:rsidRPr="00837558" w14:paraId="29ADCF1C" w14:textId="77777777">
        <w:trPr>
          <w:cantSplit/>
          <w:trHeight w:val="454"/>
        </w:trPr>
        <w:tc>
          <w:tcPr>
            <w:tcW w:w="10050" w:type="dxa"/>
            <w:gridSpan w:val="2"/>
            <w:tcBorders>
              <w:bottom w:val="single" w:sz="4" w:space="0" w:color="000000"/>
            </w:tcBorders>
            <w:shd w:val="clear" w:color="auto" w:fill="E0E0E0"/>
            <w:vAlign w:val="center"/>
          </w:tcPr>
          <w:p w14:paraId="7C321DCA" w14:textId="77777777" w:rsidR="00002B2A" w:rsidRPr="00837558" w:rsidRDefault="00AE1958" w:rsidP="00837558">
            <w:pPr>
              <w:pBdr>
                <w:top w:val="nil"/>
                <w:left w:val="nil"/>
                <w:bottom w:val="nil"/>
                <w:right w:val="nil"/>
                <w:between w:val="nil"/>
              </w:pBdr>
              <w:spacing w:line="240" w:lineRule="auto"/>
              <w:ind w:left="0" w:hanging="2"/>
              <w:jc w:val="center"/>
              <w:rPr>
                <w:rFonts w:ascii="Times New Roman" w:eastAsia="Times New Roman" w:hAnsi="Times New Roman" w:cs="Times New Roman"/>
                <w:sz w:val="20"/>
                <w:szCs w:val="20"/>
              </w:rPr>
            </w:pPr>
            <w:r w:rsidRPr="00837558">
              <w:rPr>
                <w:rFonts w:ascii="Times New Roman" w:eastAsia="Times New Roman" w:hAnsi="Times New Roman" w:cs="Times New Roman"/>
                <w:b/>
                <w:sz w:val="20"/>
                <w:szCs w:val="20"/>
              </w:rPr>
              <w:t>1. Zużycie energii.</w:t>
            </w:r>
          </w:p>
        </w:tc>
      </w:tr>
      <w:tr w:rsidR="00837558" w:rsidRPr="00837558" w14:paraId="65B9E9BF" w14:textId="77777777">
        <w:trPr>
          <w:trHeight w:val="1515"/>
        </w:trPr>
        <w:tc>
          <w:tcPr>
            <w:tcW w:w="2550" w:type="dxa"/>
            <w:shd w:val="clear" w:color="auto" w:fill="auto"/>
            <w:vAlign w:val="center"/>
          </w:tcPr>
          <w:p w14:paraId="0BEF4169" w14:textId="77777777" w:rsidR="00002B2A" w:rsidRPr="00837558" w:rsidRDefault="00AE1958" w:rsidP="00837558">
            <w:pPr>
              <w:pBdr>
                <w:top w:val="nil"/>
                <w:left w:val="nil"/>
                <w:bottom w:val="nil"/>
                <w:right w:val="nil"/>
                <w:between w:val="nil"/>
              </w:pBdr>
              <w:spacing w:line="240" w:lineRule="auto"/>
              <w:ind w:left="0" w:hanging="2"/>
              <w:rPr>
                <w:rFonts w:ascii="Times New Roman" w:eastAsia="Times New Roman" w:hAnsi="Times New Roman" w:cs="Times New Roman"/>
                <w:sz w:val="16"/>
                <w:szCs w:val="16"/>
              </w:rPr>
            </w:pPr>
            <w:r w:rsidRPr="00837558">
              <w:rPr>
                <w:rFonts w:ascii="Times New Roman" w:eastAsia="Times New Roman" w:hAnsi="Times New Roman" w:cs="Times New Roman"/>
                <w:b/>
                <w:sz w:val="16"/>
                <w:szCs w:val="16"/>
              </w:rPr>
              <w:t>1.1. Zużycie paliwa wodorowego:</w:t>
            </w:r>
          </w:p>
        </w:tc>
        <w:tc>
          <w:tcPr>
            <w:tcW w:w="7500" w:type="dxa"/>
            <w:shd w:val="clear" w:color="auto" w:fill="FFFFFF"/>
            <w:vAlign w:val="center"/>
          </w:tcPr>
          <w:p w14:paraId="74AD239F" w14:textId="77777777" w:rsidR="00002B2A" w:rsidRPr="00837558" w:rsidRDefault="00002B2A" w:rsidP="00837558">
            <w:pPr>
              <w:pBdr>
                <w:top w:val="nil"/>
                <w:left w:val="nil"/>
                <w:bottom w:val="nil"/>
                <w:right w:val="nil"/>
                <w:between w:val="nil"/>
              </w:pBdr>
              <w:spacing w:line="240" w:lineRule="auto"/>
              <w:ind w:left="0" w:hanging="2"/>
              <w:rPr>
                <w:rFonts w:ascii="Times New Roman" w:eastAsia="Times New Roman" w:hAnsi="Times New Roman" w:cs="Times New Roman"/>
                <w:sz w:val="16"/>
                <w:szCs w:val="16"/>
              </w:rPr>
            </w:pPr>
          </w:p>
          <w:p w14:paraId="313C79BB" w14:textId="77777777" w:rsidR="00002B2A" w:rsidRPr="00837558" w:rsidRDefault="00AE1958" w:rsidP="00837558">
            <w:pPr>
              <w:pBdr>
                <w:top w:val="nil"/>
                <w:left w:val="nil"/>
                <w:bottom w:val="nil"/>
                <w:right w:val="nil"/>
                <w:between w:val="nil"/>
              </w:pBdr>
              <w:spacing w:line="240" w:lineRule="auto"/>
              <w:ind w:left="0" w:hanging="2"/>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Wykonawca do oferty dołączy Raport Techniczny drogowego zużycia wodoru wg testu SORT 2 dla oferowanego typu autobusu wykonany wg wytycznych UITP lub wyniki badań opracowanych przez niezależną, certyfikowaną jednostkę badawczą lub naukową zgodnie z procedurą, opartą na wytycznych testu SORT-2.</w:t>
            </w:r>
          </w:p>
          <w:p w14:paraId="7816D538" w14:textId="77777777" w:rsidR="00002B2A" w:rsidRPr="00837558" w:rsidRDefault="00002B2A" w:rsidP="00837558">
            <w:pPr>
              <w:pBdr>
                <w:top w:val="nil"/>
                <w:left w:val="nil"/>
                <w:bottom w:val="nil"/>
                <w:right w:val="nil"/>
                <w:between w:val="nil"/>
              </w:pBdr>
              <w:spacing w:line="240" w:lineRule="auto"/>
              <w:ind w:left="0" w:hanging="2"/>
              <w:rPr>
                <w:rFonts w:ascii="Times New Roman" w:eastAsia="Times New Roman" w:hAnsi="Times New Roman" w:cs="Times New Roman"/>
                <w:sz w:val="16"/>
                <w:szCs w:val="16"/>
              </w:rPr>
            </w:pPr>
          </w:p>
          <w:p w14:paraId="1EFEC0D4" w14:textId="77777777" w:rsidR="00002B2A" w:rsidRPr="00837558" w:rsidRDefault="00002B2A" w:rsidP="00837558">
            <w:pPr>
              <w:pBdr>
                <w:top w:val="nil"/>
                <w:left w:val="nil"/>
                <w:bottom w:val="nil"/>
                <w:right w:val="nil"/>
                <w:between w:val="nil"/>
              </w:pBdr>
              <w:spacing w:line="240" w:lineRule="auto"/>
              <w:ind w:left="0" w:hanging="2"/>
              <w:rPr>
                <w:rFonts w:ascii="Times New Roman" w:eastAsia="Times New Roman" w:hAnsi="Times New Roman" w:cs="Times New Roman"/>
                <w:sz w:val="16"/>
                <w:szCs w:val="16"/>
              </w:rPr>
            </w:pPr>
          </w:p>
          <w:p w14:paraId="2E3845AE" w14:textId="77777777" w:rsidR="00002B2A" w:rsidRPr="00837558" w:rsidRDefault="00AE1958" w:rsidP="00837558">
            <w:pPr>
              <w:pBdr>
                <w:top w:val="nil"/>
                <w:left w:val="nil"/>
                <w:bottom w:val="nil"/>
                <w:right w:val="nil"/>
                <w:between w:val="nil"/>
              </w:pBdr>
              <w:spacing w:line="240" w:lineRule="auto"/>
              <w:ind w:left="0" w:hanging="2"/>
              <w:rPr>
                <w:rFonts w:ascii="Times New Roman" w:eastAsia="Times New Roman" w:hAnsi="Times New Roman" w:cs="Times New Roman"/>
                <w:sz w:val="16"/>
                <w:szCs w:val="16"/>
              </w:rPr>
            </w:pPr>
            <w:r w:rsidRPr="00837558">
              <w:rPr>
                <w:rFonts w:ascii="Times New Roman" w:eastAsia="Times New Roman" w:hAnsi="Times New Roman" w:cs="Times New Roman"/>
                <w:i/>
                <w:sz w:val="16"/>
                <w:szCs w:val="16"/>
              </w:rPr>
              <w:t>UWAGA.</w:t>
            </w:r>
          </w:p>
          <w:p w14:paraId="3FD5F4AF" w14:textId="77777777" w:rsidR="00002B2A" w:rsidRPr="00837558" w:rsidRDefault="00AE1958" w:rsidP="00837558">
            <w:pPr>
              <w:pBdr>
                <w:top w:val="nil"/>
                <w:left w:val="nil"/>
                <w:bottom w:val="nil"/>
                <w:right w:val="nil"/>
                <w:between w:val="nil"/>
              </w:pBdr>
              <w:spacing w:line="240" w:lineRule="auto"/>
              <w:ind w:left="0" w:hanging="2"/>
              <w:rPr>
                <w:rFonts w:ascii="Times New Roman" w:eastAsia="Times New Roman" w:hAnsi="Times New Roman" w:cs="Times New Roman"/>
                <w:sz w:val="16"/>
                <w:szCs w:val="16"/>
              </w:rPr>
            </w:pPr>
            <w:r w:rsidRPr="00837558">
              <w:rPr>
                <w:rFonts w:ascii="Times New Roman" w:eastAsia="Times New Roman" w:hAnsi="Times New Roman" w:cs="Times New Roman"/>
                <w:i/>
                <w:sz w:val="16"/>
                <w:szCs w:val="16"/>
              </w:rPr>
              <w:t>Zużycie paliwa wodorowego podlegają kryterium oceny oferty.</w:t>
            </w:r>
          </w:p>
          <w:p w14:paraId="0E18BA90" w14:textId="77777777" w:rsidR="00002B2A" w:rsidRPr="00837558" w:rsidRDefault="00002B2A" w:rsidP="00837558">
            <w:pPr>
              <w:pBdr>
                <w:top w:val="nil"/>
                <w:left w:val="nil"/>
                <w:bottom w:val="nil"/>
                <w:right w:val="nil"/>
                <w:between w:val="nil"/>
              </w:pBdr>
              <w:spacing w:line="240" w:lineRule="auto"/>
              <w:rPr>
                <w:rFonts w:ascii="Times New Roman" w:eastAsia="Times New Roman" w:hAnsi="Times New Roman" w:cs="Times New Roman"/>
                <w:sz w:val="8"/>
                <w:szCs w:val="8"/>
              </w:rPr>
            </w:pPr>
          </w:p>
        </w:tc>
      </w:tr>
      <w:tr w:rsidR="00837558" w:rsidRPr="00837558" w14:paraId="1AD6C930" w14:textId="77777777">
        <w:trPr>
          <w:cantSplit/>
          <w:trHeight w:val="454"/>
        </w:trPr>
        <w:tc>
          <w:tcPr>
            <w:tcW w:w="10050" w:type="dxa"/>
            <w:gridSpan w:val="2"/>
            <w:tcBorders>
              <w:bottom w:val="single" w:sz="4" w:space="0" w:color="000000"/>
            </w:tcBorders>
            <w:shd w:val="clear" w:color="auto" w:fill="E0E0E0"/>
            <w:vAlign w:val="center"/>
          </w:tcPr>
          <w:p w14:paraId="28493083" w14:textId="77777777" w:rsidR="00002B2A" w:rsidRPr="00837558" w:rsidRDefault="00AE1958" w:rsidP="00837558">
            <w:pPr>
              <w:pBdr>
                <w:top w:val="nil"/>
                <w:left w:val="nil"/>
                <w:bottom w:val="nil"/>
                <w:right w:val="nil"/>
                <w:between w:val="nil"/>
              </w:pBdr>
              <w:spacing w:line="240" w:lineRule="auto"/>
              <w:ind w:left="0" w:hanging="2"/>
              <w:jc w:val="center"/>
              <w:rPr>
                <w:rFonts w:ascii="Times New Roman" w:eastAsia="Times New Roman" w:hAnsi="Times New Roman" w:cs="Times New Roman"/>
                <w:sz w:val="20"/>
                <w:szCs w:val="20"/>
              </w:rPr>
            </w:pPr>
            <w:r w:rsidRPr="00837558">
              <w:rPr>
                <w:rFonts w:ascii="Times New Roman" w:eastAsia="Times New Roman" w:hAnsi="Times New Roman" w:cs="Times New Roman"/>
                <w:b/>
                <w:sz w:val="20"/>
                <w:szCs w:val="20"/>
              </w:rPr>
              <w:t>2. Podstawowe wymiary i parametry.</w:t>
            </w:r>
          </w:p>
        </w:tc>
      </w:tr>
      <w:tr w:rsidR="00837558" w:rsidRPr="00837558" w14:paraId="14BC9816" w14:textId="77777777">
        <w:trPr>
          <w:trHeight w:val="397"/>
        </w:trPr>
        <w:tc>
          <w:tcPr>
            <w:tcW w:w="2550" w:type="dxa"/>
            <w:vAlign w:val="center"/>
          </w:tcPr>
          <w:p w14:paraId="3CF107BC" w14:textId="77777777" w:rsidR="00002B2A" w:rsidRPr="00837558" w:rsidRDefault="00AE1958" w:rsidP="00837558">
            <w:pPr>
              <w:pBdr>
                <w:top w:val="nil"/>
                <w:left w:val="nil"/>
                <w:bottom w:val="nil"/>
                <w:right w:val="nil"/>
                <w:between w:val="nil"/>
              </w:pBdr>
              <w:spacing w:line="240" w:lineRule="auto"/>
              <w:ind w:left="0" w:hanging="2"/>
              <w:rPr>
                <w:rFonts w:ascii="Times New Roman" w:eastAsia="Times New Roman" w:hAnsi="Times New Roman" w:cs="Times New Roman"/>
                <w:sz w:val="16"/>
                <w:szCs w:val="16"/>
              </w:rPr>
            </w:pPr>
            <w:r w:rsidRPr="00837558">
              <w:rPr>
                <w:rFonts w:ascii="Times New Roman" w:eastAsia="Times New Roman" w:hAnsi="Times New Roman" w:cs="Times New Roman"/>
                <w:b/>
                <w:sz w:val="16"/>
                <w:szCs w:val="16"/>
              </w:rPr>
              <w:t xml:space="preserve">2.1. Długość całkowita: </w:t>
            </w:r>
          </w:p>
        </w:tc>
        <w:tc>
          <w:tcPr>
            <w:tcW w:w="7500" w:type="dxa"/>
            <w:vAlign w:val="center"/>
          </w:tcPr>
          <w:p w14:paraId="05C29436" w14:textId="77777777" w:rsidR="00002B2A" w:rsidRPr="00837558" w:rsidRDefault="00AE1958" w:rsidP="00837558">
            <w:pPr>
              <w:pBdr>
                <w:top w:val="nil"/>
                <w:left w:val="nil"/>
                <w:bottom w:val="nil"/>
                <w:right w:val="nil"/>
                <w:between w:val="nil"/>
              </w:pBdr>
              <w:spacing w:line="240" w:lineRule="auto"/>
              <w:ind w:left="0" w:hanging="2"/>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od 17,50 do 18,75 m.</w:t>
            </w:r>
          </w:p>
        </w:tc>
      </w:tr>
      <w:tr w:rsidR="00837558" w:rsidRPr="00837558" w14:paraId="2A345F67" w14:textId="77777777">
        <w:trPr>
          <w:cantSplit/>
          <w:trHeight w:val="454"/>
        </w:trPr>
        <w:tc>
          <w:tcPr>
            <w:tcW w:w="2550" w:type="dxa"/>
            <w:vAlign w:val="center"/>
          </w:tcPr>
          <w:p w14:paraId="22234DE0" w14:textId="77777777" w:rsidR="00002B2A" w:rsidRPr="00837558" w:rsidRDefault="00AE1958" w:rsidP="00837558">
            <w:pPr>
              <w:pBdr>
                <w:top w:val="nil"/>
                <w:left w:val="nil"/>
                <w:bottom w:val="nil"/>
                <w:right w:val="nil"/>
                <w:between w:val="nil"/>
              </w:pBdr>
              <w:spacing w:line="240" w:lineRule="auto"/>
              <w:ind w:left="0" w:hanging="2"/>
              <w:rPr>
                <w:rFonts w:ascii="Times New Roman" w:eastAsia="Times New Roman" w:hAnsi="Times New Roman" w:cs="Times New Roman"/>
                <w:sz w:val="16"/>
                <w:szCs w:val="16"/>
              </w:rPr>
            </w:pPr>
            <w:r w:rsidRPr="00837558">
              <w:rPr>
                <w:rFonts w:ascii="Times New Roman" w:eastAsia="Times New Roman" w:hAnsi="Times New Roman" w:cs="Times New Roman"/>
                <w:b/>
                <w:sz w:val="16"/>
                <w:szCs w:val="16"/>
              </w:rPr>
              <w:t>2.2. Szerokość całkowita:</w:t>
            </w:r>
          </w:p>
        </w:tc>
        <w:tc>
          <w:tcPr>
            <w:tcW w:w="7500" w:type="dxa"/>
            <w:vAlign w:val="center"/>
          </w:tcPr>
          <w:p w14:paraId="3F6F4199" w14:textId="77777777" w:rsidR="00002B2A" w:rsidRPr="00837558" w:rsidRDefault="00AE1958" w:rsidP="00837558">
            <w:p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zgodnie z warunkami dopuszczenia do ruchu (nie więcej niż 2,55 m).</w:t>
            </w:r>
          </w:p>
        </w:tc>
      </w:tr>
      <w:tr w:rsidR="00837558" w:rsidRPr="00837558" w14:paraId="0FB29421" w14:textId="77777777">
        <w:trPr>
          <w:cantSplit/>
          <w:trHeight w:val="454"/>
        </w:trPr>
        <w:tc>
          <w:tcPr>
            <w:tcW w:w="2550" w:type="dxa"/>
            <w:vAlign w:val="center"/>
          </w:tcPr>
          <w:p w14:paraId="363CBD92" w14:textId="77777777" w:rsidR="00002B2A" w:rsidRPr="00837558" w:rsidRDefault="00AE1958" w:rsidP="00837558">
            <w:pPr>
              <w:pBdr>
                <w:top w:val="nil"/>
                <w:left w:val="nil"/>
                <w:bottom w:val="nil"/>
                <w:right w:val="nil"/>
                <w:between w:val="nil"/>
              </w:pBdr>
              <w:spacing w:line="240" w:lineRule="auto"/>
              <w:ind w:left="0" w:hanging="2"/>
              <w:rPr>
                <w:rFonts w:ascii="Times New Roman" w:eastAsia="Times New Roman" w:hAnsi="Times New Roman" w:cs="Times New Roman"/>
                <w:sz w:val="16"/>
                <w:szCs w:val="16"/>
              </w:rPr>
            </w:pPr>
            <w:r w:rsidRPr="00837558">
              <w:rPr>
                <w:rFonts w:ascii="Times New Roman" w:eastAsia="Times New Roman" w:hAnsi="Times New Roman" w:cs="Times New Roman"/>
                <w:b/>
                <w:sz w:val="16"/>
                <w:szCs w:val="16"/>
              </w:rPr>
              <w:t>2.3. Wysokość całkowita:</w:t>
            </w:r>
          </w:p>
        </w:tc>
        <w:tc>
          <w:tcPr>
            <w:tcW w:w="7500" w:type="dxa"/>
            <w:vAlign w:val="center"/>
          </w:tcPr>
          <w:p w14:paraId="53416AFF" w14:textId="77777777" w:rsidR="00002B2A" w:rsidRPr="00837558" w:rsidRDefault="00AE1958" w:rsidP="00837558">
            <w:p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zgodnie z warunkami dopuszczenia do ruchu (nie więcej niż 3,40 m).</w:t>
            </w:r>
          </w:p>
        </w:tc>
      </w:tr>
      <w:tr w:rsidR="00837558" w:rsidRPr="00837558" w14:paraId="62364C71" w14:textId="77777777">
        <w:trPr>
          <w:cantSplit/>
          <w:trHeight w:val="397"/>
        </w:trPr>
        <w:tc>
          <w:tcPr>
            <w:tcW w:w="2550" w:type="dxa"/>
            <w:shd w:val="clear" w:color="auto" w:fill="auto"/>
            <w:vAlign w:val="center"/>
          </w:tcPr>
          <w:p w14:paraId="50E96125" w14:textId="77777777" w:rsidR="00002B2A" w:rsidRPr="00837558" w:rsidRDefault="00AE1958" w:rsidP="00837558">
            <w:pPr>
              <w:pBdr>
                <w:top w:val="nil"/>
                <w:left w:val="nil"/>
                <w:bottom w:val="nil"/>
                <w:right w:val="nil"/>
                <w:between w:val="nil"/>
              </w:pBdr>
              <w:spacing w:line="240" w:lineRule="auto"/>
              <w:ind w:left="0" w:hanging="2"/>
              <w:rPr>
                <w:rFonts w:ascii="Times New Roman" w:eastAsia="Times New Roman" w:hAnsi="Times New Roman" w:cs="Times New Roman"/>
                <w:sz w:val="16"/>
                <w:szCs w:val="16"/>
              </w:rPr>
            </w:pPr>
            <w:r w:rsidRPr="00837558">
              <w:rPr>
                <w:rFonts w:ascii="Times New Roman" w:eastAsia="Times New Roman" w:hAnsi="Times New Roman" w:cs="Times New Roman"/>
                <w:b/>
                <w:sz w:val="16"/>
                <w:szCs w:val="16"/>
              </w:rPr>
              <w:t>2.4. Całkowita liczba miejsc:</w:t>
            </w:r>
          </w:p>
        </w:tc>
        <w:tc>
          <w:tcPr>
            <w:tcW w:w="7500" w:type="dxa"/>
            <w:shd w:val="clear" w:color="auto" w:fill="FFFFFF"/>
            <w:vAlign w:val="center"/>
          </w:tcPr>
          <w:p w14:paraId="2440BA42" w14:textId="77777777" w:rsidR="00002B2A" w:rsidRPr="00837558" w:rsidRDefault="00AE1958" w:rsidP="00837558">
            <w:pPr>
              <w:pBdr>
                <w:top w:val="nil"/>
                <w:left w:val="nil"/>
                <w:bottom w:val="nil"/>
                <w:right w:val="nil"/>
                <w:between w:val="nil"/>
              </w:pBdr>
              <w:spacing w:line="240" w:lineRule="auto"/>
              <w:ind w:left="0" w:hanging="2"/>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min. 125</w:t>
            </w:r>
          </w:p>
        </w:tc>
      </w:tr>
      <w:tr w:rsidR="00837558" w:rsidRPr="00837558" w14:paraId="5AC7B2E1" w14:textId="77777777">
        <w:trPr>
          <w:cantSplit/>
          <w:trHeight w:val="2445"/>
        </w:trPr>
        <w:tc>
          <w:tcPr>
            <w:tcW w:w="2550" w:type="dxa"/>
            <w:shd w:val="clear" w:color="auto" w:fill="auto"/>
            <w:vAlign w:val="center"/>
          </w:tcPr>
          <w:p w14:paraId="581F7C6B" w14:textId="77777777" w:rsidR="00002B2A" w:rsidRPr="00837558" w:rsidRDefault="00AE1958" w:rsidP="00837558">
            <w:pPr>
              <w:pBdr>
                <w:top w:val="nil"/>
                <w:left w:val="nil"/>
                <w:bottom w:val="nil"/>
                <w:right w:val="nil"/>
                <w:between w:val="nil"/>
              </w:pBdr>
              <w:spacing w:line="240" w:lineRule="auto"/>
              <w:ind w:left="0" w:hanging="2"/>
              <w:rPr>
                <w:rFonts w:ascii="Times New Roman" w:eastAsia="Times New Roman" w:hAnsi="Times New Roman" w:cs="Times New Roman"/>
                <w:sz w:val="16"/>
                <w:szCs w:val="16"/>
              </w:rPr>
            </w:pPr>
            <w:r w:rsidRPr="00837558">
              <w:rPr>
                <w:rFonts w:ascii="Times New Roman" w:eastAsia="Times New Roman" w:hAnsi="Times New Roman" w:cs="Times New Roman"/>
                <w:b/>
                <w:sz w:val="16"/>
                <w:szCs w:val="16"/>
              </w:rPr>
              <w:t>2.5. Ilość miejsc siedzących:</w:t>
            </w:r>
          </w:p>
        </w:tc>
        <w:tc>
          <w:tcPr>
            <w:tcW w:w="7500" w:type="dxa"/>
            <w:shd w:val="clear" w:color="auto" w:fill="FFFFFF"/>
            <w:vAlign w:val="center"/>
          </w:tcPr>
          <w:p w14:paraId="4AF4E7E4" w14:textId="77777777" w:rsidR="00002B2A" w:rsidRPr="00837558" w:rsidRDefault="00AE1958" w:rsidP="00837558">
            <w:pPr>
              <w:pBdr>
                <w:top w:val="nil"/>
                <w:left w:val="nil"/>
                <w:bottom w:val="nil"/>
                <w:right w:val="nil"/>
                <w:between w:val="nil"/>
              </w:pBdr>
              <w:spacing w:line="240" w:lineRule="auto"/>
              <w:ind w:left="0" w:hanging="2"/>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min. 34+1 (siedzenia typu 1½ liczone są jako pojedyncze),</w:t>
            </w:r>
          </w:p>
          <w:p w14:paraId="3070F98F" w14:textId="77777777" w:rsidR="00002B2A" w:rsidRPr="00837558" w:rsidRDefault="00AE1958" w:rsidP="00837558">
            <w:p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min. 10 siedzeń z dostępem bezpośrednio z niskiej </w:t>
            </w:r>
            <w:proofErr w:type="spellStart"/>
            <w:r w:rsidRPr="00837558">
              <w:rPr>
                <w:rFonts w:ascii="Times New Roman" w:eastAsia="Times New Roman" w:hAnsi="Times New Roman" w:cs="Times New Roman"/>
                <w:sz w:val="16"/>
                <w:szCs w:val="16"/>
              </w:rPr>
              <w:t>podłogi,w</w:t>
            </w:r>
            <w:proofErr w:type="spellEnd"/>
            <w:r w:rsidRPr="00837558">
              <w:rPr>
                <w:rFonts w:ascii="Times New Roman" w:eastAsia="Times New Roman" w:hAnsi="Times New Roman" w:cs="Times New Roman"/>
                <w:sz w:val="16"/>
                <w:szCs w:val="16"/>
              </w:rPr>
              <w:t xml:space="preserve"> tym min. 6 siedzenia wykonane jako siedzenia specjalne dla pasażerów starszych lub niepełnosprawnych o wyróżniającej się barwie od pozostałych oraz oznaczone specjalnymi piktogramami (z dodatkowymi piktogramami na pokrywach kanałów sufitowych i podłodze), spełniające wymagania Załącznika Nr 8 do regulaminu nr 107 EKG ONZ (do liczby siedzeń nie zalicza się siedzeń składanych oraz uchylnych). </w:t>
            </w:r>
          </w:p>
          <w:p w14:paraId="7922B3B8" w14:textId="77777777" w:rsidR="00002B2A" w:rsidRPr="00837558" w:rsidRDefault="00002B2A" w:rsidP="00837558">
            <w:p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p>
          <w:p w14:paraId="435592B4" w14:textId="77777777" w:rsidR="00002B2A" w:rsidRPr="00837558" w:rsidRDefault="00AE1958" w:rsidP="00837558">
            <w:pPr>
              <w:pBdr>
                <w:top w:val="nil"/>
                <w:left w:val="nil"/>
                <w:bottom w:val="nil"/>
                <w:right w:val="nil"/>
                <w:between w:val="nil"/>
              </w:pBdr>
              <w:spacing w:line="240" w:lineRule="auto"/>
              <w:ind w:left="0" w:hanging="2"/>
              <w:rPr>
                <w:rFonts w:ascii="Times New Roman" w:eastAsia="Times New Roman" w:hAnsi="Times New Roman" w:cs="Times New Roman"/>
                <w:sz w:val="16"/>
                <w:szCs w:val="16"/>
              </w:rPr>
            </w:pPr>
            <w:r w:rsidRPr="00837558">
              <w:rPr>
                <w:rFonts w:ascii="Times New Roman" w:eastAsia="Times New Roman" w:hAnsi="Times New Roman" w:cs="Times New Roman"/>
                <w:i/>
                <w:sz w:val="16"/>
                <w:szCs w:val="16"/>
              </w:rPr>
              <w:t>UWAGA.</w:t>
            </w:r>
          </w:p>
          <w:p w14:paraId="44E9DCC8" w14:textId="77777777" w:rsidR="00002B2A" w:rsidRPr="00837558" w:rsidRDefault="00AE1958" w:rsidP="00837558">
            <w:pPr>
              <w:pBdr>
                <w:top w:val="nil"/>
                <w:left w:val="nil"/>
                <w:bottom w:val="nil"/>
                <w:right w:val="nil"/>
                <w:between w:val="nil"/>
              </w:pBdr>
              <w:spacing w:line="240" w:lineRule="auto"/>
              <w:ind w:left="0" w:right="71"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i/>
                <w:sz w:val="16"/>
                <w:szCs w:val="16"/>
              </w:rPr>
              <w:t>Siedzenia z dostępem z niskiej podłogi podlegają kryterium oceny oferty.</w:t>
            </w:r>
          </w:p>
        </w:tc>
      </w:tr>
      <w:tr w:rsidR="00837558" w:rsidRPr="00837558" w14:paraId="205F9CA7" w14:textId="77777777" w:rsidTr="00837558">
        <w:trPr>
          <w:cantSplit/>
          <w:trHeight w:val="680"/>
        </w:trPr>
        <w:tc>
          <w:tcPr>
            <w:tcW w:w="2550" w:type="dxa"/>
            <w:vAlign w:val="center"/>
          </w:tcPr>
          <w:p w14:paraId="3A2653DB" w14:textId="77777777" w:rsidR="00002B2A" w:rsidRPr="00837558" w:rsidRDefault="00AE1958" w:rsidP="00837558">
            <w:pPr>
              <w:pBdr>
                <w:top w:val="nil"/>
                <w:left w:val="nil"/>
                <w:bottom w:val="nil"/>
                <w:right w:val="nil"/>
                <w:between w:val="nil"/>
              </w:pBdr>
              <w:spacing w:line="240" w:lineRule="auto"/>
              <w:ind w:left="0" w:hanging="2"/>
              <w:rPr>
                <w:rFonts w:ascii="Times New Roman" w:eastAsia="Times New Roman" w:hAnsi="Times New Roman" w:cs="Times New Roman"/>
                <w:sz w:val="16"/>
                <w:szCs w:val="16"/>
              </w:rPr>
            </w:pPr>
            <w:r w:rsidRPr="00837558">
              <w:rPr>
                <w:rFonts w:ascii="Times New Roman" w:eastAsia="Times New Roman" w:hAnsi="Times New Roman" w:cs="Times New Roman"/>
                <w:b/>
                <w:sz w:val="16"/>
                <w:szCs w:val="16"/>
              </w:rPr>
              <w:t>2.6. Wysokość podłogi:</w:t>
            </w:r>
          </w:p>
        </w:tc>
        <w:tc>
          <w:tcPr>
            <w:tcW w:w="7500" w:type="dxa"/>
            <w:shd w:val="clear" w:color="auto" w:fill="auto"/>
            <w:vAlign w:val="center"/>
          </w:tcPr>
          <w:p w14:paraId="6B6BC489" w14:textId="77777777" w:rsidR="00002B2A" w:rsidRPr="00837558" w:rsidRDefault="00AE1958" w:rsidP="00837558">
            <w:p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płaska bez stopni poprzecznych we wnętrzu pojazdu, posiadająca wszystkie wejścia bezstopniowe o max. wysokości 330 mm.</w:t>
            </w:r>
          </w:p>
        </w:tc>
      </w:tr>
      <w:tr w:rsidR="00837558" w:rsidRPr="00837558" w14:paraId="68CCE498" w14:textId="77777777">
        <w:trPr>
          <w:cantSplit/>
          <w:trHeight w:val="397"/>
        </w:trPr>
        <w:tc>
          <w:tcPr>
            <w:tcW w:w="2550" w:type="dxa"/>
            <w:vAlign w:val="center"/>
          </w:tcPr>
          <w:p w14:paraId="0F098744" w14:textId="77777777" w:rsidR="00002B2A" w:rsidRPr="00837558" w:rsidRDefault="00AE1958" w:rsidP="00837558">
            <w:pPr>
              <w:pBdr>
                <w:top w:val="nil"/>
                <w:left w:val="nil"/>
                <w:bottom w:val="nil"/>
                <w:right w:val="nil"/>
                <w:between w:val="nil"/>
              </w:pBdr>
              <w:spacing w:line="240" w:lineRule="auto"/>
              <w:ind w:left="0" w:hanging="2"/>
              <w:rPr>
                <w:rFonts w:ascii="Times New Roman" w:eastAsia="Times New Roman" w:hAnsi="Times New Roman" w:cs="Times New Roman"/>
                <w:sz w:val="16"/>
                <w:szCs w:val="16"/>
              </w:rPr>
            </w:pPr>
            <w:r w:rsidRPr="00837558">
              <w:rPr>
                <w:rFonts w:ascii="Times New Roman" w:eastAsia="Times New Roman" w:hAnsi="Times New Roman" w:cs="Times New Roman"/>
                <w:b/>
                <w:sz w:val="16"/>
                <w:szCs w:val="16"/>
              </w:rPr>
              <w:t>2.7. Układ drzwi:</w:t>
            </w:r>
          </w:p>
        </w:tc>
        <w:tc>
          <w:tcPr>
            <w:tcW w:w="7500" w:type="dxa"/>
            <w:vAlign w:val="center"/>
          </w:tcPr>
          <w:p w14:paraId="7B96F1F3" w14:textId="77777777" w:rsidR="00002B2A" w:rsidRPr="00837558" w:rsidRDefault="00AE1958" w:rsidP="00837558">
            <w:pPr>
              <w:pBdr>
                <w:top w:val="nil"/>
                <w:left w:val="nil"/>
                <w:bottom w:val="nil"/>
                <w:right w:val="nil"/>
                <w:between w:val="nil"/>
              </w:pBdr>
              <w:spacing w:line="240" w:lineRule="auto"/>
              <w:ind w:left="0" w:right="213"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czworo drzwi podwójnych w układzie: 2 – 2 – 2 – 2.</w:t>
            </w:r>
          </w:p>
        </w:tc>
      </w:tr>
      <w:tr w:rsidR="00837558" w:rsidRPr="00837558" w14:paraId="710E9FCB" w14:textId="77777777">
        <w:trPr>
          <w:cantSplit/>
          <w:trHeight w:val="397"/>
        </w:trPr>
        <w:tc>
          <w:tcPr>
            <w:tcW w:w="2550" w:type="dxa"/>
            <w:vAlign w:val="center"/>
          </w:tcPr>
          <w:p w14:paraId="176A9C06" w14:textId="77777777" w:rsidR="00002B2A" w:rsidRPr="00837558" w:rsidRDefault="00AE1958" w:rsidP="00837558">
            <w:pPr>
              <w:pBdr>
                <w:top w:val="nil"/>
                <w:left w:val="nil"/>
                <w:bottom w:val="nil"/>
                <w:right w:val="nil"/>
                <w:between w:val="nil"/>
              </w:pBdr>
              <w:spacing w:line="240" w:lineRule="auto"/>
              <w:ind w:left="0" w:hanging="2"/>
              <w:rPr>
                <w:rFonts w:ascii="Times New Roman" w:eastAsia="Times New Roman" w:hAnsi="Times New Roman" w:cs="Times New Roman"/>
                <w:sz w:val="16"/>
                <w:szCs w:val="16"/>
              </w:rPr>
            </w:pPr>
            <w:r w:rsidRPr="00837558">
              <w:rPr>
                <w:rFonts w:ascii="Times New Roman" w:eastAsia="Times New Roman" w:hAnsi="Times New Roman" w:cs="Times New Roman"/>
                <w:b/>
                <w:sz w:val="16"/>
                <w:szCs w:val="16"/>
              </w:rPr>
              <w:t>2.8. Szerokość czynna drzwi dwuskrzydłowych:</w:t>
            </w:r>
          </w:p>
        </w:tc>
        <w:tc>
          <w:tcPr>
            <w:tcW w:w="7500" w:type="dxa"/>
            <w:vAlign w:val="center"/>
          </w:tcPr>
          <w:p w14:paraId="6FF04EDE" w14:textId="77777777" w:rsidR="00002B2A" w:rsidRPr="00837558" w:rsidRDefault="00AE1958" w:rsidP="00837558">
            <w:pPr>
              <w:pBdr>
                <w:top w:val="nil"/>
                <w:left w:val="nil"/>
                <w:bottom w:val="nil"/>
                <w:right w:val="nil"/>
                <w:between w:val="nil"/>
              </w:pBdr>
              <w:spacing w:line="240" w:lineRule="auto"/>
              <w:ind w:left="0" w:right="213"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min. 1200 mm. </w:t>
            </w:r>
          </w:p>
        </w:tc>
      </w:tr>
    </w:tbl>
    <w:p w14:paraId="59152668" w14:textId="77777777" w:rsidR="00002B2A" w:rsidRPr="00837558" w:rsidRDefault="00002B2A" w:rsidP="00837558">
      <w:pPr>
        <w:pBdr>
          <w:top w:val="nil"/>
          <w:left w:val="nil"/>
          <w:bottom w:val="nil"/>
          <w:right w:val="nil"/>
          <w:between w:val="nil"/>
        </w:pBdr>
        <w:spacing w:line="240" w:lineRule="auto"/>
        <w:ind w:left="-2" w:firstLine="0"/>
        <w:rPr>
          <w:rFonts w:ascii="Times New Roman" w:eastAsia="Times New Roman" w:hAnsi="Times New Roman" w:cs="Times New Roman"/>
          <w:sz w:val="4"/>
          <w:szCs w:val="4"/>
        </w:rPr>
      </w:pPr>
    </w:p>
    <w:p w14:paraId="1B6F40C5" w14:textId="77777777" w:rsidR="00002B2A" w:rsidRPr="00837558" w:rsidRDefault="00002B2A" w:rsidP="00837558">
      <w:pPr>
        <w:pBdr>
          <w:top w:val="nil"/>
          <w:left w:val="nil"/>
          <w:bottom w:val="nil"/>
          <w:right w:val="nil"/>
          <w:between w:val="nil"/>
        </w:pBdr>
        <w:spacing w:line="240" w:lineRule="auto"/>
        <w:rPr>
          <w:rFonts w:ascii="Times New Roman" w:eastAsia="Times New Roman" w:hAnsi="Times New Roman" w:cs="Times New Roman"/>
          <w:sz w:val="6"/>
          <w:szCs w:val="6"/>
        </w:rPr>
      </w:pPr>
    </w:p>
    <w:tbl>
      <w:tblPr>
        <w:tblStyle w:val="affffffff2"/>
        <w:tblW w:w="10080"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0"/>
        <w:gridCol w:w="7530"/>
      </w:tblGrid>
      <w:tr w:rsidR="00837558" w:rsidRPr="00837558" w14:paraId="100FD03A" w14:textId="77777777">
        <w:trPr>
          <w:trHeight w:val="1531"/>
        </w:trPr>
        <w:tc>
          <w:tcPr>
            <w:tcW w:w="2550" w:type="dxa"/>
            <w:shd w:val="clear" w:color="auto" w:fill="D9D9D9"/>
            <w:vAlign w:val="center"/>
          </w:tcPr>
          <w:p w14:paraId="16148901" w14:textId="77777777" w:rsidR="00002B2A" w:rsidRPr="00837558" w:rsidRDefault="00AE1958" w:rsidP="00837558">
            <w:pPr>
              <w:keepNext/>
              <w:pBdr>
                <w:top w:val="nil"/>
                <w:left w:val="nil"/>
                <w:bottom w:val="nil"/>
                <w:right w:val="nil"/>
                <w:between w:val="nil"/>
              </w:pBdr>
              <w:spacing w:line="240" w:lineRule="auto"/>
              <w:ind w:left="0" w:hanging="2"/>
              <w:jc w:val="center"/>
              <w:rPr>
                <w:rFonts w:ascii="Times New Roman" w:eastAsia="Times New Roman" w:hAnsi="Times New Roman" w:cs="Times New Roman"/>
                <w:b/>
                <w:sz w:val="20"/>
                <w:szCs w:val="20"/>
              </w:rPr>
            </w:pPr>
            <w:r w:rsidRPr="00837558">
              <w:rPr>
                <w:rFonts w:ascii="Times New Roman" w:eastAsia="Times New Roman" w:hAnsi="Times New Roman" w:cs="Times New Roman"/>
                <w:b/>
                <w:sz w:val="20"/>
                <w:szCs w:val="20"/>
              </w:rPr>
              <w:t>Opis parametrów</w:t>
            </w:r>
          </w:p>
        </w:tc>
        <w:tc>
          <w:tcPr>
            <w:tcW w:w="7530" w:type="dxa"/>
            <w:shd w:val="clear" w:color="auto" w:fill="D9D9D9"/>
            <w:vAlign w:val="center"/>
          </w:tcPr>
          <w:p w14:paraId="2CD8B11F" w14:textId="77777777" w:rsidR="00002B2A" w:rsidRPr="00837558" w:rsidRDefault="00AE1958" w:rsidP="00837558">
            <w:pPr>
              <w:pBdr>
                <w:top w:val="nil"/>
                <w:left w:val="nil"/>
                <w:bottom w:val="nil"/>
                <w:right w:val="nil"/>
                <w:between w:val="nil"/>
              </w:pBdr>
              <w:spacing w:line="240" w:lineRule="auto"/>
              <w:ind w:left="0" w:hanging="2"/>
              <w:jc w:val="center"/>
              <w:rPr>
                <w:rFonts w:ascii="Times New Roman" w:eastAsia="Times New Roman" w:hAnsi="Times New Roman" w:cs="Times New Roman"/>
                <w:sz w:val="20"/>
                <w:szCs w:val="20"/>
              </w:rPr>
            </w:pPr>
            <w:r w:rsidRPr="00837558">
              <w:rPr>
                <w:rFonts w:ascii="Times New Roman" w:eastAsia="Times New Roman" w:hAnsi="Times New Roman" w:cs="Times New Roman"/>
                <w:b/>
                <w:sz w:val="20"/>
                <w:szCs w:val="20"/>
              </w:rPr>
              <w:t xml:space="preserve">Zakres wymagań, określony przez Zamawiającego, który muszą spełniać autobusy </w:t>
            </w:r>
          </w:p>
        </w:tc>
      </w:tr>
      <w:tr w:rsidR="00837558" w:rsidRPr="00837558" w14:paraId="24C3C343" w14:textId="77777777">
        <w:trPr>
          <w:trHeight w:val="227"/>
        </w:trPr>
        <w:tc>
          <w:tcPr>
            <w:tcW w:w="2550" w:type="dxa"/>
            <w:shd w:val="clear" w:color="auto" w:fill="808080"/>
            <w:vAlign w:val="center"/>
          </w:tcPr>
          <w:p w14:paraId="49B3EC01" w14:textId="77777777" w:rsidR="00002B2A" w:rsidRPr="00837558" w:rsidRDefault="00AE1958" w:rsidP="00837558">
            <w:pPr>
              <w:keepNext/>
              <w:pBdr>
                <w:top w:val="nil"/>
                <w:left w:val="nil"/>
                <w:bottom w:val="nil"/>
                <w:right w:val="nil"/>
                <w:between w:val="nil"/>
              </w:pBdr>
              <w:spacing w:line="240" w:lineRule="auto"/>
              <w:jc w:val="center"/>
              <w:rPr>
                <w:rFonts w:ascii="Times New Roman" w:eastAsia="Times New Roman" w:hAnsi="Times New Roman" w:cs="Times New Roman"/>
                <w:b/>
                <w:sz w:val="12"/>
                <w:szCs w:val="12"/>
              </w:rPr>
            </w:pPr>
            <w:r w:rsidRPr="00837558">
              <w:rPr>
                <w:rFonts w:ascii="Times New Roman" w:eastAsia="Times New Roman" w:hAnsi="Times New Roman" w:cs="Times New Roman"/>
                <w:b/>
                <w:sz w:val="12"/>
                <w:szCs w:val="12"/>
              </w:rPr>
              <w:t>1</w:t>
            </w:r>
          </w:p>
        </w:tc>
        <w:tc>
          <w:tcPr>
            <w:tcW w:w="7530" w:type="dxa"/>
            <w:shd w:val="clear" w:color="auto" w:fill="808080"/>
            <w:vAlign w:val="center"/>
          </w:tcPr>
          <w:p w14:paraId="1671BF47" w14:textId="77777777" w:rsidR="00002B2A" w:rsidRPr="00837558" w:rsidRDefault="00AE1958" w:rsidP="00837558">
            <w:pPr>
              <w:pBdr>
                <w:top w:val="nil"/>
                <w:left w:val="nil"/>
                <w:bottom w:val="nil"/>
                <w:right w:val="nil"/>
                <w:between w:val="nil"/>
              </w:pBdr>
              <w:spacing w:line="240" w:lineRule="auto"/>
              <w:jc w:val="center"/>
              <w:rPr>
                <w:rFonts w:ascii="Times New Roman" w:eastAsia="Times New Roman" w:hAnsi="Times New Roman" w:cs="Times New Roman"/>
                <w:sz w:val="12"/>
                <w:szCs w:val="12"/>
              </w:rPr>
            </w:pPr>
            <w:r w:rsidRPr="00837558">
              <w:rPr>
                <w:rFonts w:ascii="Times New Roman" w:eastAsia="Times New Roman" w:hAnsi="Times New Roman" w:cs="Times New Roman"/>
                <w:b/>
                <w:sz w:val="12"/>
                <w:szCs w:val="12"/>
              </w:rPr>
              <w:t>2</w:t>
            </w:r>
          </w:p>
        </w:tc>
      </w:tr>
      <w:tr w:rsidR="00837558" w:rsidRPr="00837558" w14:paraId="378360EE" w14:textId="77777777">
        <w:trPr>
          <w:cantSplit/>
          <w:trHeight w:val="454"/>
        </w:trPr>
        <w:tc>
          <w:tcPr>
            <w:tcW w:w="10080" w:type="dxa"/>
            <w:gridSpan w:val="2"/>
            <w:shd w:val="clear" w:color="auto" w:fill="DFDFDF"/>
            <w:vAlign w:val="center"/>
          </w:tcPr>
          <w:p w14:paraId="0526AB39" w14:textId="77777777" w:rsidR="00002B2A" w:rsidRPr="00837558" w:rsidRDefault="00AE1958" w:rsidP="00837558">
            <w:pPr>
              <w:pBdr>
                <w:top w:val="nil"/>
                <w:left w:val="nil"/>
                <w:bottom w:val="nil"/>
                <w:right w:val="nil"/>
                <w:between w:val="nil"/>
              </w:pBdr>
              <w:spacing w:line="240" w:lineRule="auto"/>
              <w:ind w:left="0" w:hanging="2"/>
              <w:jc w:val="center"/>
              <w:rPr>
                <w:rFonts w:ascii="Times New Roman" w:eastAsia="Times New Roman" w:hAnsi="Times New Roman" w:cs="Times New Roman"/>
                <w:sz w:val="20"/>
                <w:szCs w:val="20"/>
              </w:rPr>
            </w:pPr>
            <w:r w:rsidRPr="00837558">
              <w:rPr>
                <w:rFonts w:ascii="Times New Roman" w:eastAsia="Times New Roman" w:hAnsi="Times New Roman" w:cs="Times New Roman"/>
                <w:b/>
                <w:sz w:val="20"/>
                <w:szCs w:val="20"/>
              </w:rPr>
              <w:t xml:space="preserve">3. </w:t>
            </w:r>
            <w:r w:rsidRPr="00837558">
              <w:rPr>
                <w:rFonts w:ascii="Times New Roman" w:eastAsia="Times New Roman" w:hAnsi="Times New Roman" w:cs="Times New Roman"/>
                <w:b/>
              </w:rPr>
              <w:t>Elektryczny zespół napędowy</w:t>
            </w:r>
            <w:r w:rsidRPr="00837558">
              <w:rPr>
                <w:rFonts w:ascii="Times New Roman" w:eastAsia="Times New Roman" w:hAnsi="Times New Roman" w:cs="Times New Roman"/>
                <w:b/>
                <w:sz w:val="20"/>
                <w:szCs w:val="20"/>
              </w:rPr>
              <w:t>.</w:t>
            </w:r>
          </w:p>
        </w:tc>
      </w:tr>
      <w:tr w:rsidR="00837558" w:rsidRPr="00837558" w14:paraId="06C3E8E1" w14:textId="77777777">
        <w:trPr>
          <w:cantSplit/>
          <w:trHeight w:val="397"/>
        </w:trPr>
        <w:tc>
          <w:tcPr>
            <w:tcW w:w="2550" w:type="dxa"/>
            <w:vMerge w:val="restart"/>
            <w:vAlign w:val="center"/>
          </w:tcPr>
          <w:p w14:paraId="462A5F48" w14:textId="77777777" w:rsidR="00002B2A" w:rsidRPr="00837558" w:rsidRDefault="00AE1958" w:rsidP="00837558">
            <w:pPr>
              <w:pBdr>
                <w:top w:val="nil"/>
                <w:left w:val="nil"/>
                <w:bottom w:val="nil"/>
                <w:right w:val="nil"/>
                <w:between w:val="nil"/>
              </w:pBdr>
              <w:spacing w:line="240" w:lineRule="auto"/>
              <w:ind w:left="0" w:hanging="2"/>
              <w:rPr>
                <w:rFonts w:ascii="Times New Roman" w:eastAsia="Times New Roman" w:hAnsi="Times New Roman" w:cs="Times New Roman"/>
                <w:sz w:val="16"/>
                <w:szCs w:val="16"/>
              </w:rPr>
            </w:pPr>
            <w:r w:rsidRPr="00837558">
              <w:rPr>
                <w:rFonts w:ascii="Times New Roman" w:eastAsia="Times New Roman" w:hAnsi="Times New Roman" w:cs="Times New Roman"/>
                <w:b/>
                <w:sz w:val="16"/>
                <w:szCs w:val="16"/>
              </w:rPr>
              <w:t>3.1.  Silnik elektryczny:</w:t>
            </w:r>
          </w:p>
        </w:tc>
        <w:tc>
          <w:tcPr>
            <w:tcW w:w="7530" w:type="dxa"/>
            <w:vAlign w:val="center"/>
          </w:tcPr>
          <w:p w14:paraId="6296184F" w14:textId="77777777" w:rsidR="00002B2A" w:rsidRPr="00837558" w:rsidRDefault="00AE1958" w:rsidP="00837558">
            <w:pPr>
              <w:numPr>
                <w:ilvl w:val="0"/>
                <w:numId w:val="4"/>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silnik/silniki:</w:t>
            </w:r>
          </w:p>
          <w:p w14:paraId="332F6FA8" w14:textId="77777777" w:rsidR="00002B2A" w:rsidRPr="00837558" w:rsidRDefault="00AE1958" w:rsidP="00837558">
            <w:pPr>
              <w:numPr>
                <w:ilvl w:val="0"/>
                <w:numId w:val="12"/>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jeden centralny, napędzający oś trzecią (napęd typu pchacz), umieszczony wzdłużnie,</w:t>
            </w:r>
          </w:p>
          <w:p w14:paraId="3DDB5B85" w14:textId="77777777" w:rsidR="00002B2A" w:rsidRPr="00837558" w:rsidRDefault="00AE1958" w:rsidP="00837558">
            <w:pPr>
              <w:numPr>
                <w:ilvl w:val="0"/>
                <w:numId w:val="12"/>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dwa centralne napędzające oś drugą i trzecią,</w:t>
            </w:r>
          </w:p>
          <w:p w14:paraId="2352CED7" w14:textId="77777777" w:rsidR="00002B2A" w:rsidRPr="00837558" w:rsidRDefault="00AE1958" w:rsidP="00837558">
            <w:pPr>
              <w:numPr>
                <w:ilvl w:val="0"/>
                <w:numId w:val="12"/>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umieszczone w  osi/osiach napędowych,</w:t>
            </w:r>
          </w:p>
          <w:p w14:paraId="3AD5D98F" w14:textId="77777777" w:rsidR="00002B2A" w:rsidRPr="00837558" w:rsidRDefault="00AE1958" w:rsidP="00837558">
            <w:pPr>
              <w:pBdr>
                <w:top w:val="nil"/>
                <w:left w:val="nil"/>
                <w:bottom w:val="nil"/>
                <w:right w:val="nil"/>
                <w:between w:val="nil"/>
              </w:pBdr>
              <w:spacing w:line="240" w:lineRule="auto"/>
              <w:ind w:left="0" w:right="213"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UWAGA.</w:t>
            </w:r>
          </w:p>
          <w:p w14:paraId="3908196B" w14:textId="77777777" w:rsidR="00002B2A" w:rsidRPr="00837558" w:rsidRDefault="00AE1958" w:rsidP="00837558">
            <w:p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Rodzaj napędu podlega kryterium oceny oferty.</w:t>
            </w:r>
          </w:p>
        </w:tc>
      </w:tr>
      <w:tr w:rsidR="00837558" w:rsidRPr="00837558" w14:paraId="37833A02" w14:textId="77777777">
        <w:trPr>
          <w:cantSplit/>
          <w:trHeight w:val="397"/>
        </w:trPr>
        <w:tc>
          <w:tcPr>
            <w:tcW w:w="2550" w:type="dxa"/>
            <w:vMerge/>
            <w:vAlign w:val="center"/>
          </w:tcPr>
          <w:p w14:paraId="24C9AC66"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530" w:type="dxa"/>
            <w:vAlign w:val="center"/>
          </w:tcPr>
          <w:p w14:paraId="67E7826B" w14:textId="77777777" w:rsidR="00002B2A" w:rsidRPr="00837558" w:rsidRDefault="00AE1958" w:rsidP="00837558">
            <w:pPr>
              <w:numPr>
                <w:ilvl w:val="0"/>
                <w:numId w:val="4"/>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o mocy zapewniającej prędkości i przyspieszenia charakterystyczne dla tras publicznego transportu zbiorowego, moc silnika lub silników musi zapewnić Zamawiającemu realizację rozkładu jazdy na wszystkich liniach tak, jak by były one wykonywane autobusem z klasycznym układem napędowym (spalinowym) Diesla,</w:t>
            </w:r>
          </w:p>
        </w:tc>
      </w:tr>
      <w:tr w:rsidR="00837558" w:rsidRPr="00837558" w14:paraId="15BB7A70" w14:textId="77777777">
        <w:trPr>
          <w:cantSplit/>
          <w:trHeight w:val="397"/>
        </w:trPr>
        <w:tc>
          <w:tcPr>
            <w:tcW w:w="2550" w:type="dxa"/>
            <w:vMerge/>
            <w:vAlign w:val="center"/>
          </w:tcPr>
          <w:p w14:paraId="40553139"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530" w:type="dxa"/>
            <w:vAlign w:val="center"/>
          </w:tcPr>
          <w:p w14:paraId="1F4E3106" w14:textId="77777777" w:rsidR="00002B2A" w:rsidRPr="00837558" w:rsidRDefault="00AE1958" w:rsidP="00837558">
            <w:pPr>
              <w:numPr>
                <w:ilvl w:val="0"/>
                <w:numId w:val="4"/>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maksymalna moc netto układu napędowego nie mniejsza niż 220 kW,</w:t>
            </w:r>
          </w:p>
        </w:tc>
      </w:tr>
      <w:tr w:rsidR="00837558" w:rsidRPr="00837558" w14:paraId="0E34326A" w14:textId="77777777">
        <w:trPr>
          <w:cantSplit/>
          <w:trHeight w:val="680"/>
        </w:trPr>
        <w:tc>
          <w:tcPr>
            <w:tcW w:w="2550" w:type="dxa"/>
            <w:vMerge/>
            <w:vAlign w:val="center"/>
          </w:tcPr>
          <w:p w14:paraId="5454EA8F"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530" w:type="dxa"/>
            <w:vAlign w:val="center"/>
          </w:tcPr>
          <w:p w14:paraId="58B761EA" w14:textId="77777777" w:rsidR="00002B2A" w:rsidRPr="00837558" w:rsidRDefault="00AE1958" w:rsidP="00837558">
            <w:pPr>
              <w:numPr>
                <w:ilvl w:val="0"/>
                <w:numId w:val="4"/>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system odzyskiwania energii podczas hamowania oraz jazdy z góry z doładowaniem magazynu energii, tzw. rekuperacją energii,</w:t>
            </w:r>
          </w:p>
        </w:tc>
      </w:tr>
      <w:tr w:rsidR="00837558" w:rsidRPr="00837558" w14:paraId="3136B76E" w14:textId="77777777">
        <w:trPr>
          <w:cantSplit/>
          <w:trHeight w:val="397"/>
        </w:trPr>
        <w:tc>
          <w:tcPr>
            <w:tcW w:w="2550" w:type="dxa"/>
            <w:vMerge/>
            <w:vAlign w:val="center"/>
          </w:tcPr>
          <w:p w14:paraId="037ECF46"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530" w:type="dxa"/>
            <w:vAlign w:val="center"/>
          </w:tcPr>
          <w:p w14:paraId="32E25DD6" w14:textId="77777777" w:rsidR="00002B2A" w:rsidRPr="00837558" w:rsidRDefault="00AE1958" w:rsidP="00837558">
            <w:pPr>
              <w:numPr>
                <w:ilvl w:val="0"/>
                <w:numId w:val="4"/>
              </w:numPr>
              <w:pBdr>
                <w:top w:val="nil"/>
                <w:left w:val="nil"/>
                <w:bottom w:val="nil"/>
                <w:right w:val="nil"/>
                <w:between w:val="nil"/>
              </w:pBdr>
              <w:spacing w:line="240" w:lineRule="auto"/>
              <w:ind w:left="0" w:right="-69"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funkcja ograniczenia prędkości maksymalnej do 70 km/h z możliwością zmiany jej wartości,</w:t>
            </w:r>
          </w:p>
        </w:tc>
      </w:tr>
      <w:tr w:rsidR="00837558" w:rsidRPr="00837558" w14:paraId="59761237" w14:textId="77777777">
        <w:trPr>
          <w:cantSplit/>
          <w:trHeight w:val="1417"/>
        </w:trPr>
        <w:tc>
          <w:tcPr>
            <w:tcW w:w="2550" w:type="dxa"/>
            <w:vMerge/>
            <w:vAlign w:val="center"/>
          </w:tcPr>
          <w:p w14:paraId="1B27C4E4"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530" w:type="dxa"/>
            <w:vAlign w:val="center"/>
          </w:tcPr>
          <w:p w14:paraId="5FB90EB5" w14:textId="77777777" w:rsidR="00002B2A" w:rsidRPr="00837558" w:rsidRDefault="00AE1958" w:rsidP="00837558">
            <w:pPr>
              <w:numPr>
                <w:ilvl w:val="0"/>
                <w:numId w:val="4"/>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zastosowany napęd elektryczny i magazyn energii, z którego jest on zasilany musi spełniać wymogi Regulaminu nr 100.02 Europejskiej Komisji Gospodarczej Organizacji Narodów Zjednoczonych (EKG ONZ) – Jednolite przepisy dotyczące homologacji pojazdów w zakresie szczególnych wymagań dotyczących elektrycznego układu napędowego,</w:t>
            </w:r>
          </w:p>
        </w:tc>
      </w:tr>
      <w:tr w:rsidR="00837558" w:rsidRPr="00837558" w14:paraId="3F6140AB" w14:textId="77777777">
        <w:trPr>
          <w:cantSplit/>
          <w:trHeight w:val="1020"/>
        </w:trPr>
        <w:tc>
          <w:tcPr>
            <w:tcW w:w="2550" w:type="dxa"/>
            <w:vMerge/>
            <w:vAlign w:val="center"/>
          </w:tcPr>
          <w:p w14:paraId="21A5A75E"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530" w:type="dxa"/>
            <w:vAlign w:val="center"/>
          </w:tcPr>
          <w:p w14:paraId="6B127D63" w14:textId="77777777" w:rsidR="00002B2A" w:rsidRPr="00837558" w:rsidRDefault="00AE1958" w:rsidP="00837558">
            <w:pPr>
              <w:numPr>
                <w:ilvl w:val="0"/>
                <w:numId w:val="4"/>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gwarantujący pełne funkcjonowanie pojazdu wraz z osprzętem i wyposażeniem w skrajnie niekorzystnych warunkach w ruchu miejskim, uruchamianie i eksploatacja silnika niezależnie od temperatury otoczenia od -30°C do +40°C,</w:t>
            </w:r>
          </w:p>
        </w:tc>
      </w:tr>
      <w:tr w:rsidR="00837558" w:rsidRPr="00837558" w14:paraId="511ABD63" w14:textId="77777777">
        <w:trPr>
          <w:cantSplit/>
          <w:trHeight w:val="680"/>
        </w:trPr>
        <w:tc>
          <w:tcPr>
            <w:tcW w:w="2550" w:type="dxa"/>
            <w:vMerge/>
            <w:vAlign w:val="center"/>
          </w:tcPr>
          <w:p w14:paraId="10FAA3C9"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530" w:type="dxa"/>
            <w:vAlign w:val="center"/>
          </w:tcPr>
          <w:p w14:paraId="7A6A0A51" w14:textId="77777777" w:rsidR="00002B2A" w:rsidRPr="00837558" w:rsidRDefault="00AE1958" w:rsidP="00837558">
            <w:pPr>
              <w:numPr>
                <w:ilvl w:val="0"/>
                <w:numId w:val="4"/>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komora silnika/akumulatora trakcyjnego oświetlona, wyposażona w blokadę jazdy przy otwartej pokrywie poprzez zastosowanie włącznika zbliżeniowego lub mechanicznego (rolkowego),</w:t>
            </w:r>
          </w:p>
        </w:tc>
      </w:tr>
      <w:tr w:rsidR="00837558" w:rsidRPr="00837558" w14:paraId="4947D355" w14:textId="77777777">
        <w:trPr>
          <w:cantSplit/>
          <w:trHeight w:val="510"/>
        </w:trPr>
        <w:tc>
          <w:tcPr>
            <w:tcW w:w="2550" w:type="dxa"/>
            <w:vMerge/>
            <w:vAlign w:val="center"/>
          </w:tcPr>
          <w:p w14:paraId="09E05177"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530" w:type="dxa"/>
            <w:vAlign w:val="center"/>
          </w:tcPr>
          <w:p w14:paraId="7DA1F52E" w14:textId="77777777" w:rsidR="00002B2A" w:rsidRPr="00837558" w:rsidRDefault="00AE1958" w:rsidP="00837558">
            <w:pPr>
              <w:numPr>
                <w:ilvl w:val="0"/>
                <w:numId w:val="4"/>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osłona antyhałasowa wokół komory silnikowej ze zdejmowaną pokrywą podłogową,</w:t>
            </w:r>
          </w:p>
        </w:tc>
      </w:tr>
      <w:tr w:rsidR="00837558" w:rsidRPr="00837558" w14:paraId="246A40C7" w14:textId="77777777">
        <w:trPr>
          <w:cantSplit/>
          <w:trHeight w:val="680"/>
        </w:trPr>
        <w:tc>
          <w:tcPr>
            <w:tcW w:w="2550" w:type="dxa"/>
            <w:vMerge/>
            <w:vAlign w:val="center"/>
          </w:tcPr>
          <w:p w14:paraId="638333D3"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530" w:type="dxa"/>
            <w:vAlign w:val="center"/>
          </w:tcPr>
          <w:p w14:paraId="3B681E96" w14:textId="77777777" w:rsidR="00002B2A" w:rsidRPr="00837558" w:rsidRDefault="00AE1958" w:rsidP="00837558">
            <w:pPr>
              <w:numPr>
                <w:ilvl w:val="0"/>
                <w:numId w:val="4"/>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komora silnika osłonięta przed zanieczyszczeniami, wyposażona w czujnik pożarowy z sygnalizacją ostrzegawczą, wskaźnik na desce rozdzielczej kierowcy,</w:t>
            </w:r>
          </w:p>
        </w:tc>
      </w:tr>
      <w:tr w:rsidR="00837558" w:rsidRPr="00837558" w14:paraId="3584B8B3" w14:textId="77777777">
        <w:trPr>
          <w:cantSplit/>
          <w:trHeight w:val="510"/>
        </w:trPr>
        <w:tc>
          <w:tcPr>
            <w:tcW w:w="2550" w:type="dxa"/>
            <w:vMerge/>
            <w:vAlign w:val="center"/>
          </w:tcPr>
          <w:p w14:paraId="1B43D56E"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530" w:type="dxa"/>
            <w:vAlign w:val="center"/>
          </w:tcPr>
          <w:p w14:paraId="145FAD36" w14:textId="77777777" w:rsidR="00002B2A" w:rsidRPr="00837558" w:rsidRDefault="00AE1958" w:rsidP="00837558">
            <w:pPr>
              <w:numPr>
                <w:ilvl w:val="0"/>
                <w:numId w:val="4"/>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wzdłużne położenie silnika bez dodatkowej przekładni kątowej w układzie przeniesienia napędu – dla rozwiązania z silnikiem centralnym,</w:t>
            </w:r>
          </w:p>
        </w:tc>
      </w:tr>
      <w:tr w:rsidR="00837558" w:rsidRPr="00837558" w14:paraId="6CB957D4" w14:textId="77777777">
        <w:trPr>
          <w:cantSplit/>
          <w:trHeight w:val="510"/>
        </w:trPr>
        <w:tc>
          <w:tcPr>
            <w:tcW w:w="2550" w:type="dxa"/>
            <w:vMerge/>
            <w:vAlign w:val="center"/>
          </w:tcPr>
          <w:p w14:paraId="3FAE7AD4"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530" w:type="dxa"/>
            <w:shd w:val="clear" w:color="auto" w:fill="FFFFFF"/>
            <w:vAlign w:val="center"/>
          </w:tcPr>
          <w:p w14:paraId="23AADBA7" w14:textId="77777777" w:rsidR="00002B2A" w:rsidRPr="00837558" w:rsidRDefault="00AE1958" w:rsidP="00837558">
            <w:pPr>
              <w:numPr>
                <w:ilvl w:val="0"/>
                <w:numId w:val="4"/>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chłodzenie silnika/silników cieczą lub powietrzem,</w:t>
            </w:r>
          </w:p>
        </w:tc>
      </w:tr>
      <w:tr w:rsidR="00837558" w:rsidRPr="00837558" w14:paraId="42E2B8CE" w14:textId="77777777">
        <w:trPr>
          <w:cantSplit/>
          <w:trHeight w:val="850"/>
        </w:trPr>
        <w:tc>
          <w:tcPr>
            <w:tcW w:w="2550" w:type="dxa"/>
            <w:vMerge/>
            <w:vAlign w:val="center"/>
          </w:tcPr>
          <w:p w14:paraId="1D6B48C5"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530" w:type="dxa"/>
            <w:vAlign w:val="center"/>
          </w:tcPr>
          <w:p w14:paraId="37D35EA5" w14:textId="77777777" w:rsidR="00002B2A" w:rsidRPr="00837558" w:rsidRDefault="00AE1958" w:rsidP="00837558">
            <w:pPr>
              <w:numPr>
                <w:ilvl w:val="0"/>
                <w:numId w:val="4"/>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układ chłodzenia silnika trakcyjnego musi posiadać sygnalizację dźwiękową i świetlną na desce rozdzielczej informującą kierowcę o niskim stanie płynu chłodzącego lub/i o awarii układu chłodzenia,</w:t>
            </w:r>
          </w:p>
        </w:tc>
      </w:tr>
    </w:tbl>
    <w:p w14:paraId="0ED8A103" w14:textId="77777777" w:rsidR="00002B2A" w:rsidRPr="00837558" w:rsidRDefault="00002B2A" w:rsidP="00837558">
      <w:pPr>
        <w:pBdr>
          <w:top w:val="nil"/>
          <w:left w:val="nil"/>
          <w:bottom w:val="nil"/>
          <w:right w:val="nil"/>
          <w:between w:val="nil"/>
        </w:pBdr>
        <w:spacing w:line="240" w:lineRule="auto"/>
        <w:ind w:left="-2" w:firstLine="0"/>
        <w:rPr>
          <w:rFonts w:ascii="Times New Roman" w:eastAsia="Times New Roman" w:hAnsi="Times New Roman" w:cs="Times New Roman"/>
          <w:sz w:val="2"/>
          <w:szCs w:val="2"/>
        </w:rPr>
      </w:pPr>
    </w:p>
    <w:p w14:paraId="27A5B254" w14:textId="77777777" w:rsidR="00002B2A" w:rsidRPr="00837558" w:rsidRDefault="00002B2A" w:rsidP="00837558">
      <w:pPr>
        <w:pBdr>
          <w:top w:val="nil"/>
          <w:left w:val="nil"/>
          <w:bottom w:val="nil"/>
          <w:right w:val="nil"/>
          <w:between w:val="nil"/>
        </w:pBdr>
        <w:spacing w:line="240" w:lineRule="auto"/>
        <w:rPr>
          <w:rFonts w:ascii="Times New Roman" w:eastAsia="Times New Roman" w:hAnsi="Times New Roman" w:cs="Times New Roman"/>
          <w:sz w:val="14"/>
          <w:szCs w:val="14"/>
        </w:rPr>
      </w:pPr>
    </w:p>
    <w:tbl>
      <w:tblPr>
        <w:tblStyle w:val="affffffff3"/>
        <w:tblW w:w="10065"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0"/>
        <w:gridCol w:w="7515"/>
      </w:tblGrid>
      <w:tr w:rsidR="00837558" w:rsidRPr="00837558" w14:paraId="2A6F6D61" w14:textId="77777777">
        <w:trPr>
          <w:trHeight w:val="1531"/>
        </w:trPr>
        <w:tc>
          <w:tcPr>
            <w:tcW w:w="2550" w:type="dxa"/>
            <w:shd w:val="clear" w:color="auto" w:fill="D9D9D9"/>
            <w:vAlign w:val="center"/>
          </w:tcPr>
          <w:p w14:paraId="1AB709DF" w14:textId="77777777" w:rsidR="00002B2A" w:rsidRPr="00837558" w:rsidRDefault="00AE1958" w:rsidP="00837558">
            <w:pPr>
              <w:keepNext/>
              <w:pBdr>
                <w:top w:val="nil"/>
                <w:left w:val="nil"/>
                <w:bottom w:val="nil"/>
                <w:right w:val="nil"/>
                <w:between w:val="nil"/>
              </w:pBdr>
              <w:spacing w:line="240" w:lineRule="auto"/>
              <w:ind w:left="0" w:hanging="2"/>
              <w:jc w:val="center"/>
              <w:rPr>
                <w:rFonts w:ascii="Times New Roman" w:eastAsia="Times New Roman" w:hAnsi="Times New Roman" w:cs="Times New Roman"/>
                <w:b/>
                <w:sz w:val="20"/>
                <w:szCs w:val="20"/>
              </w:rPr>
            </w:pPr>
            <w:r w:rsidRPr="00837558">
              <w:rPr>
                <w:rFonts w:ascii="Times New Roman" w:eastAsia="Times New Roman" w:hAnsi="Times New Roman" w:cs="Times New Roman"/>
                <w:b/>
                <w:sz w:val="20"/>
                <w:szCs w:val="20"/>
              </w:rPr>
              <w:t>Opis parametrów</w:t>
            </w:r>
          </w:p>
        </w:tc>
        <w:tc>
          <w:tcPr>
            <w:tcW w:w="7515" w:type="dxa"/>
            <w:shd w:val="clear" w:color="auto" w:fill="D9D9D9"/>
            <w:vAlign w:val="center"/>
          </w:tcPr>
          <w:p w14:paraId="7B02832E" w14:textId="77777777" w:rsidR="00002B2A" w:rsidRPr="00837558" w:rsidRDefault="00AE1958" w:rsidP="00837558">
            <w:pPr>
              <w:pBdr>
                <w:top w:val="nil"/>
                <w:left w:val="nil"/>
                <w:bottom w:val="nil"/>
                <w:right w:val="nil"/>
                <w:between w:val="nil"/>
              </w:pBdr>
              <w:spacing w:line="240" w:lineRule="auto"/>
              <w:ind w:left="0" w:hanging="2"/>
              <w:jc w:val="center"/>
              <w:rPr>
                <w:rFonts w:ascii="Times New Roman" w:eastAsia="Times New Roman" w:hAnsi="Times New Roman" w:cs="Times New Roman"/>
                <w:sz w:val="20"/>
                <w:szCs w:val="20"/>
              </w:rPr>
            </w:pPr>
            <w:r w:rsidRPr="00837558">
              <w:rPr>
                <w:rFonts w:ascii="Times New Roman" w:eastAsia="Times New Roman" w:hAnsi="Times New Roman" w:cs="Times New Roman"/>
                <w:b/>
                <w:sz w:val="20"/>
                <w:szCs w:val="20"/>
              </w:rPr>
              <w:t xml:space="preserve">Zakres wymagań, określony przez Zamawiającego, który muszą spełniać autobusy </w:t>
            </w:r>
          </w:p>
        </w:tc>
      </w:tr>
      <w:tr w:rsidR="00837558" w:rsidRPr="00837558" w14:paraId="4B7919B9" w14:textId="77777777">
        <w:trPr>
          <w:trHeight w:val="227"/>
        </w:trPr>
        <w:tc>
          <w:tcPr>
            <w:tcW w:w="2550" w:type="dxa"/>
            <w:shd w:val="clear" w:color="auto" w:fill="808080"/>
            <w:vAlign w:val="center"/>
          </w:tcPr>
          <w:p w14:paraId="0FC3EAD9" w14:textId="77777777" w:rsidR="00002B2A" w:rsidRPr="00837558" w:rsidRDefault="00AE1958" w:rsidP="00837558">
            <w:pPr>
              <w:keepNext/>
              <w:pBdr>
                <w:top w:val="nil"/>
                <w:left w:val="nil"/>
                <w:bottom w:val="nil"/>
                <w:right w:val="nil"/>
                <w:between w:val="nil"/>
              </w:pBdr>
              <w:spacing w:line="240" w:lineRule="auto"/>
              <w:jc w:val="center"/>
              <w:rPr>
                <w:rFonts w:ascii="Times New Roman" w:eastAsia="Times New Roman" w:hAnsi="Times New Roman" w:cs="Times New Roman"/>
                <w:b/>
                <w:sz w:val="12"/>
                <w:szCs w:val="12"/>
              </w:rPr>
            </w:pPr>
            <w:r w:rsidRPr="00837558">
              <w:rPr>
                <w:rFonts w:ascii="Times New Roman" w:eastAsia="Times New Roman" w:hAnsi="Times New Roman" w:cs="Times New Roman"/>
                <w:b/>
                <w:sz w:val="12"/>
                <w:szCs w:val="12"/>
              </w:rPr>
              <w:t>1</w:t>
            </w:r>
          </w:p>
        </w:tc>
        <w:tc>
          <w:tcPr>
            <w:tcW w:w="7515" w:type="dxa"/>
            <w:shd w:val="clear" w:color="auto" w:fill="808080"/>
            <w:vAlign w:val="center"/>
          </w:tcPr>
          <w:p w14:paraId="6A153AAE" w14:textId="77777777" w:rsidR="00002B2A" w:rsidRPr="00837558" w:rsidRDefault="00AE1958" w:rsidP="00837558">
            <w:pPr>
              <w:pBdr>
                <w:top w:val="nil"/>
                <w:left w:val="nil"/>
                <w:bottom w:val="nil"/>
                <w:right w:val="nil"/>
                <w:between w:val="nil"/>
              </w:pBdr>
              <w:spacing w:line="240" w:lineRule="auto"/>
              <w:jc w:val="center"/>
              <w:rPr>
                <w:rFonts w:ascii="Times New Roman" w:eastAsia="Times New Roman" w:hAnsi="Times New Roman" w:cs="Times New Roman"/>
                <w:sz w:val="12"/>
                <w:szCs w:val="12"/>
              </w:rPr>
            </w:pPr>
            <w:r w:rsidRPr="00837558">
              <w:rPr>
                <w:rFonts w:ascii="Times New Roman" w:eastAsia="Times New Roman" w:hAnsi="Times New Roman" w:cs="Times New Roman"/>
                <w:b/>
                <w:sz w:val="12"/>
                <w:szCs w:val="12"/>
              </w:rPr>
              <w:t>2</w:t>
            </w:r>
          </w:p>
        </w:tc>
      </w:tr>
      <w:tr w:rsidR="00837558" w:rsidRPr="00837558" w14:paraId="51BFA828" w14:textId="77777777">
        <w:trPr>
          <w:cantSplit/>
          <w:trHeight w:val="454"/>
        </w:trPr>
        <w:tc>
          <w:tcPr>
            <w:tcW w:w="10065" w:type="dxa"/>
            <w:gridSpan w:val="2"/>
            <w:shd w:val="clear" w:color="auto" w:fill="DFDFDF"/>
            <w:vAlign w:val="center"/>
          </w:tcPr>
          <w:p w14:paraId="7FDCB95A" w14:textId="77777777" w:rsidR="00002B2A" w:rsidRPr="00837558" w:rsidRDefault="00AE1958" w:rsidP="00837558">
            <w:pPr>
              <w:pBdr>
                <w:top w:val="nil"/>
                <w:left w:val="nil"/>
                <w:bottom w:val="nil"/>
                <w:right w:val="nil"/>
                <w:between w:val="nil"/>
              </w:pBdr>
              <w:spacing w:line="240" w:lineRule="auto"/>
              <w:ind w:left="0" w:hanging="2"/>
              <w:jc w:val="center"/>
              <w:rPr>
                <w:rFonts w:ascii="Times New Roman" w:eastAsia="Times New Roman" w:hAnsi="Times New Roman" w:cs="Times New Roman"/>
                <w:sz w:val="20"/>
                <w:szCs w:val="20"/>
              </w:rPr>
            </w:pPr>
            <w:r w:rsidRPr="00837558">
              <w:rPr>
                <w:rFonts w:ascii="Times New Roman" w:eastAsia="Times New Roman" w:hAnsi="Times New Roman" w:cs="Times New Roman"/>
                <w:b/>
                <w:sz w:val="20"/>
                <w:szCs w:val="20"/>
              </w:rPr>
              <w:t>c.d. 3. Układ napędowy.</w:t>
            </w:r>
          </w:p>
        </w:tc>
      </w:tr>
      <w:tr w:rsidR="00837558" w:rsidRPr="00837558" w14:paraId="5BFF149F" w14:textId="77777777">
        <w:trPr>
          <w:cantSplit/>
          <w:trHeight w:val="398"/>
        </w:trPr>
        <w:tc>
          <w:tcPr>
            <w:tcW w:w="2550" w:type="dxa"/>
            <w:vMerge w:val="restart"/>
            <w:shd w:val="clear" w:color="auto" w:fill="auto"/>
            <w:vAlign w:val="center"/>
          </w:tcPr>
          <w:p w14:paraId="40A2E71D" w14:textId="5CFECC5D" w:rsidR="00002B2A" w:rsidRPr="00837558" w:rsidRDefault="00AE1958" w:rsidP="00837558">
            <w:pPr>
              <w:pBdr>
                <w:top w:val="nil"/>
                <w:left w:val="nil"/>
                <w:bottom w:val="nil"/>
                <w:right w:val="nil"/>
                <w:between w:val="nil"/>
              </w:pBdr>
              <w:spacing w:line="240" w:lineRule="auto"/>
              <w:ind w:left="0" w:hanging="2"/>
              <w:rPr>
                <w:rFonts w:ascii="Times New Roman" w:eastAsia="Times New Roman" w:hAnsi="Times New Roman" w:cs="Times New Roman"/>
                <w:strike/>
                <w:sz w:val="16"/>
                <w:szCs w:val="16"/>
              </w:rPr>
            </w:pPr>
            <w:r w:rsidRPr="00837558">
              <w:rPr>
                <w:rFonts w:ascii="Times New Roman" w:eastAsia="Times New Roman" w:hAnsi="Times New Roman" w:cs="Times New Roman"/>
                <w:b/>
                <w:sz w:val="16"/>
                <w:szCs w:val="16"/>
              </w:rPr>
              <w:t xml:space="preserve">3.2.  Magazyn energii </w:t>
            </w:r>
          </w:p>
        </w:tc>
        <w:tc>
          <w:tcPr>
            <w:tcW w:w="7515" w:type="dxa"/>
            <w:tcBorders>
              <w:bottom w:val="single" w:sz="4" w:space="0" w:color="000000"/>
            </w:tcBorders>
            <w:shd w:val="clear" w:color="auto" w:fill="FFFFFF"/>
            <w:vAlign w:val="center"/>
          </w:tcPr>
          <w:p w14:paraId="4489228B" w14:textId="5478865C" w:rsidR="00002B2A" w:rsidRPr="00837558" w:rsidRDefault="00AE1958" w:rsidP="00837558">
            <w:pPr>
              <w:numPr>
                <w:ilvl w:val="0"/>
                <w:numId w:val="1"/>
              </w:numPr>
              <w:pBdr>
                <w:top w:val="nil"/>
                <w:left w:val="nil"/>
                <w:bottom w:val="nil"/>
                <w:right w:val="nil"/>
                <w:between w:val="nil"/>
              </w:pBdr>
              <w:spacing w:line="240" w:lineRule="auto"/>
              <w:ind w:left="0" w:right="72"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magazyn energii (złożony z akumulatora trakcyjnego lub akumulatorów trakcyjnych) o pojemności min. 45 kWh,</w:t>
            </w:r>
          </w:p>
        </w:tc>
      </w:tr>
      <w:tr w:rsidR="00837558" w:rsidRPr="00837558" w14:paraId="6470F688" w14:textId="77777777">
        <w:trPr>
          <w:cantSplit/>
          <w:trHeight w:val="533"/>
        </w:trPr>
        <w:tc>
          <w:tcPr>
            <w:tcW w:w="2550" w:type="dxa"/>
            <w:vMerge/>
            <w:shd w:val="clear" w:color="auto" w:fill="auto"/>
            <w:vAlign w:val="center"/>
          </w:tcPr>
          <w:p w14:paraId="63C707B4"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515" w:type="dxa"/>
            <w:tcBorders>
              <w:bottom w:val="single" w:sz="4" w:space="0" w:color="000000"/>
            </w:tcBorders>
            <w:shd w:val="clear" w:color="auto" w:fill="FFFFFF"/>
            <w:vAlign w:val="center"/>
          </w:tcPr>
          <w:p w14:paraId="657F6C77" w14:textId="4D912656" w:rsidR="00002B2A" w:rsidRPr="00837558" w:rsidRDefault="00AE1958" w:rsidP="00837558">
            <w:pPr>
              <w:numPr>
                <w:ilvl w:val="0"/>
                <w:numId w:val="1"/>
              </w:numPr>
              <w:pBdr>
                <w:top w:val="nil"/>
                <w:left w:val="nil"/>
                <w:bottom w:val="nil"/>
                <w:right w:val="nil"/>
                <w:between w:val="nil"/>
              </w:pBdr>
              <w:spacing w:line="240" w:lineRule="auto"/>
              <w:ind w:left="0" w:right="72"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magazyn energii elektrycznego układu napędowego, wyposażony w ogniwa wykonane w dowolnej technologii, co oznacza to, że Zamawiający nie definiuje warunku co do technologii zastosowanych akumulatorów stanowiących magazyn energii elektrycznej dla potrzeb zasilania układu napędowego, jednakże Zamawiający zaleca zastosowanie akumulatorów: </w:t>
            </w:r>
            <w:proofErr w:type="spellStart"/>
            <w:r w:rsidRPr="00837558">
              <w:rPr>
                <w:rFonts w:ascii="Times New Roman" w:eastAsia="Times New Roman" w:hAnsi="Times New Roman" w:cs="Times New Roman"/>
                <w:sz w:val="16"/>
                <w:szCs w:val="16"/>
              </w:rPr>
              <w:t>litowo</w:t>
            </w:r>
            <w:proofErr w:type="spellEnd"/>
            <w:r w:rsidRPr="00837558">
              <w:rPr>
                <w:rFonts w:ascii="Times New Roman" w:eastAsia="Times New Roman" w:hAnsi="Times New Roman" w:cs="Times New Roman"/>
                <w:sz w:val="16"/>
                <w:szCs w:val="16"/>
              </w:rPr>
              <w:t xml:space="preserve">-żelazowo-fosforanowych ( LFP), lub (i) </w:t>
            </w:r>
            <w:proofErr w:type="spellStart"/>
            <w:r w:rsidRPr="00837558">
              <w:rPr>
                <w:rFonts w:ascii="Times New Roman" w:eastAsia="Times New Roman" w:hAnsi="Times New Roman" w:cs="Times New Roman"/>
                <w:sz w:val="16"/>
                <w:szCs w:val="16"/>
              </w:rPr>
              <w:t>litowo</w:t>
            </w:r>
            <w:proofErr w:type="spellEnd"/>
            <w:r w:rsidRPr="00837558">
              <w:rPr>
                <w:rFonts w:ascii="Times New Roman" w:eastAsia="Times New Roman" w:hAnsi="Times New Roman" w:cs="Times New Roman"/>
                <w:sz w:val="16"/>
                <w:szCs w:val="16"/>
              </w:rPr>
              <w:t xml:space="preserve">-tytanowych (LTO), lub (i) </w:t>
            </w:r>
            <w:proofErr w:type="spellStart"/>
            <w:r w:rsidRPr="00837558">
              <w:rPr>
                <w:rFonts w:ascii="Times New Roman" w:eastAsia="Times New Roman" w:hAnsi="Times New Roman" w:cs="Times New Roman"/>
                <w:sz w:val="16"/>
                <w:szCs w:val="16"/>
              </w:rPr>
              <w:t>litowo</w:t>
            </w:r>
            <w:proofErr w:type="spellEnd"/>
            <w:r w:rsidRPr="00837558">
              <w:rPr>
                <w:rFonts w:ascii="Times New Roman" w:eastAsia="Times New Roman" w:hAnsi="Times New Roman" w:cs="Times New Roman"/>
                <w:sz w:val="16"/>
                <w:szCs w:val="16"/>
              </w:rPr>
              <w:t>-jonowe (NMC),</w:t>
            </w:r>
          </w:p>
        </w:tc>
      </w:tr>
      <w:tr w:rsidR="00837558" w:rsidRPr="00837558" w14:paraId="1479D1FA" w14:textId="77777777">
        <w:trPr>
          <w:cantSplit/>
          <w:trHeight w:val="1800"/>
        </w:trPr>
        <w:tc>
          <w:tcPr>
            <w:tcW w:w="2550" w:type="dxa"/>
            <w:vMerge/>
            <w:shd w:val="clear" w:color="auto" w:fill="auto"/>
            <w:vAlign w:val="center"/>
          </w:tcPr>
          <w:p w14:paraId="5CAEAF6C"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515" w:type="dxa"/>
            <w:vAlign w:val="center"/>
          </w:tcPr>
          <w:p w14:paraId="348CB147" w14:textId="2EC75E73" w:rsidR="00002B2A" w:rsidRPr="00837558" w:rsidRDefault="00AE1958" w:rsidP="00837558">
            <w:pPr>
              <w:numPr>
                <w:ilvl w:val="0"/>
                <w:numId w:val="1"/>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ilość zmagazynowanej energii w magazynie energii powinna umożliwić wykonanie awaryjnego zjazdu autobusu na dystansie co najmniej 20 km – w sytuacji gdy wodorowe ogniwo paliwowe nie działa. Każdy akumulator trakcyjny zabudowany w autobusie musi zapewnić bezawaryjną eksploatację i zachowanie w całym okresie gwarancji pojemności energetycznej na poziomie minimum 80% jego wartości nominalnej (początkowej). W przypadku nie zachowania wymaganego minimalnego poziomu pojemności energetycznej magazynu energii Wykonawca zobowiązany jest w okresie gwarancji do jego wymiany na nowy.</w:t>
            </w:r>
          </w:p>
        </w:tc>
      </w:tr>
      <w:tr w:rsidR="00837558" w:rsidRPr="00837558" w14:paraId="419974A3" w14:textId="77777777" w:rsidTr="00837558">
        <w:trPr>
          <w:cantSplit/>
          <w:trHeight w:val="510"/>
        </w:trPr>
        <w:tc>
          <w:tcPr>
            <w:tcW w:w="2550" w:type="dxa"/>
            <w:vMerge/>
            <w:shd w:val="clear" w:color="auto" w:fill="auto"/>
            <w:vAlign w:val="center"/>
          </w:tcPr>
          <w:p w14:paraId="20792DDA"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515" w:type="dxa"/>
            <w:tcBorders>
              <w:bottom w:val="single" w:sz="4" w:space="0" w:color="000000"/>
            </w:tcBorders>
            <w:shd w:val="clear" w:color="auto" w:fill="auto"/>
            <w:vAlign w:val="center"/>
          </w:tcPr>
          <w:p w14:paraId="63E0C95A" w14:textId="317F3240" w:rsidR="00002B2A" w:rsidRPr="00837558" w:rsidRDefault="00AE1958" w:rsidP="00837558">
            <w:pPr>
              <w:numPr>
                <w:ilvl w:val="0"/>
                <w:numId w:val="1"/>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zabudowa magazynu energii powinna umożliwiać jego wymianę, </w:t>
            </w:r>
          </w:p>
        </w:tc>
      </w:tr>
      <w:tr w:rsidR="00837558" w:rsidRPr="00837558" w14:paraId="1C770135" w14:textId="77777777">
        <w:trPr>
          <w:cantSplit/>
          <w:trHeight w:val="850"/>
        </w:trPr>
        <w:tc>
          <w:tcPr>
            <w:tcW w:w="2550" w:type="dxa"/>
            <w:vMerge/>
            <w:shd w:val="clear" w:color="auto" w:fill="auto"/>
            <w:vAlign w:val="center"/>
          </w:tcPr>
          <w:p w14:paraId="371C5D1E"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515" w:type="dxa"/>
            <w:tcBorders>
              <w:bottom w:val="single" w:sz="4" w:space="0" w:color="000000"/>
            </w:tcBorders>
            <w:vAlign w:val="center"/>
          </w:tcPr>
          <w:p w14:paraId="562D21D0" w14:textId="77777777" w:rsidR="00002B2A" w:rsidRPr="00837558" w:rsidRDefault="00AE1958" w:rsidP="00837558">
            <w:pPr>
              <w:numPr>
                <w:ilvl w:val="0"/>
                <w:numId w:val="1"/>
              </w:numPr>
              <w:pBdr>
                <w:top w:val="nil"/>
                <w:left w:val="nil"/>
                <w:bottom w:val="nil"/>
                <w:right w:val="nil"/>
                <w:between w:val="nil"/>
              </w:pBdr>
              <w:spacing w:before="60" w:after="60"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podczas eksploatacji autobusu system zarządzania magazynem energii musi zapewniać automatyczny proces balansowania lub (i) kalibracji ogniw magazynu energii,</w:t>
            </w:r>
          </w:p>
        </w:tc>
      </w:tr>
      <w:tr w:rsidR="00837558" w:rsidRPr="00837558" w14:paraId="7DC73FE1" w14:textId="77777777">
        <w:trPr>
          <w:cantSplit/>
          <w:trHeight w:val="1110"/>
        </w:trPr>
        <w:tc>
          <w:tcPr>
            <w:tcW w:w="2550" w:type="dxa"/>
            <w:vMerge/>
            <w:shd w:val="clear" w:color="auto" w:fill="auto"/>
            <w:vAlign w:val="center"/>
          </w:tcPr>
          <w:p w14:paraId="1C75FD29"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515" w:type="dxa"/>
            <w:tcBorders>
              <w:bottom w:val="single" w:sz="4" w:space="0" w:color="000000"/>
            </w:tcBorders>
            <w:shd w:val="clear" w:color="auto" w:fill="FFFFFF"/>
            <w:vAlign w:val="center"/>
          </w:tcPr>
          <w:p w14:paraId="757DDC7E" w14:textId="77777777" w:rsidR="00002B2A" w:rsidRPr="00837558" w:rsidRDefault="00AE1958" w:rsidP="00837558">
            <w:pPr>
              <w:numPr>
                <w:ilvl w:val="0"/>
                <w:numId w:val="1"/>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magazyn energii musi być wyposażony w wyłączniki bezpieczeństwa, co najmniej 3 sztuki, w tym jeden </w:t>
            </w:r>
            <w:r w:rsidRPr="00837558">
              <w:rPr>
                <w:rFonts w:ascii="Times New Roman" w:eastAsia="Times New Roman" w:hAnsi="Times New Roman" w:cs="Times New Roman"/>
                <w:sz w:val="16"/>
                <w:szCs w:val="16"/>
              </w:rPr>
              <w:br/>
              <w:t>w miejscu pracy kierowcy (kolejne zlokalizowany pod pokrywami obsługowymi dostępnymi z zewnątrz autobusu), wyłączniki te muszą posiadać możliwość ich zablokowania w pozycji wyłączonej, np. kłódką,</w:t>
            </w:r>
          </w:p>
          <w:p w14:paraId="7880BC5D" w14:textId="77777777" w:rsidR="00002B2A" w:rsidRPr="00837558" w:rsidRDefault="00002B2A" w:rsidP="00837558">
            <w:p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p>
        </w:tc>
      </w:tr>
      <w:tr w:rsidR="00837558" w:rsidRPr="00837558" w14:paraId="593FA3D8" w14:textId="77777777">
        <w:trPr>
          <w:cantSplit/>
          <w:trHeight w:val="1140"/>
        </w:trPr>
        <w:tc>
          <w:tcPr>
            <w:tcW w:w="2550" w:type="dxa"/>
            <w:vMerge/>
            <w:shd w:val="clear" w:color="auto" w:fill="auto"/>
            <w:vAlign w:val="center"/>
          </w:tcPr>
          <w:p w14:paraId="5FEAA3EE"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515" w:type="dxa"/>
            <w:tcBorders>
              <w:bottom w:val="single" w:sz="4" w:space="0" w:color="000000"/>
            </w:tcBorders>
            <w:vAlign w:val="center"/>
          </w:tcPr>
          <w:p w14:paraId="479FD1C7" w14:textId="77777777" w:rsidR="00002B2A" w:rsidRPr="00837558" w:rsidRDefault="00AE1958" w:rsidP="00837558">
            <w:pPr>
              <w:numPr>
                <w:ilvl w:val="0"/>
                <w:numId w:val="1"/>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wyposażony w automatyczny, elektroniczny system rozłączania procesu ładowania magazynu energii po osiągnięciu stanu pełnego naładowania lub (i) przy zaniku faz w sieci ładowania lub przekroczenia parametrów ładowania – oznacza to, że system ten ma w pełni zabezpieczyć przed uszkodzeniem lub zniszczeniem magazynu energii elektrycznej w ww. przypadkach,</w:t>
            </w:r>
          </w:p>
        </w:tc>
      </w:tr>
      <w:tr w:rsidR="00837558" w:rsidRPr="00837558" w14:paraId="59ED111A" w14:textId="77777777">
        <w:trPr>
          <w:cantSplit/>
          <w:trHeight w:val="1545"/>
        </w:trPr>
        <w:tc>
          <w:tcPr>
            <w:tcW w:w="2550" w:type="dxa"/>
            <w:vMerge/>
            <w:shd w:val="clear" w:color="auto" w:fill="auto"/>
            <w:vAlign w:val="center"/>
          </w:tcPr>
          <w:p w14:paraId="797D8C87"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515" w:type="dxa"/>
            <w:tcBorders>
              <w:bottom w:val="single" w:sz="4" w:space="0" w:color="000000"/>
            </w:tcBorders>
            <w:shd w:val="clear" w:color="auto" w:fill="FFFFFF"/>
            <w:vAlign w:val="center"/>
          </w:tcPr>
          <w:p w14:paraId="608508EF" w14:textId="77777777" w:rsidR="00002B2A" w:rsidRPr="00837558" w:rsidRDefault="00AE1958" w:rsidP="00837558">
            <w:pPr>
              <w:numPr>
                <w:ilvl w:val="0"/>
                <w:numId w:val="1"/>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przy podłączonym zasilaniu plug-in, umożliwiać w okresie jesienno-zimowym podgrzanie płynu w układzie ogrzewania do temperatury pracy. System ten ponadto musi:</w:t>
            </w:r>
          </w:p>
          <w:p w14:paraId="6AB49642" w14:textId="77777777" w:rsidR="00002B2A" w:rsidRPr="00837558" w:rsidRDefault="00AE1958" w:rsidP="00837558">
            <w:pPr>
              <w:numPr>
                <w:ilvl w:val="0"/>
                <w:numId w:val="13"/>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podgrzać płyn podczas procesu ładowania magazynu energii lub po jego zakończeniu,</w:t>
            </w:r>
          </w:p>
          <w:p w14:paraId="2CF54F39" w14:textId="77777777" w:rsidR="00002B2A" w:rsidRPr="00837558" w:rsidRDefault="00AE1958" w:rsidP="00837558">
            <w:pPr>
              <w:numPr>
                <w:ilvl w:val="0"/>
                <w:numId w:val="13"/>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uruchamiać się od ustalonej temperatury zewnętrznej, wymagana jest możliwość nastawienia temperatury w zakresie od 5ºC do 8ºC i możliwość programowania czasu rozpoczęcia podgrzewania,</w:t>
            </w:r>
          </w:p>
        </w:tc>
      </w:tr>
      <w:tr w:rsidR="00837558" w:rsidRPr="00837558" w14:paraId="2EF51FF9" w14:textId="77777777">
        <w:trPr>
          <w:cantSplit/>
          <w:trHeight w:val="624"/>
        </w:trPr>
        <w:tc>
          <w:tcPr>
            <w:tcW w:w="2550" w:type="dxa"/>
            <w:vMerge/>
            <w:shd w:val="clear" w:color="auto" w:fill="auto"/>
            <w:vAlign w:val="center"/>
          </w:tcPr>
          <w:p w14:paraId="76B5F2A6"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515" w:type="dxa"/>
            <w:tcBorders>
              <w:bottom w:val="single" w:sz="4" w:space="0" w:color="000000"/>
            </w:tcBorders>
            <w:vAlign w:val="center"/>
          </w:tcPr>
          <w:p w14:paraId="3D2AD333" w14:textId="77777777" w:rsidR="00002B2A" w:rsidRPr="00837558" w:rsidRDefault="00AE1958" w:rsidP="00837558">
            <w:pPr>
              <w:numPr>
                <w:ilvl w:val="0"/>
                <w:numId w:val="1"/>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konstrukcyjnie zabudowany i zabezpieczony tak, aby zminimalizować ryzyko jego uszkodzenia w przypadku wystąpienia kolizji drogowej,</w:t>
            </w:r>
          </w:p>
        </w:tc>
      </w:tr>
    </w:tbl>
    <w:p w14:paraId="0CD86223" w14:textId="77777777" w:rsidR="00002B2A" w:rsidRPr="00837558" w:rsidRDefault="00002B2A" w:rsidP="00837558">
      <w:pPr>
        <w:pBdr>
          <w:top w:val="nil"/>
          <w:left w:val="nil"/>
          <w:bottom w:val="nil"/>
          <w:right w:val="nil"/>
          <w:between w:val="nil"/>
        </w:pBdr>
        <w:spacing w:line="240" w:lineRule="auto"/>
        <w:ind w:left="0" w:hanging="2"/>
        <w:rPr>
          <w:rFonts w:ascii="Times New Roman" w:eastAsia="Times New Roman" w:hAnsi="Times New Roman" w:cs="Times New Roman"/>
        </w:rPr>
      </w:pPr>
    </w:p>
    <w:tbl>
      <w:tblPr>
        <w:tblStyle w:val="affffffff4"/>
        <w:tblW w:w="10080"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0"/>
        <w:gridCol w:w="7530"/>
      </w:tblGrid>
      <w:tr w:rsidR="00837558" w:rsidRPr="00837558" w14:paraId="66040FDF" w14:textId="77777777">
        <w:trPr>
          <w:trHeight w:val="1531"/>
        </w:trPr>
        <w:tc>
          <w:tcPr>
            <w:tcW w:w="2550" w:type="dxa"/>
            <w:shd w:val="clear" w:color="auto" w:fill="D9D9D9"/>
            <w:vAlign w:val="center"/>
          </w:tcPr>
          <w:p w14:paraId="6439818D" w14:textId="77777777" w:rsidR="00002B2A" w:rsidRPr="00837558" w:rsidRDefault="00AE1958" w:rsidP="00837558">
            <w:pPr>
              <w:keepNext/>
              <w:pBdr>
                <w:top w:val="nil"/>
                <w:left w:val="nil"/>
                <w:bottom w:val="nil"/>
                <w:right w:val="nil"/>
                <w:between w:val="nil"/>
              </w:pBdr>
              <w:spacing w:line="240" w:lineRule="auto"/>
              <w:ind w:left="0" w:hanging="2"/>
              <w:jc w:val="center"/>
              <w:rPr>
                <w:rFonts w:ascii="Times New Roman" w:eastAsia="Times New Roman" w:hAnsi="Times New Roman" w:cs="Times New Roman"/>
                <w:b/>
                <w:sz w:val="20"/>
                <w:szCs w:val="20"/>
              </w:rPr>
            </w:pPr>
            <w:r w:rsidRPr="00837558">
              <w:rPr>
                <w:rFonts w:ascii="Times New Roman" w:eastAsia="Times New Roman" w:hAnsi="Times New Roman" w:cs="Times New Roman"/>
                <w:b/>
                <w:sz w:val="20"/>
                <w:szCs w:val="20"/>
              </w:rPr>
              <w:t>Opis parametrów</w:t>
            </w:r>
          </w:p>
        </w:tc>
        <w:tc>
          <w:tcPr>
            <w:tcW w:w="7530" w:type="dxa"/>
            <w:shd w:val="clear" w:color="auto" w:fill="D9D9D9"/>
            <w:vAlign w:val="center"/>
          </w:tcPr>
          <w:p w14:paraId="0D2BD7D7" w14:textId="77777777" w:rsidR="00002B2A" w:rsidRPr="00837558" w:rsidRDefault="00AE1958" w:rsidP="00837558">
            <w:pPr>
              <w:pBdr>
                <w:top w:val="nil"/>
                <w:left w:val="nil"/>
                <w:bottom w:val="nil"/>
                <w:right w:val="nil"/>
                <w:between w:val="nil"/>
              </w:pBdr>
              <w:spacing w:line="240" w:lineRule="auto"/>
              <w:ind w:left="0" w:hanging="2"/>
              <w:jc w:val="center"/>
              <w:rPr>
                <w:rFonts w:ascii="Times New Roman" w:eastAsia="Times New Roman" w:hAnsi="Times New Roman" w:cs="Times New Roman"/>
                <w:sz w:val="20"/>
                <w:szCs w:val="20"/>
              </w:rPr>
            </w:pPr>
            <w:r w:rsidRPr="00837558">
              <w:rPr>
                <w:rFonts w:ascii="Times New Roman" w:eastAsia="Times New Roman" w:hAnsi="Times New Roman" w:cs="Times New Roman"/>
                <w:b/>
                <w:sz w:val="20"/>
                <w:szCs w:val="20"/>
              </w:rPr>
              <w:t xml:space="preserve">Zakres wymagań, określony przez Zamawiającego, który muszą spełniać autobusy </w:t>
            </w:r>
          </w:p>
        </w:tc>
      </w:tr>
      <w:tr w:rsidR="00837558" w:rsidRPr="00837558" w14:paraId="7B2B9DA6" w14:textId="77777777">
        <w:trPr>
          <w:trHeight w:val="227"/>
        </w:trPr>
        <w:tc>
          <w:tcPr>
            <w:tcW w:w="2550" w:type="dxa"/>
            <w:shd w:val="clear" w:color="auto" w:fill="808080"/>
            <w:vAlign w:val="center"/>
          </w:tcPr>
          <w:p w14:paraId="44E1C3C4" w14:textId="77777777" w:rsidR="00002B2A" w:rsidRPr="00837558" w:rsidRDefault="00AE1958" w:rsidP="00837558">
            <w:pPr>
              <w:keepNext/>
              <w:pBdr>
                <w:top w:val="nil"/>
                <w:left w:val="nil"/>
                <w:bottom w:val="nil"/>
                <w:right w:val="nil"/>
                <w:between w:val="nil"/>
              </w:pBdr>
              <w:spacing w:line="240" w:lineRule="auto"/>
              <w:jc w:val="center"/>
              <w:rPr>
                <w:rFonts w:ascii="Times New Roman" w:eastAsia="Times New Roman" w:hAnsi="Times New Roman" w:cs="Times New Roman"/>
                <w:b/>
                <w:sz w:val="12"/>
                <w:szCs w:val="12"/>
              </w:rPr>
            </w:pPr>
            <w:r w:rsidRPr="00837558">
              <w:rPr>
                <w:rFonts w:ascii="Times New Roman" w:eastAsia="Times New Roman" w:hAnsi="Times New Roman" w:cs="Times New Roman"/>
                <w:b/>
                <w:sz w:val="12"/>
                <w:szCs w:val="12"/>
              </w:rPr>
              <w:t>1</w:t>
            </w:r>
          </w:p>
        </w:tc>
        <w:tc>
          <w:tcPr>
            <w:tcW w:w="7530" w:type="dxa"/>
            <w:shd w:val="clear" w:color="auto" w:fill="808080"/>
            <w:vAlign w:val="center"/>
          </w:tcPr>
          <w:p w14:paraId="2420034E" w14:textId="77777777" w:rsidR="00002B2A" w:rsidRPr="00837558" w:rsidRDefault="00AE1958" w:rsidP="00837558">
            <w:pPr>
              <w:pBdr>
                <w:top w:val="nil"/>
                <w:left w:val="nil"/>
                <w:bottom w:val="nil"/>
                <w:right w:val="nil"/>
                <w:between w:val="nil"/>
              </w:pBdr>
              <w:spacing w:line="240" w:lineRule="auto"/>
              <w:jc w:val="center"/>
              <w:rPr>
                <w:rFonts w:ascii="Times New Roman" w:eastAsia="Times New Roman" w:hAnsi="Times New Roman" w:cs="Times New Roman"/>
                <w:sz w:val="12"/>
                <w:szCs w:val="12"/>
              </w:rPr>
            </w:pPr>
            <w:r w:rsidRPr="00837558">
              <w:rPr>
                <w:rFonts w:ascii="Times New Roman" w:eastAsia="Times New Roman" w:hAnsi="Times New Roman" w:cs="Times New Roman"/>
                <w:b/>
                <w:sz w:val="12"/>
                <w:szCs w:val="12"/>
              </w:rPr>
              <w:t>2</w:t>
            </w:r>
          </w:p>
        </w:tc>
      </w:tr>
      <w:tr w:rsidR="00837558" w:rsidRPr="00837558" w14:paraId="23B9E16C" w14:textId="77777777">
        <w:trPr>
          <w:cantSplit/>
          <w:trHeight w:val="454"/>
        </w:trPr>
        <w:tc>
          <w:tcPr>
            <w:tcW w:w="10080" w:type="dxa"/>
            <w:gridSpan w:val="2"/>
            <w:shd w:val="clear" w:color="auto" w:fill="DFDFDF"/>
            <w:vAlign w:val="center"/>
          </w:tcPr>
          <w:p w14:paraId="534BF319" w14:textId="77777777" w:rsidR="00002B2A" w:rsidRPr="00837558" w:rsidRDefault="00AE1958" w:rsidP="00837558">
            <w:pPr>
              <w:pBdr>
                <w:top w:val="nil"/>
                <w:left w:val="nil"/>
                <w:bottom w:val="nil"/>
                <w:right w:val="nil"/>
                <w:between w:val="nil"/>
              </w:pBdr>
              <w:spacing w:line="240" w:lineRule="auto"/>
              <w:ind w:left="0" w:hanging="2"/>
              <w:jc w:val="center"/>
              <w:rPr>
                <w:rFonts w:ascii="Times New Roman" w:eastAsia="Times New Roman" w:hAnsi="Times New Roman" w:cs="Times New Roman"/>
                <w:sz w:val="20"/>
                <w:szCs w:val="20"/>
              </w:rPr>
            </w:pPr>
            <w:r w:rsidRPr="00837558">
              <w:rPr>
                <w:rFonts w:ascii="Times New Roman" w:eastAsia="Times New Roman" w:hAnsi="Times New Roman" w:cs="Times New Roman"/>
                <w:b/>
                <w:sz w:val="20"/>
                <w:szCs w:val="20"/>
              </w:rPr>
              <w:t>c.d. 3. Układ napędowy.</w:t>
            </w:r>
          </w:p>
        </w:tc>
      </w:tr>
      <w:tr w:rsidR="00837558" w:rsidRPr="00837558" w14:paraId="2C3CE5C0" w14:textId="77777777">
        <w:trPr>
          <w:cantSplit/>
          <w:trHeight w:val="698"/>
        </w:trPr>
        <w:tc>
          <w:tcPr>
            <w:tcW w:w="2550" w:type="dxa"/>
            <w:vMerge w:val="restart"/>
            <w:vAlign w:val="center"/>
          </w:tcPr>
          <w:p w14:paraId="2D09AFD2" w14:textId="77777777" w:rsidR="00002B2A" w:rsidRPr="00837558" w:rsidRDefault="00AE1958" w:rsidP="00837558">
            <w:pPr>
              <w:pBdr>
                <w:top w:val="nil"/>
                <w:left w:val="nil"/>
                <w:bottom w:val="nil"/>
                <w:right w:val="nil"/>
                <w:between w:val="nil"/>
              </w:pBdr>
              <w:spacing w:line="240" w:lineRule="auto"/>
              <w:ind w:left="0" w:hanging="2"/>
              <w:rPr>
                <w:rFonts w:ascii="Times New Roman" w:eastAsia="Times New Roman" w:hAnsi="Times New Roman" w:cs="Times New Roman"/>
                <w:sz w:val="16"/>
                <w:szCs w:val="16"/>
              </w:rPr>
            </w:pPr>
            <w:r w:rsidRPr="00837558">
              <w:rPr>
                <w:rFonts w:ascii="Times New Roman" w:eastAsia="Times New Roman" w:hAnsi="Times New Roman" w:cs="Times New Roman"/>
                <w:b/>
                <w:sz w:val="16"/>
                <w:szCs w:val="16"/>
              </w:rPr>
              <w:t xml:space="preserve">c.d. </w:t>
            </w:r>
          </w:p>
          <w:p w14:paraId="67AADEFB" w14:textId="67DB18E5" w:rsidR="00002B2A" w:rsidRPr="00837558" w:rsidRDefault="00AE1958" w:rsidP="00837558">
            <w:pPr>
              <w:pBdr>
                <w:top w:val="nil"/>
                <w:left w:val="nil"/>
                <w:bottom w:val="nil"/>
                <w:right w:val="nil"/>
                <w:between w:val="nil"/>
              </w:pBdr>
              <w:spacing w:line="240" w:lineRule="auto"/>
              <w:ind w:left="0" w:hanging="2"/>
              <w:rPr>
                <w:rFonts w:ascii="Times New Roman" w:eastAsia="Times New Roman" w:hAnsi="Times New Roman" w:cs="Times New Roman"/>
                <w:strike/>
                <w:sz w:val="16"/>
                <w:szCs w:val="16"/>
              </w:rPr>
            </w:pPr>
            <w:r w:rsidRPr="00837558">
              <w:rPr>
                <w:rFonts w:ascii="Times New Roman" w:eastAsia="Times New Roman" w:hAnsi="Times New Roman" w:cs="Times New Roman"/>
                <w:b/>
                <w:sz w:val="16"/>
                <w:szCs w:val="16"/>
              </w:rPr>
              <w:t xml:space="preserve">3.2.  Magazyn energii </w:t>
            </w:r>
          </w:p>
        </w:tc>
        <w:tc>
          <w:tcPr>
            <w:tcW w:w="7530" w:type="dxa"/>
            <w:tcBorders>
              <w:bottom w:val="single" w:sz="4" w:space="0" w:color="000000"/>
            </w:tcBorders>
            <w:vAlign w:val="center"/>
          </w:tcPr>
          <w:p w14:paraId="21393F44" w14:textId="77777777" w:rsidR="00002B2A" w:rsidRPr="00837558" w:rsidRDefault="00AE1958" w:rsidP="00837558">
            <w:pPr>
              <w:numPr>
                <w:ilvl w:val="0"/>
                <w:numId w:val="1"/>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konstrukcja zapewniająca bezpieczeństwo osób przebywających w pojeździe,</w:t>
            </w:r>
          </w:p>
        </w:tc>
      </w:tr>
      <w:tr w:rsidR="00837558" w:rsidRPr="00837558" w14:paraId="4382E23A" w14:textId="77777777">
        <w:trPr>
          <w:cantSplit/>
          <w:trHeight w:val="624"/>
        </w:trPr>
        <w:tc>
          <w:tcPr>
            <w:tcW w:w="2550" w:type="dxa"/>
            <w:vMerge/>
            <w:vAlign w:val="center"/>
          </w:tcPr>
          <w:p w14:paraId="3746CC9E"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530" w:type="dxa"/>
            <w:tcBorders>
              <w:bottom w:val="single" w:sz="4" w:space="0" w:color="000000"/>
            </w:tcBorders>
            <w:shd w:val="clear" w:color="auto" w:fill="FFFFFF"/>
            <w:vAlign w:val="center"/>
          </w:tcPr>
          <w:p w14:paraId="3224A962" w14:textId="77777777" w:rsidR="00002B2A" w:rsidRPr="00837558" w:rsidRDefault="00AE1958" w:rsidP="00837558">
            <w:pPr>
              <w:numPr>
                <w:ilvl w:val="0"/>
                <w:numId w:val="1"/>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magazyn energii musi być wyposażony w system ostrzegania o pożarze, z informacją na desce rozdzielczej kierowcy,</w:t>
            </w:r>
          </w:p>
        </w:tc>
      </w:tr>
      <w:tr w:rsidR="00837558" w:rsidRPr="00837558" w14:paraId="2B901AC2" w14:textId="77777777">
        <w:trPr>
          <w:cantSplit/>
          <w:trHeight w:val="624"/>
        </w:trPr>
        <w:tc>
          <w:tcPr>
            <w:tcW w:w="2550" w:type="dxa"/>
            <w:vMerge/>
            <w:vAlign w:val="center"/>
          </w:tcPr>
          <w:p w14:paraId="0F2DABCE"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530" w:type="dxa"/>
            <w:tcBorders>
              <w:bottom w:val="single" w:sz="4" w:space="0" w:color="000000"/>
            </w:tcBorders>
            <w:vAlign w:val="center"/>
          </w:tcPr>
          <w:p w14:paraId="6624C46B" w14:textId="77777777" w:rsidR="00002B2A" w:rsidRPr="00837558" w:rsidRDefault="00AE1958" w:rsidP="00837558">
            <w:pPr>
              <w:numPr>
                <w:ilvl w:val="0"/>
                <w:numId w:val="1"/>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magazyn energii w autobusie powinien być zabezpieczony przed przypadkami niewłaściwej eksploatacji skutkującej utratą gwarancji,</w:t>
            </w:r>
          </w:p>
        </w:tc>
      </w:tr>
      <w:tr w:rsidR="00837558" w:rsidRPr="00837558" w14:paraId="33D6C81B" w14:textId="77777777">
        <w:trPr>
          <w:cantSplit/>
          <w:trHeight w:val="946"/>
        </w:trPr>
        <w:tc>
          <w:tcPr>
            <w:tcW w:w="2550" w:type="dxa"/>
            <w:vMerge/>
            <w:vAlign w:val="center"/>
          </w:tcPr>
          <w:p w14:paraId="525F4ECE"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530" w:type="dxa"/>
            <w:tcBorders>
              <w:bottom w:val="single" w:sz="4" w:space="0" w:color="000000"/>
            </w:tcBorders>
            <w:vAlign w:val="center"/>
          </w:tcPr>
          <w:p w14:paraId="2D5F15DF" w14:textId="79369F78" w:rsidR="00002B2A" w:rsidRPr="00837558" w:rsidRDefault="00AE1958" w:rsidP="00837558">
            <w:pPr>
              <w:numPr>
                <w:ilvl w:val="0"/>
                <w:numId w:val="1"/>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powinien posiadać izolację termiczną i/lub układy ogrzewania i/lub chłodzenia magazynu energii tak, aby możliwa była jego bezawaryjna i długotrwała eksploatacja (ładowanie i rozładowanie) w temperaturach otaczającego powietrza od -30°C do +40°C,</w:t>
            </w:r>
          </w:p>
        </w:tc>
      </w:tr>
      <w:tr w:rsidR="00837558" w:rsidRPr="00837558" w14:paraId="4A47A85C" w14:textId="77777777">
        <w:trPr>
          <w:cantSplit/>
          <w:trHeight w:val="850"/>
        </w:trPr>
        <w:tc>
          <w:tcPr>
            <w:tcW w:w="2550" w:type="dxa"/>
            <w:vMerge/>
            <w:vAlign w:val="center"/>
          </w:tcPr>
          <w:p w14:paraId="51C78135"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530" w:type="dxa"/>
            <w:tcBorders>
              <w:bottom w:val="single" w:sz="4" w:space="0" w:color="000000"/>
            </w:tcBorders>
            <w:vAlign w:val="center"/>
          </w:tcPr>
          <w:p w14:paraId="6DB4C071" w14:textId="0719122E" w:rsidR="00002B2A" w:rsidRPr="00837558" w:rsidRDefault="00AE1958" w:rsidP="00837558">
            <w:pPr>
              <w:numPr>
                <w:ilvl w:val="0"/>
                <w:numId w:val="1"/>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układ chłodzenia magazynu energii musi posiadać sygnalizację dźwiękową i świetlną na desce rozdzielczej, informującą kierowcę o niskim stanie płynu chłodzącego i o awarii układu chłodzenia,</w:t>
            </w:r>
          </w:p>
        </w:tc>
      </w:tr>
      <w:tr w:rsidR="00837558" w:rsidRPr="00837558" w14:paraId="5E7C7418" w14:textId="77777777">
        <w:trPr>
          <w:cantSplit/>
          <w:trHeight w:val="711"/>
        </w:trPr>
        <w:tc>
          <w:tcPr>
            <w:tcW w:w="2550" w:type="dxa"/>
            <w:vMerge/>
            <w:vAlign w:val="center"/>
          </w:tcPr>
          <w:p w14:paraId="3A12AE42"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530" w:type="dxa"/>
            <w:tcBorders>
              <w:bottom w:val="single" w:sz="4" w:space="0" w:color="000000"/>
            </w:tcBorders>
            <w:vAlign w:val="center"/>
          </w:tcPr>
          <w:p w14:paraId="79B3F5D6" w14:textId="77777777" w:rsidR="00002B2A" w:rsidRPr="00837558" w:rsidRDefault="00AE1958" w:rsidP="00837558">
            <w:pPr>
              <w:numPr>
                <w:ilvl w:val="0"/>
                <w:numId w:val="1"/>
              </w:numPr>
              <w:spacing w:before="240" w:after="240" w:line="276" w:lineRule="auto"/>
              <w:ind w:left="-1" w:hanging="1"/>
              <w:rPr>
                <w:rFonts w:ascii="Times New Roman" w:eastAsia="Times New Roman" w:hAnsi="Times New Roman" w:cs="Times New Roman"/>
                <w:sz w:val="16"/>
                <w:szCs w:val="16"/>
              </w:rPr>
            </w:pPr>
            <w:r w:rsidRPr="00837558">
              <w:rPr>
                <w:rFonts w:ascii="Times New Roman" w:eastAsia="Times New Roman" w:hAnsi="Times New Roman" w:cs="Times New Roman"/>
                <w:sz w:val="14"/>
                <w:szCs w:val="14"/>
              </w:rPr>
              <w:t xml:space="preserve"> </w:t>
            </w:r>
            <w:r w:rsidRPr="00837558">
              <w:rPr>
                <w:rFonts w:ascii="Times New Roman" w:eastAsia="Times New Roman" w:hAnsi="Times New Roman" w:cs="Times New Roman"/>
                <w:sz w:val="16"/>
                <w:szCs w:val="16"/>
              </w:rPr>
              <w:t>przyłącze diagnostyczne wraz z oprogramowaniem, pozwalające na zbadanie pojemności każdego akumulatora trakcyjnego zabudowanego w autobusie,</w:t>
            </w:r>
          </w:p>
          <w:p w14:paraId="07EB071C" w14:textId="77777777" w:rsidR="00002B2A" w:rsidRPr="00837558" w:rsidRDefault="00002B2A" w:rsidP="00837558">
            <w:pPr>
              <w:pBdr>
                <w:top w:val="nil"/>
                <w:left w:val="nil"/>
                <w:bottom w:val="nil"/>
                <w:right w:val="nil"/>
                <w:between w:val="nil"/>
              </w:pBdr>
              <w:spacing w:line="240" w:lineRule="auto"/>
              <w:ind w:left="0" w:hanging="2"/>
              <w:rPr>
                <w:rFonts w:ascii="Times New Roman" w:eastAsia="Times New Roman" w:hAnsi="Times New Roman" w:cs="Times New Roman"/>
                <w:sz w:val="16"/>
                <w:szCs w:val="16"/>
              </w:rPr>
            </w:pPr>
          </w:p>
        </w:tc>
      </w:tr>
      <w:tr w:rsidR="00837558" w:rsidRPr="00837558" w14:paraId="7283EC1F" w14:textId="77777777">
        <w:trPr>
          <w:cantSplit/>
          <w:trHeight w:val="1845"/>
        </w:trPr>
        <w:tc>
          <w:tcPr>
            <w:tcW w:w="2550" w:type="dxa"/>
            <w:vMerge/>
            <w:vAlign w:val="center"/>
          </w:tcPr>
          <w:p w14:paraId="677E9C07"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530" w:type="dxa"/>
            <w:tcBorders>
              <w:bottom w:val="single" w:sz="4" w:space="0" w:color="000000"/>
            </w:tcBorders>
            <w:vAlign w:val="center"/>
          </w:tcPr>
          <w:p w14:paraId="7F34942D" w14:textId="77777777" w:rsidR="00002B2A" w:rsidRPr="00837558" w:rsidRDefault="00AE1958" w:rsidP="00837558">
            <w:pPr>
              <w:numPr>
                <w:ilvl w:val="0"/>
                <w:numId w:val="1"/>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magazyn energii musi być oznakowany:</w:t>
            </w:r>
          </w:p>
          <w:p w14:paraId="1F25882C" w14:textId="77777777" w:rsidR="00002B2A" w:rsidRPr="00837558" w:rsidRDefault="00AE1958" w:rsidP="00837558">
            <w:pPr>
              <w:numPr>
                <w:ilvl w:val="0"/>
                <w:numId w:val="29"/>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tabliczką znamionową w języku polskim (jeżeli tabliczka producenta magazynu energii jest w języku innym niż język polski to należy zastosować tabliczkę lub naklejkę dodatkową w języku polskim) określającą podstawowe dane techniczne,</w:t>
            </w:r>
          </w:p>
          <w:p w14:paraId="7DE5C357" w14:textId="77777777" w:rsidR="00002B2A" w:rsidRPr="00837558" w:rsidRDefault="00AE1958" w:rsidP="00837558">
            <w:pPr>
              <w:numPr>
                <w:ilvl w:val="0"/>
                <w:numId w:val="29"/>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znakami ostrzegawczym informującym o podstawowych ryzykach związanych użytkowaniem </w:t>
            </w:r>
            <w:r w:rsidRPr="00837558">
              <w:rPr>
                <w:rFonts w:ascii="Times New Roman" w:eastAsia="Times New Roman" w:hAnsi="Times New Roman" w:cs="Times New Roman"/>
                <w:sz w:val="16"/>
                <w:szCs w:val="16"/>
              </w:rPr>
              <w:br/>
              <w:t xml:space="preserve">z magazynu energii (oznakowanie to musi być w języku polskim), </w:t>
            </w:r>
          </w:p>
        </w:tc>
      </w:tr>
      <w:tr w:rsidR="00837558" w:rsidRPr="00837558" w14:paraId="4E1EB4E5" w14:textId="77777777" w:rsidTr="00D83164">
        <w:trPr>
          <w:cantSplit/>
          <w:trHeight w:val="1940"/>
        </w:trPr>
        <w:tc>
          <w:tcPr>
            <w:tcW w:w="2550" w:type="dxa"/>
            <w:vMerge/>
            <w:vAlign w:val="center"/>
          </w:tcPr>
          <w:p w14:paraId="4A06437E"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530" w:type="dxa"/>
            <w:tcBorders>
              <w:bottom w:val="single" w:sz="4" w:space="0" w:color="000000"/>
            </w:tcBorders>
            <w:shd w:val="clear" w:color="auto" w:fill="auto"/>
            <w:vAlign w:val="center"/>
          </w:tcPr>
          <w:p w14:paraId="40E34BC8" w14:textId="77777777" w:rsidR="00D83164" w:rsidRPr="00D83164" w:rsidRDefault="00AE1958" w:rsidP="00D83164">
            <w:pPr>
              <w:ind w:left="0" w:hanging="2"/>
              <w:rPr>
                <w:rFonts w:ascii="Times New Roman" w:hAnsi="Times New Roman" w:cs="Times New Roman"/>
                <w:sz w:val="16"/>
                <w:szCs w:val="16"/>
              </w:rPr>
            </w:pPr>
            <w:r w:rsidRPr="00837558">
              <w:rPr>
                <w:rFonts w:ascii="Times New Roman" w:eastAsia="Times New Roman" w:hAnsi="Times New Roman" w:cs="Times New Roman"/>
                <w:sz w:val="16"/>
                <w:szCs w:val="16"/>
              </w:rPr>
              <w:t>q</w:t>
            </w:r>
            <w:r w:rsidRPr="00D83164">
              <w:rPr>
                <w:rFonts w:ascii="Times New Roman" w:eastAsia="Times New Roman" w:hAnsi="Times New Roman" w:cs="Times New Roman"/>
                <w:sz w:val="16"/>
                <w:szCs w:val="16"/>
              </w:rPr>
              <w:t>)</w:t>
            </w:r>
            <w:r w:rsidRPr="00D83164">
              <w:rPr>
                <w:rFonts w:ascii="Times New Roman" w:eastAsia="Times New Roman" w:hAnsi="Times New Roman" w:cs="Times New Roman"/>
                <w:sz w:val="14"/>
                <w:szCs w:val="14"/>
              </w:rPr>
              <w:t xml:space="preserve">                   </w:t>
            </w:r>
            <w:r w:rsidR="00D83164" w:rsidRPr="00D83164">
              <w:rPr>
                <w:rFonts w:ascii="Times New Roman" w:hAnsi="Times New Roman" w:cs="Times New Roman"/>
                <w:sz w:val="16"/>
                <w:szCs w:val="16"/>
              </w:rPr>
              <w:t>gwarancja na magazyn energii elektrycznej wraz z infrastrukturą sterującą (elektronika), tj. na jego bezawaryjną eksploatację i zachowanie w całym okresie gwarancji pojemności energii użytecznej dla każdego akumulatora trakcyjnego zabudowanego w pojeździe na poziomie, co najmniej 80% wartości początkowej – minimum 180 miesięcy.</w:t>
            </w:r>
          </w:p>
          <w:p w14:paraId="5B224E32" w14:textId="6ADF08E0" w:rsidR="00002B2A" w:rsidRPr="00837558" w:rsidRDefault="00D83164" w:rsidP="00D83164">
            <w:pPr>
              <w:spacing w:before="240" w:after="240" w:line="276" w:lineRule="auto"/>
              <w:ind w:left="0" w:hanging="2"/>
              <w:jc w:val="both"/>
              <w:rPr>
                <w:rFonts w:ascii="Times New Roman" w:eastAsia="Times New Roman" w:hAnsi="Times New Roman" w:cs="Times New Roman"/>
                <w:sz w:val="16"/>
                <w:szCs w:val="16"/>
              </w:rPr>
            </w:pPr>
            <w:r w:rsidRPr="00D83164">
              <w:rPr>
                <w:rFonts w:ascii="Times New Roman" w:hAnsi="Times New Roman" w:cs="Times New Roman"/>
                <w:sz w:val="16"/>
                <w:szCs w:val="16"/>
              </w:rPr>
              <w:t>W przypadku gdy wymiana magazynu energii wiązałaby się z wprowadzeniem zmian na pojeździe w celu jego dostosowania do zabudowy nowego magazynu energii, koszt związany z dostosowaniem pojazdu ponosi Wykonawca. Wykonawca odbierze od Zamawiającego i zutylizuje na swój koszt wymieniony magazyn energii</w:t>
            </w:r>
            <w:r w:rsidRPr="00F62D42">
              <w:rPr>
                <w:rFonts w:ascii="Times New Roman" w:hAnsi="Times New Roman" w:cs="Times New Roman"/>
                <w:color w:val="C00000"/>
                <w:sz w:val="16"/>
                <w:szCs w:val="16"/>
              </w:rPr>
              <w:t>.</w:t>
            </w:r>
          </w:p>
        </w:tc>
      </w:tr>
    </w:tbl>
    <w:p w14:paraId="0B0EA224" w14:textId="77777777" w:rsidR="00002B2A" w:rsidRPr="00837558" w:rsidRDefault="00002B2A" w:rsidP="00D83164">
      <w:pPr>
        <w:pBdr>
          <w:top w:val="nil"/>
          <w:left w:val="nil"/>
          <w:bottom w:val="nil"/>
          <w:right w:val="nil"/>
          <w:between w:val="nil"/>
        </w:pBdr>
        <w:spacing w:line="240" w:lineRule="auto"/>
        <w:ind w:left="0" w:hanging="2"/>
        <w:rPr>
          <w:rFonts w:ascii="Times New Roman" w:eastAsia="Times New Roman" w:hAnsi="Times New Roman" w:cs="Times New Roman"/>
        </w:rPr>
      </w:pPr>
    </w:p>
    <w:tbl>
      <w:tblPr>
        <w:tblStyle w:val="affffffff5"/>
        <w:tblW w:w="10095"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0"/>
        <w:gridCol w:w="7545"/>
      </w:tblGrid>
      <w:tr w:rsidR="00837558" w:rsidRPr="00837558" w14:paraId="79D02A75" w14:textId="77777777">
        <w:trPr>
          <w:trHeight w:val="1531"/>
        </w:trPr>
        <w:tc>
          <w:tcPr>
            <w:tcW w:w="2550" w:type="dxa"/>
            <w:shd w:val="clear" w:color="auto" w:fill="D9D9D9"/>
            <w:vAlign w:val="center"/>
          </w:tcPr>
          <w:p w14:paraId="4B6EF69A" w14:textId="77777777" w:rsidR="00002B2A" w:rsidRPr="00837558" w:rsidRDefault="00AE1958" w:rsidP="00837558">
            <w:pPr>
              <w:keepNext/>
              <w:pBdr>
                <w:top w:val="nil"/>
                <w:left w:val="nil"/>
                <w:bottom w:val="nil"/>
                <w:right w:val="nil"/>
                <w:between w:val="nil"/>
              </w:pBdr>
              <w:spacing w:line="240" w:lineRule="auto"/>
              <w:ind w:left="0" w:hanging="2"/>
              <w:jc w:val="center"/>
              <w:rPr>
                <w:rFonts w:ascii="Times New Roman" w:eastAsia="Times New Roman" w:hAnsi="Times New Roman" w:cs="Times New Roman"/>
                <w:b/>
                <w:sz w:val="20"/>
                <w:szCs w:val="20"/>
              </w:rPr>
            </w:pPr>
            <w:r w:rsidRPr="00837558">
              <w:rPr>
                <w:rFonts w:ascii="Times New Roman" w:eastAsia="Times New Roman" w:hAnsi="Times New Roman" w:cs="Times New Roman"/>
                <w:b/>
                <w:sz w:val="20"/>
                <w:szCs w:val="20"/>
              </w:rPr>
              <w:t>Opis parametrów</w:t>
            </w:r>
          </w:p>
        </w:tc>
        <w:tc>
          <w:tcPr>
            <w:tcW w:w="7545" w:type="dxa"/>
            <w:shd w:val="clear" w:color="auto" w:fill="D9D9D9"/>
            <w:vAlign w:val="center"/>
          </w:tcPr>
          <w:p w14:paraId="7AF73C45" w14:textId="77777777" w:rsidR="00002B2A" w:rsidRPr="00837558" w:rsidRDefault="00AE1958" w:rsidP="00837558">
            <w:pPr>
              <w:pBdr>
                <w:top w:val="nil"/>
                <w:left w:val="nil"/>
                <w:bottom w:val="nil"/>
                <w:right w:val="nil"/>
                <w:between w:val="nil"/>
              </w:pBdr>
              <w:spacing w:line="240" w:lineRule="auto"/>
              <w:ind w:left="0" w:hanging="2"/>
              <w:jc w:val="center"/>
              <w:rPr>
                <w:rFonts w:ascii="Times New Roman" w:eastAsia="Times New Roman" w:hAnsi="Times New Roman" w:cs="Times New Roman"/>
                <w:sz w:val="20"/>
                <w:szCs w:val="20"/>
              </w:rPr>
            </w:pPr>
            <w:r w:rsidRPr="00837558">
              <w:rPr>
                <w:rFonts w:ascii="Times New Roman" w:eastAsia="Times New Roman" w:hAnsi="Times New Roman" w:cs="Times New Roman"/>
                <w:b/>
                <w:sz w:val="20"/>
                <w:szCs w:val="20"/>
              </w:rPr>
              <w:t xml:space="preserve">Zakres wymagań, określony przez Zamawiającego, który muszą spełniać autobusy </w:t>
            </w:r>
          </w:p>
        </w:tc>
      </w:tr>
      <w:tr w:rsidR="00837558" w:rsidRPr="00837558" w14:paraId="4B92312D" w14:textId="77777777">
        <w:trPr>
          <w:trHeight w:val="227"/>
        </w:trPr>
        <w:tc>
          <w:tcPr>
            <w:tcW w:w="2550" w:type="dxa"/>
            <w:shd w:val="clear" w:color="auto" w:fill="808080"/>
            <w:vAlign w:val="center"/>
          </w:tcPr>
          <w:p w14:paraId="41F9D366" w14:textId="77777777" w:rsidR="00002B2A" w:rsidRPr="00837558" w:rsidRDefault="00AE1958" w:rsidP="00837558">
            <w:pPr>
              <w:keepNext/>
              <w:pBdr>
                <w:top w:val="nil"/>
                <w:left w:val="nil"/>
                <w:bottom w:val="nil"/>
                <w:right w:val="nil"/>
                <w:between w:val="nil"/>
              </w:pBdr>
              <w:spacing w:line="240" w:lineRule="auto"/>
              <w:jc w:val="center"/>
              <w:rPr>
                <w:rFonts w:ascii="Times New Roman" w:eastAsia="Times New Roman" w:hAnsi="Times New Roman" w:cs="Times New Roman"/>
                <w:b/>
                <w:sz w:val="12"/>
                <w:szCs w:val="12"/>
              </w:rPr>
            </w:pPr>
            <w:r w:rsidRPr="00837558">
              <w:rPr>
                <w:rFonts w:ascii="Times New Roman" w:eastAsia="Times New Roman" w:hAnsi="Times New Roman" w:cs="Times New Roman"/>
                <w:b/>
                <w:sz w:val="12"/>
                <w:szCs w:val="12"/>
              </w:rPr>
              <w:t>1</w:t>
            </w:r>
          </w:p>
        </w:tc>
        <w:tc>
          <w:tcPr>
            <w:tcW w:w="7545" w:type="dxa"/>
            <w:shd w:val="clear" w:color="auto" w:fill="808080"/>
            <w:vAlign w:val="center"/>
          </w:tcPr>
          <w:p w14:paraId="282FC480" w14:textId="77777777" w:rsidR="00002B2A" w:rsidRPr="00837558" w:rsidRDefault="00AE1958" w:rsidP="00837558">
            <w:pPr>
              <w:pBdr>
                <w:top w:val="nil"/>
                <w:left w:val="nil"/>
                <w:bottom w:val="nil"/>
                <w:right w:val="nil"/>
                <w:between w:val="nil"/>
              </w:pBdr>
              <w:spacing w:line="240" w:lineRule="auto"/>
              <w:jc w:val="center"/>
              <w:rPr>
                <w:rFonts w:ascii="Times New Roman" w:eastAsia="Times New Roman" w:hAnsi="Times New Roman" w:cs="Times New Roman"/>
                <w:sz w:val="12"/>
                <w:szCs w:val="12"/>
              </w:rPr>
            </w:pPr>
            <w:r w:rsidRPr="00837558">
              <w:rPr>
                <w:rFonts w:ascii="Times New Roman" w:eastAsia="Times New Roman" w:hAnsi="Times New Roman" w:cs="Times New Roman"/>
                <w:b/>
                <w:sz w:val="12"/>
                <w:szCs w:val="12"/>
              </w:rPr>
              <w:t>2</w:t>
            </w:r>
          </w:p>
        </w:tc>
      </w:tr>
      <w:tr w:rsidR="00837558" w:rsidRPr="00837558" w14:paraId="2B1F867A" w14:textId="77777777">
        <w:trPr>
          <w:cantSplit/>
          <w:trHeight w:val="454"/>
        </w:trPr>
        <w:tc>
          <w:tcPr>
            <w:tcW w:w="10095" w:type="dxa"/>
            <w:gridSpan w:val="2"/>
            <w:shd w:val="clear" w:color="auto" w:fill="DFDFDF"/>
            <w:vAlign w:val="center"/>
          </w:tcPr>
          <w:p w14:paraId="42755A8C" w14:textId="77777777" w:rsidR="00002B2A" w:rsidRPr="00837558" w:rsidRDefault="00AE1958" w:rsidP="00837558">
            <w:pPr>
              <w:pBdr>
                <w:top w:val="nil"/>
                <w:left w:val="nil"/>
                <w:bottom w:val="nil"/>
                <w:right w:val="nil"/>
                <w:between w:val="nil"/>
              </w:pBdr>
              <w:spacing w:line="240" w:lineRule="auto"/>
              <w:ind w:left="0" w:hanging="2"/>
              <w:jc w:val="center"/>
              <w:rPr>
                <w:rFonts w:ascii="Times New Roman" w:eastAsia="Times New Roman" w:hAnsi="Times New Roman" w:cs="Times New Roman"/>
                <w:sz w:val="20"/>
                <w:szCs w:val="20"/>
              </w:rPr>
            </w:pPr>
            <w:r w:rsidRPr="00837558">
              <w:rPr>
                <w:rFonts w:ascii="Times New Roman" w:eastAsia="Times New Roman" w:hAnsi="Times New Roman" w:cs="Times New Roman"/>
                <w:b/>
                <w:sz w:val="20"/>
                <w:szCs w:val="20"/>
              </w:rPr>
              <w:t>c.d. 3. Układ napędowy.</w:t>
            </w:r>
          </w:p>
        </w:tc>
      </w:tr>
      <w:tr w:rsidR="00837558" w:rsidRPr="00837558" w14:paraId="6F76576A" w14:textId="77777777">
        <w:trPr>
          <w:cantSplit/>
          <w:trHeight w:val="2145"/>
        </w:trPr>
        <w:tc>
          <w:tcPr>
            <w:tcW w:w="2550" w:type="dxa"/>
            <w:vMerge w:val="restart"/>
            <w:vAlign w:val="center"/>
          </w:tcPr>
          <w:p w14:paraId="7376B316" w14:textId="77777777" w:rsidR="00002B2A" w:rsidRPr="00837558" w:rsidRDefault="00AE1958" w:rsidP="00837558">
            <w:pPr>
              <w:pBdr>
                <w:top w:val="nil"/>
                <w:left w:val="nil"/>
                <w:bottom w:val="nil"/>
                <w:right w:val="nil"/>
                <w:between w:val="nil"/>
              </w:pBdr>
              <w:spacing w:line="240" w:lineRule="auto"/>
              <w:ind w:left="0" w:hanging="2"/>
              <w:rPr>
                <w:rFonts w:ascii="Times New Roman" w:eastAsia="Times New Roman" w:hAnsi="Times New Roman" w:cs="Times New Roman"/>
                <w:sz w:val="16"/>
                <w:szCs w:val="16"/>
              </w:rPr>
            </w:pPr>
            <w:r w:rsidRPr="00837558">
              <w:rPr>
                <w:rFonts w:ascii="Times New Roman" w:eastAsia="Times New Roman" w:hAnsi="Times New Roman" w:cs="Times New Roman"/>
                <w:b/>
                <w:sz w:val="16"/>
                <w:szCs w:val="16"/>
              </w:rPr>
              <w:t xml:space="preserve">3.3. System detekcji </w:t>
            </w:r>
            <w:r w:rsidRPr="00837558">
              <w:rPr>
                <w:rFonts w:ascii="Times New Roman" w:eastAsia="Times New Roman" w:hAnsi="Times New Roman" w:cs="Times New Roman"/>
                <w:b/>
                <w:sz w:val="16"/>
                <w:szCs w:val="16"/>
              </w:rPr>
              <w:br/>
              <w:t>i gaszenia pożaru:</w:t>
            </w:r>
          </w:p>
          <w:p w14:paraId="2BC138BF" w14:textId="77777777" w:rsidR="00002B2A" w:rsidRPr="00837558" w:rsidRDefault="00002B2A" w:rsidP="00837558">
            <w:pPr>
              <w:pBdr>
                <w:top w:val="nil"/>
                <w:left w:val="nil"/>
                <w:bottom w:val="nil"/>
                <w:right w:val="nil"/>
                <w:between w:val="nil"/>
              </w:pBdr>
              <w:spacing w:line="240" w:lineRule="auto"/>
              <w:ind w:left="0" w:hanging="2"/>
              <w:rPr>
                <w:rFonts w:ascii="Times New Roman" w:eastAsia="Times New Roman" w:hAnsi="Times New Roman" w:cs="Times New Roman"/>
                <w:sz w:val="16"/>
                <w:szCs w:val="16"/>
              </w:rPr>
            </w:pPr>
          </w:p>
        </w:tc>
        <w:tc>
          <w:tcPr>
            <w:tcW w:w="7545" w:type="dxa"/>
            <w:vAlign w:val="center"/>
          </w:tcPr>
          <w:p w14:paraId="2EAAC4A4" w14:textId="77777777" w:rsidR="00002B2A" w:rsidRPr="00837558" w:rsidRDefault="00AE1958" w:rsidP="00837558">
            <w:pPr>
              <w:widowControl w:val="0"/>
              <w:numPr>
                <w:ilvl w:val="0"/>
                <w:numId w:val="66"/>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system powinien składać się z następujących elementów funkcjonalnych: </w:t>
            </w:r>
          </w:p>
          <w:p w14:paraId="68468577" w14:textId="77777777" w:rsidR="00002B2A" w:rsidRPr="00837558" w:rsidRDefault="00AE1958" w:rsidP="00837558">
            <w:pPr>
              <w:widowControl w:val="0"/>
              <w:numPr>
                <w:ilvl w:val="0"/>
                <w:numId w:val="8"/>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systemu detekcji (wykrywania pożaru) zbudowanego w oparciu o dwa niezależnie działające obwody: </w:t>
            </w:r>
          </w:p>
          <w:p w14:paraId="747B27C7" w14:textId="77777777" w:rsidR="00002B2A" w:rsidRPr="00837558" w:rsidRDefault="00AE1958" w:rsidP="00837558">
            <w:pPr>
              <w:widowControl w:val="0"/>
              <w:numPr>
                <w:ilvl w:val="0"/>
                <w:numId w:val="21"/>
              </w:numPr>
              <w:pBdr>
                <w:top w:val="nil"/>
                <w:left w:val="nil"/>
                <w:bottom w:val="nil"/>
                <w:right w:val="nil"/>
                <w:between w:val="nil"/>
              </w:pBdr>
              <w:tabs>
                <w:tab w:val="left" w:pos="929"/>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obwód nr 1, który powinien wykrywać powstanie pożaru co najmniej w następujących podzespołach: elektrycznym agregacie grzewczym-bojlerze, silniku trakcyjnym (centralnym), silniku napędu sprężarki powietrza; </w:t>
            </w:r>
          </w:p>
          <w:p w14:paraId="33B1FFAB" w14:textId="77777777" w:rsidR="00002B2A" w:rsidRPr="00837558" w:rsidRDefault="00AE1958" w:rsidP="00837558">
            <w:pPr>
              <w:widowControl w:val="0"/>
              <w:numPr>
                <w:ilvl w:val="0"/>
                <w:numId w:val="21"/>
              </w:numPr>
              <w:pBdr>
                <w:top w:val="nil"/>
                <w:left w:val="nil"/>
                <w:bottom w:val="nil"/>
                <w:right w:val="nil"/>
                <w:between w:val="nil"/>
              </w:pBdr>
              <w:tabs>
                <w:tab w:val="left" w:pos="929"/>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obwód nr 2, który powinien wykrywać powstanie pożaru w komorze baterii trakcyjnej,</w:t>
            </w:r>
          </w:p>
          <w:p w14:paraId="4EAA1F0F" w14:textId="77777777" w:rsidR="00002B2A" w:rsidRPr="00837558" w:rsidRDefault="00AE1958" w:rsidP="00837558">
            <w:pPr>
              <w:widowControl w:val="0"/>
              <w:numPr>
                <w:ilvl w:val="0"/>
                <w:numId w:val="8"/>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systemu gaszenia pożaru obejmującego, w ramach obwodu nr 1, co najmniej następujące podzespoły: elektryczny agregat grzewczy-bojler, silnik trakcyjny (centralny), silnik napędu sprężarki powietrza,</w:t>
            </w:r>
          </w:p>
        </w:tc>
      </w:tr>
      <w:tr w:rsidR="00837558" w:rsidRPr="00837558" w14:paraId="1F5710CD" w14:textId="77777777">
        <w:trPr>
          <w:cantSplit/>
          <w:trHeight w:val="1635"/>
        </w:trPr>
        <w:tc>
          <w:tcPr>
            <w:tcW w:w="2550" w:type="dxa"/>
            <w:vMerge/>
            <w:vAlign w:val="center"/>
          </w:tcPr>
          <w:p w14:paraId="2A047CF6"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545" w:type="dxa"/>
            <w:vAlign w:val="center"/>
          </w:tcPr>
          <w:p w14:paraId="093AC229" w14:textId="77777777" w:rsidR="00002B2A" w:rsidRPr="00837558" w:rsidRDefault="00AE1958" w:rsidP="00837558">
            <w:pPr>
              <w:widowControl w:val="0"/>
              <w:numPr>
                <w:ilvl w:val="0"/>
                <w:numId w:val="43"/>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obwody nr 1 i nr 2 powinny działać niezależnie, tzn.:</w:t>
            </w:r>
          </w:p>
          <w:p w14:paraId="2E375BBD" w14:textId="77777777" w:rsidR="00002B2A" w:rsidRPr="00837558" w:rsidRDefault="00AE1958" w:rsidP="00837558">
            <w:pPr>
              <w:widowControl w:val="0"/>
              <w:numPr>
                <w:ilvl w:val="0"/>
                <w:numId w:val="9"/>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wykrycie pożaru w obwodzie nr 1 powinno generować w kabinie kierowcy sygnalizację dźwiękową oraz wyświetlaną informację, że w obwodzie nr 1 wykryto pożar i jednocześnie, uruchomić system gaszenia podzespołów obwodu nr 1;</w:t>
            </w:r>
          </w:p>
          <w:p w14:paraId="1CC72805" w14:textId="77777777" w:rsidR="00002B2A" w:rsidRPr="00837558" w:rsidRDefault="00AE1958" w:rsidP="00837558">
            <w:pPr>
              <w:widowControl w:val="0"/>
              <w:numPr>
                <w:ilvl w:val="0"/>
                <w:numId w:val="9"/>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wykrycie pożaru w obwodzie nr 2 powinno generować w kabinie kierowcy sygnalizację dźwiękową oraz wyświetlaną informację, że w obwodzie nr 2 wykryto pożar - nie powinno natomiast uruchamiać systemu gaszenia podzespołów obwodu nr 1;</w:t>
            </w:r>
          </w:p>
        </w:tc>
      </w:tr>
      <w:tr w:rsidR="00837558" w:rsidRPr="00837558" w14:paraId="3C91A642" w14:textId="77777777">
        <w:trPr>
          <w:cantSplit/>
          <w:trHeight w:val="454"/>
        </w:trPr>
        <w:tc>
          <w:tcPr>
            <w:tcW w:w="2550" w:type="dxa"/>
            <w:vMerge/>
            <w:vAlign w:val="center"/>
          </w:tcPr>
          <w:p w14:paraId="6A2C38CD"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545" w:type="dxa"/>
            <w:vAlign w:val="center"/>
          </w:tcPr>
          <w:p w14:paraId="3D8BF062" w14:textId="77777777" w:rsidR="00002B2A" w:rsidRPr="00837558" w:rsidRDefault="00AE1958" w:rsidP="00837558">
            <w:pPr>
              <w:widowControl w:val="0"/>
              <w:numPr>
                <w:ilvl w:val="0"/>
                <w:numId w:val="43"/>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detekcja pożaru: liniowa hydropneumatyczna, elektryczna lub pneumatyczna,</w:t>
            </w:r>
          </w:p>
        </w:tc>
      </w:tr>
      <w:tr w:rsidR="00837558" w:rsidRPr="00837558" w14:paraId="35B8EEE6" w14:textId="77777777">
        <w:trPr>
          <w:cantSplit/>
          <w:trHeight w:val="510"/>
        </w:trPr>
        <w:tc>
          <w:tcPr>
            <w:tcW w:w="2550" w:type="dxa"/>
            <w:vMerge/>
            <w:vAlign w:val="center"/>
          </w:tcPr>
          <w:p w14:paraId="3AA416D5"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545" w:type="dxa"/>
            <w:vAlign w:val="center"/>
          </w:tcPr>
          <w:p w14:paraId="440CAF96" w14:textId="77777777" w:rsidR="00002B2A" w:rsidRPr="00837558" w:rsidRDefault="00AE1958" w:rsidP="00837558">
            <w:pPr>
              <w:widowControl w:val="0"/>
              <w:numPr>
                <w:ilvl w:val="0"/>
                <w:numId w:val="43"/>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przewód detekcji (wykrywania) pożaru nie może pełnić funkcji dostarczania/rozpylania środka gaśniczego,</w:t>
            </w:r>
          </w:p>
        </w:tc>
      </w:tr>
      <w:tr w:rsidR="00837558" w:rsidRPr="00837558" w14:paraId="4BAECCBD" w14:textId="77777777" w:rsidTr="00837558">
        <w:trPr>
          <w:cantSplit/>
          <w:trHeight w:val="840"/>
        </w:trPr>
        <w:tc>
          <w:tcPr>
            <w:tcW w:w="2550" w:type="dxa"/>
            <w:vMerge/>
            <w:vAlign w:val="center"/>
          </w:tcPr>
          <w:p w14:paraId="12B1CC7E"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545" w:type="dxa"/>
            <w:shd w:val="clear" w:color="auto" w:fill="auto"/>
            <w:vAlign w:val="center"/>
          </w:tcPr>
          <w:p w14:paraId="49FEB692" w14:textId="77777777" w:rsidR="00002B2A" w:rsidRPr="00837558" w:rsidRDefault="00AE1958" w:rsidP="00837558">
            <w:pPr>
              <w:widowControl w:val="0"/>
              <w:numPr>
                <w:ilvl w:val="0"/>
                <w:numId w:val="43"/>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w przypadku zastosowania systemu detekcji i gaszenia pożaru z liniowym detektorem temperatury działającym na zasadzie elektrycznej, należy taki system wyposażyć w baterię, dającą możliwość działania systemu po odłączeniu głównego źródła prądu w autobusie. Bateria musi zapewnić zasilanie systemu w okresie pomiędzy przeglądami instalacji gaśniczej,</w:t>
            </w:r>
          </w:p>
        </w:tc>
      </w:tr>
      <w:tr w:rsidR="00837558" w:rsidRPr="00837558" w14:paraId="212F7F26" w14:textId="77777777">
        <w:trPr>
          <w:cantSplit/>
          <w:trHeight w:val="1005"/>
        </w:trPr>
        <w:tc>
          <w:tcPr>
            <w:tcW w:w="2550" w:type="dxa"/>
            <w:vMerge/>
            <w:vAlign w:val="center"/>
          </w:tcPr>
          <w:p w14:paraId="0BF1565D"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545" w:type="dxa"/>
            <w:vAlign w:val="center"/>
          </w:tcPr>
          <w:p w14:paraId="448AF03F" w14:textId="77777777" w:rsidR="00002B2A" w:rsidRPr="00837558" w:rsidRDefault="00AE1958" w:rsidP="00837558">
            <w:pPr>
              <w:widowControl w:val="0"/>
              <w:numPr>
                <w:ilvl w:val="0"/>
                <w:numId w:val="43"/>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sygnalizacja świetlna i akustyczna (głośny przerywany sygnał) w miejscu pracy kierowcy, informująca </w:t>
            </w:r>
            <w:r w:rsidRPr="00837558">
              <w:rPr>
                <w:rFonts w:ascii="Times New Roman" w:eastAsia="Times New Roman" w:hAnsi="Times New Roman" w:cs="Times New Roman"/>
                <w:sz w:val="16"/>
                <w:szCs w:val="16"/>
              </w:rPr>
              <w:br/>
              <w:t>o wybuchu pożaru. Układ powinien być wyposażony  kontrolkę informująca o sprawności / niesprawności systemu umiejscowiona na desce rozdzielczej w kabinie kierowcy,</w:t>
            </w:r>
          </w:p>
        </w:tc>
      </w:tr>
      <w:tr w:rsidR="00837558" w:rsidRPr="00837558" w14:paraId="35E06D32" w14:textId="77777777">
        <w:trPr>
          <w:cantSplit/>
          <w:trHeight w:val="680"/>
        </w:trPr>
        <w:tc>
          <w:tcPr>
            <w:tcW w:w="2550" w:type="dxa"/>
            <w:vMerge/>
            <w:vAlign w:val="center"/>
          </w:tcPr>
          <w:p w14:paraId="362D9B9D"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545" w:type="dxa"/>
            <w:vAlign w:val="center"/>
          </w:tcPr>
          <w:p w14:paraId="0EB7A277" w14:textId="77777777" w:rsidR="00002B2A" w:rsidRPr="00837558" w:rsidRDefault="00AE1958" w:rsidP="00837558">
            <w:pPr>
              <w:widowControl w:val="0"/>
              <w:numPr>
                <w:ilvl w:val="0"/>
                <w:numId w:val="43"/>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środek gaśniczy: rozpylany za pomocą odpowiedniej ilości dysz, ilość środka gaśniczego z odpowiednim zapasem zapewniająca ugaszenie każdego pożaru, </w:t>
            </w:r>
          </w:p>
        </w:tc>
      </w:tr>
      <w:tr w:rsidR="00837558" w:rsidRPr="00837558" w14:paraId="55976D99" w14:textId="77777777">
        <w:trPr>
          <w:cantSplit/>
          <w:trHeight w:val="680"/>
        </w:trPr>
        <w:tc>
          <w:tcPr>
            <w:tcW w:w="2550" w:type="dxa"/>
            <w:vMerge/>
            <w:vAlign w:val="center"/>
          </w:tcPr>
          <w:p w14:paraId="7DC9F951"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545" w:type="dxa"/>
            <w:vAlign w:val="center"/>
          </w:tcPr>
          <w:p w14:paraId="486E96AE" w14:textId="77777777" w:rsidR="00002B2A" w:rsidRPr="00837558" w:rsidRDefault="00AE1958" w:rsidP="00837558">
            <w:pPr>
              <w:widowControl w:val="0"/>
              <w:numPr>
                <w:ilvl w:val="0"/>
                <w:numId w:val="43"/>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widoczne cechy legalizacyjne i daty dopuszczenia do użytkowania zgodnie z ogólnie obowiązującymi przepisami dotyczącymi systemów przeciwpożarowych,</w:t>
            </w:r>
          </w:p>
        </w:tc>
      </w:tr>
      <w:tr w:rsidR="00837558" w:rsidRPr="00837558" w14:paraId="159E21C0" w14:textId="77777777">
        <w:trPr>
          <w:cantSplit/>
          <w:trHeight w:val="850"/>
        </w:trPr>
        <w:tc>
          <w:tcPr>
            <w:tcW w:w="2550" w:type="dxa"/>
            <w:vMerge/>
            <w:vAlign w:val="center"/>
          </w:tcPr>
          <w:p w14:paraId="2D545F00"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545" w:type="dxa"/>
            <w:vAlign w:val="center"/>
          </w:tcPr>
          <w:p w14:paraId="18CD435E" w14:textId="77777777" w:rsidR="00002B2A" w:rsidRPr="00837558" w:rsidRDefault="00AE1958" w:rsidP="00837558">
            <w:pPr>
              <w:widowControl w:val="0"/>
              <w:numPr>
                <w:ilvl w:val="0"/>
                <w:numId w:val="43"/>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łatwy dostęp do manometrów wskazujących właściwe ciśnienie czynników w systemie, umożliwiający odczyt niewymagający demontażu dodatkowych elementów pojazdu (np. osłon, klap, podzespołów itp.).</w:t>
            </w:r>
          </w:p>
        </w:tc>
      </w:tr>
    </w:tbl>
    <w:p w14:paraId="6E8189DB" w14:textId="77777777" w:rsidR="00002B2A" w:rsidRPr="00837558" w:rsidRDefault="00002B2A" w:rsidP="00837558">
      <w:pPr>
        <w:pBdr>
          <w:top w:val="nil"/>
          <w:left w:val="nil"/>
          <w:bottom w:val="nil"/>
          <w:right w:val="nil"/>
          <w:between w:val="nil"/>
        </w:pBdr>
        <w:spacing w:line="240" w:lineRule="auto"/>
        <w:ind w:left="0" w:hanging="2"/>
        <w:rPr>
          <w:rFonts w:ascii="Times New Roman" w:eastAsia="Times New Roman" w:hAnsi="Times New Roman" w:cs="Times New Roman"/>
        </w:rPr>
      </w:pPr>
    </w:p>
    <w:tbl>
      <w:tblPr>
        <w:tblStyle w:val="affffffff6"/>
        <w:tblW w:w="10155"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0"/>
        <w:gridCol w:w="7605"/>
      </w:tblGrid>
      <w:tr w:rsidR="00837558" w:rsidRPr="00837558" w14:paraId="2CF9EFEF" w14:textId="77777777">
        <w:trPr>
          <w:trHeight w:val="1531"/>
        </w:trPr>
        <w:tc>
          <w:tcPr>
            <w:tcW w:w="2550" w:type="dxa"/>
            <w:shd w:val="clear" w:color="auto" w:fill="D9D9D9"/>
            <w:vAlign w:val="center"/>
          </w:tcPr>
          <w:p w14:paraId="7A927EDB" w14:textId="77777777" w:rsidR="00002B2A" w:rsidRPr="00837558" w:rsidRDefault="00AE1958" w:rsidP="00837558">
            <w:pPr>
              <w:keepNext/>
              <w:pBdr>
                <w:top w:val="nil"/>
                <w:left w:val="nil"/>
                <w:bottom w:val="nil"/>
                <w:right w:val="nil"/>
                <w:between w:val="nil"/>
              </w:pBdr>
              <w:spacing w:line="240" w:lineRule="auto"/>
              <w:ind w:left="0" w:hanging="2"/>
              <w:jc w:val="center"/>
              <w:rPr>
                <w:rFonts w:ascii="Times New Roman" w:eastAsia="Times New Roman" w:hAnsi="Times New Roman" w:cs="Times New Roman"/>
                <w:b/>
                <w:sz w:val="20"/>
                <w:szCs w:val="20"/>
              </w:rPr>
            </w:pPr>
            <w:r w:rsidRPr="00837558">
              <w:rPr>
                <w:rFonts w:ascii="Times New Roman" w:eastAsia="Times New Roman" w:hAnsi="Times New Roman" w:cs="Times New Roman"/>
                <w:b/>
                <w:sz w:val="20"/>
                <w:szCs w:val="20"/>
              </w:rPr>
              <w:lastRenderedPageBreak/>
              <w:t>Opis parametrów</w:t>
            </w:r>
          </w:p>
        </w:tc>
        <w:tc>
          <w:tcPr>
            <w:tcW w:w="7605" w:type="dxa"/>
            <w:shd w:val="clear" w:color="auto" w:fill="D9D9D9"/>
            <w:vAlign w:val="center"/>
          </w:tcPr>
          <w:p w14:paraId="611991C4" w14:textId="77777777" w:rsidR="00002B2A" w:rsidRPr="00837558" w:rsidRDefault="00AE1958" w:rsidP="00837558">
            <w:pPr>
              <w:pBdr>
                <w:top w:val="nil"/>
                <w:left w:val="nil"/>
                <w:bottom w:val="nil"/>
                <w:right w:val="nil"/>
                <w:between w:val="nil"/>
              </w:pBdr>
              <w:spacing w:line="240" w:lineRule="auto"/>
              <w:ind w:left="0" w:hanging="2"/>
              <w:jc w:val="center"/>
              <w:rPr>
                <w:rFonts w:ascii="Times New Roman" w:eastAsia="Times New Roman" w:hAnsi="Times New Roman" w:cs="Times New Roman"/>
                <w:sz w:val="20"/>
                <w:szCs w:val="20"/>
              </w:rPr>
            </w:pPr>
            <w:r w:rsidRPr="00837558">
              <w:rPr>
                <w:rFonts w:ascii="Times New Roman" w:eastAsia="Times New Roman" w:hAnsi="Times New Roman" w:cs="Times New Roman"/>
                <w:b/>
                <w:sz w:val="20"/>
                <w:szCs w:val="20"/>
              </w:rPr>
              <w:t xml:space="preserve">Zakres wymagań, określony przez Zamawiającego, który muszą spełniać autobusy </w:t>
            </w:r>
          </w:p>
        </w:tc>
      </w:tr>
      <w:tr w:rsidR="00837558" w:rsidRPr="00837558" w14:paraId="4531AC95" w14:textId="77777777">
        <w:trPr>
          <w:trHeight w:val="227"/>
        </w:trPr>
        <w:tc>
          <w:tcPr>
            <w:tcW w:w="2550" w:type="dxa"/>
            <w:shd w:val="clear" w:color="auto" w:fill="808080"/>
            <w:vAlign w:val="center"/>
          </w:tcPr>
          <w:p w14:paraId="0B76749A" w14:textId="77777777" w:rsidR="00002B2A" w:rsidRPr="00837558" w:rsidRDefault="00AE1958" w:rsidP="00837558">
            <w:pPr>
              <w:keepNext/>
              <w:pBdr>
                <w:top w:val="nil"/>
                <w:left w:val="nil"/>
                <w:bottom w:val="nil"/>
                <w:right w:val="nil"/>
                <w:between w:val="nil"/>
              </w:pBdr>
              <w:spacing w:line="240" w:lineRule="auto"/>
              <w:jc w:val="center"/>
              <w:rPr>
                <w:rFonts w:ascii="Times New Roman" w:eastAsia="Times New Roman" w:hAnsi="Times New Roman" w:cs="Times New Roman"/>
                <w:b/>
                <w:sz w:val="12"/>
                <w:szCs w:val="12"/>
              </w:rPr>
            </w:pPr>
            <w:r w:rsidRPr="00837558">
              <w:rPr>
                <w:rFonts w:ascii="Times New Roman" w:eastAsia="Times New Roman" w:hAnsi="Times New Roman" w:cs="Times New Roman"/>
                <w:b/>
                <w:sz w:val="12"/>
                <w:szCs w:val="12"/>
              </w:rPr>
              <w:t>1</w:t>
            </w:r>
          </w:p>
        </w:tc>
        <w:tc>
          <w:tcPr>
            <w:tcW w:w="7605" w:type="dxa"/>
            <w:shd w:val="clear" w:color="auto" w:fill="808080"/>
            <w:vAlign w:val="center"/>
          </w:tcPr>
          <w:p w14:paraId="5A63E414" w14:textId="77777777" w:rsidR="00002B2A" w:rsidRPr="00837558" w:rsidRDefault="00AE1958" w:rsidP="00837558">
            <w:pPr>
              <w:pBdr>
                <w:top w:val="nil"/>
                <w:left w:val="nil"/>
                <w:bottom w:val="nil"/>
                <w:right w:val="nil"/>
                <w:between w:val="nil"/>
              </w:pBdr>
              <w:spacing w:line="240" w:lineRule="auto"/>
              <w:jc w:val="center"/>
              <w:rPr>
                <w:rFonts w:ascii="Times New Roman" w:eastAsia="Times New Roman" w:hAnsi="Times New Roman" w:cs="Times New Roman"/>
                <w:sz w:val="12"/>
                <w:szCs w:val="12"/>
              </w:rPr>
            </w:pPr>
            <w:r w:rsidRPr="00837558">
              <w:rPr>
                <w:rFonts w:ascii="Times New Roman" w:eastAsia="Times New Roman" w:hAnsi="Times New Roman" w:cs="Times New Roman"/>
                <w:b/>
                <w:sz w:val="12"/>
                <w:szCs w:val="12"/>
              </w:rPr>
              <w:t>2</w:t>
            </w:r>
          </w:p>
        </w:tc>
      </w:tr>
      <w:tr w:rsidR="00837558" w:rsidRPr="00837558" w14:paraId="00DA80D8" w14:textId="77777777">
        <w:trPr>
          <w:cantSplit/>
          <w:trHeight w:val="454"/>
        </w:trPr>
        <w:tc>
          <w:tcPr>
            <w:tcW w:w="10155" w:type="dxa"/>
            <w:gridSpan w:val="2"/>
            <w:shd w:val="clear" w:color="auto" w:fill="DFDFDF"/>
            <w:vAlign w:val="center"/>
          </w:tcPr>
          <w:p w14:paraId="1DB69763" w14:textId="77777777" w:rsidR="00002B2A" w:rsidRPr="00837558" w:rsidRDefault="00AE1958" w:rsidP="00837558">
            <w:pPr>
              <w:pBdr>
                <w:top w:val="nil"/>
                <w:left w:val="nil"/>
                <w:bottom w:val="nil"/>
                <w:right w:val="nil"/>
                <w:between w:val="nil"/>
              </w:pBdr>
              <w:spacing w:line="240" w:lineRule="auto"/>
              <w:ind w:left="0" w:hanging="2"/>
              <w:jc w:val="center"/>
              <w:rPr>
                <w:rFonts w:ascii="Times New Roman" w:eastAsia="Times New Roman" w:hAnsi="Times New Roman" w:cs="Times New Roman"/>
                <w:sz w:val="20"/>
                <w:szCs w:val="20"/>
              </w:rPr>
            </w:pPr>
            <w:r w:rsidRPr="00837558">
              <w:rPr>
                <w:rFonts w:ascii="Times New Roman" w:eastAsia="Times New Roman" w:hAnsi="Times New Roman" w:cs="Times New Roman"/>
                <w:b/>
                <w:sz w:val="20"/>
                <w:szCs w:val="20"/>
              </w:rPr>
              <w:t>c.d. 3. Układ napędowy.</w:t>
            </w:r>
          </w:p>
        </w:tc>
      </w:tr>
      <w:tr w:rsidR="00837558" w:rsidRPr="00837558" w14:paraId="61806B03" w14:textId="77777777">
        <w:trPr>
          <w:cantSplit/>
          <w:trHeight w:val="850"/>
        </w:trPr>
        <w:tc>
          <w:tcPr>
            <w:tcW w:w="2550" w:type="dxa"/>
            <w:vMerge w:val="restart"/>
            <w:vAlign w:val="center"/>
          </w:tcPr>
          <w:p w14:paraId="598D83B5" w14:textId="77777777" w:rsidR="00002B2A" w:rsidRPr="00837558" w:rsidRDefault="00AE1958" w:rsidP="00837558">
            <w:pPr>
              <w:pBdr>
                <w:top w:val="nil"/>
                <w:left w:val="nil"/>
                <w:bottom w:val="nil"/>
                <w:right w:val="nil"/>
                <w:between w:val="nil"/>
              </w:pBdr>
              <w:spacing w:line="240" w:lineRule="auto"/>
              <w:ind w:left="0" w:hanging="2"/>
              <w:rPr>
                <w:rFonts w:ascii="Times New Roman" w:eastAsia="Times New Roman" w:hAnsi="Times New Roman" w:cs="Times New Roman"/>
                <w:sz w:val="16"/>
                <w:szCs w:val="16"/>
              </w:rPr>
            </w:pPr>
            <w:r w:rsidRPr="00837558">
              <w:rPr>
                <w:rFonts w:ascii="Times New Roman" w:eastAsia="Times New Roman" w:hAnsi="Times New Roman" w:cs="Times New Roman"/>
                <w:b/>
                <w:sz w:val="16"/>
                <w:szCs w:val="16"/>
              </w:rPr>
              <w:t xml:space="preserve">3.3. System detekcji </w:t>
            </w:r>
            <w:r w:rsidRPr="00837558">
              <w:rPr>
                <w:rFonts w:ascii="Times New Roman" w:eastAsia="Times New Roman" w:hAnsi="Times New Roman" w:cs="Times New Roman"/>
                <w:b/>
                <w:sz w:val="16"/>
                <w:szCs w:val="16"/>
              </w:rPr>
              <w:br/>
              <w:t>i gaszenia pożaru:</w:t>
            </w:r>
          </w:p>
          <w:p w14:paraId="25029B29" w14:textId="77777777" w:rsidR="00002B2A" w:rsidRPr="00837558" w:rsidRDefault="00002B2A" w:rsidP="00837558">
            <w:pPr>
              <w:pBdr>
                <w:top w:val="nil"/>
                <w:left w:val="nil"/>
                <w:bottom w:val="nil"/>
                <w:right w:val="nil"/>
                <w:between w:val="nil"/>
              </w:pBdr>
              <w:spacing w:line="240" w:lineRule="auto"/>
              <w:ind w:left="0" w:hanging="2"/>
              <w:rPr>
                <w:rFonts w:ascii="Times New Roman" w:eastAsia="Times New Roman" w:hAnsi="Times New Roman" w:cs="Times New Roman"/>
                <w:sz w:val="16"/>
                <w:szCs w:val="16"/>
              </w:rPr>
            </w:pPr>
          </w:p>
        </w:tc>
        <w:tc>
          <w:tcPr>
            <w:tcW w:w="7605" w:type="dxa"/>
            <w:vAlign w:val="center"/>
          </w:tcPr>
          <w:p w14:paraId="7007421E" w14:textId="77777777" w:rsidR="00002B2A" w:rsidRPr="00837558" w:rsidRDefault="00AE1958" w:rsidP="00837558">
            <w:pPr>
              <w:widowControl w:val="0"/>
              <w:numPr>
                <w:ilvl w:val="0"/>
                <w:numId w:val="43"/>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miejsca montażu butli, manometrów wskazujących ciśnienie czynników w systemie oraz dysz gaśniczych ustalić z Zamawiającym. Do każdego zainstalowanego systemu Wykonawca przekaże Zamawiającemu Deklarację zgodności wydaną przez firmę uprawnioną do montażu instalacji oraz certyfikaty na butlę gaśniczą oraz cylinder detekcyjny. </w:t>
            </w:r>
            <w:r w:rsidRPr="00837558">
              <w:rPr>
                <w:rFonts w:ascii="Times New Roman" w:eastAsia="Times New Roman" w:hAnsi="Times New Roman" w:cs="Times New Roman"/>
                <w:b/>
                <w:sz w:val="16"/>
                <w:szCs w:val="16"/>
              </w:rPr>
              <w:t>Obszar chronienia powinien również obejmować elektryczny agregat grzewczy/bojler</w:t>
            </w:r>
            <w:r w:rsidRPr="00837558">
              <w:rPr>
                <w:rFonts w:ascii="Times New Roman" w:eastAsia="Times New Roman" w:hAnsi="Times New Roman" w:cs="Times New Roman"/>
                <w:sz w:val="16"/>
                <w:szCs w:val="16"/>
              </w:rPr>
              <w:t>,</w:t>
            </w:r>
          </w:p>
        </w:tc>
      </w:tr>
      <w:tr w:rsidR="00837558" w:rsidRPr="00837558" w14:paraId="305EC9C2" w14:textId="77777777">
        <w:trPr>
          <w:cantSplit/>
          <w:trHeight w:val="850"/>
        </w:trPr>
        <w:tc>
          <w:tcPr>
            <w:tcW w:w="2550" w:type="dxa"/>
            <w:vMerge/>
            <w:vAlign w:val="center"/>
          </w:tcPr>
          <w:p w14:paraId="16964482"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605" w:type="dxa"/>
            <w:vAlign w:val="center"/>
          </w:tcPr>
          <w:p w14:paraId="1DCEF0B7" w14:textId="77777777" w:rsidR="00002B2A" w:rsidRPr="00837558" w:rsidRDefault="00AE1958" w:rsidP="00837558">
            <w:pPr>
              <w:numPr>
                <w:ilvl w:val="0"/>
                <w:numId w:val="43"/>
              </w:numPr>
              <w:pBdr>
                <w:top w:val="nil"/>
                <w:left w:val="nil"/>
                <w:bottom w:val="nil"/>
                <w:right w:val="nil"/>
                <w:between w:val="nil"/>
              </w:pBdr>
              <w:spacing w:line="240" w:lineRule="auto"/>
              <w:ind w:left="0" w:right="74"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  w czasie corocznych przeglądów nie jest wymagany  </w:t>
            </w:r>
          </w:p>
          <w:p w14:paraId="26F56CE1" w14:textId="77777777" w:rsidR="00002B2A" w:rsidRPr="00837558" w:rsidRDefault="00AE1958" w:rsidP="00837558">
            <w:pPr>
              <w:widowControl w:val="0"/>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  demontaż jakichkolwiek części lub ich wymiana, w przeciwnym przypadku, Wykonawca poniesie wszelkie koszty (w tym również koszty materiałów eksploatacyjnych) związane z corocznymi przeglądami systemu przez cały okres użytkowania autobusów, również po okresie gwarancji,</w:t>
            </w:r>
          </w:p>
        </w:tc>
      </w:tr>
      <w:tr w:rsidR="00837558" w:rsidRPr="00837558" w14:paraId="116AE527" w14:textId="77777777">
        <w:trPr>
          <w:cantSplit/>
          <w:trHeight w:val="850"/>
        </w:trPr>
        <w:tc>
          <w:tcPr>
            <w:tcW w:w="2550" w:type="dxa"/>
            <w:vMerge/>
            <w:vAlign w:val="center"/>
          </w:tcPr>
          <w:p w14:paraId="3F6EDF09"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605" w:type="dxa"/>
            <w:shd w:val="clear" w:color="auto" w:fill="FFFFFF"/>
            <w:vAlign w:val="center"/>
          </w:tcPr>
          <w:p w14:paraId="1B6F21A8" w14:textId="77777777" w:rsidR="00002B2A" w:rsidRPr="00837558" w:rsidRDefault="00AE1958" w:rsidP="00837558">
            <w:pPr>
              <w:widowControl w:val="0"/>
              <w:numPr>
                <w:ilvl w:val="0"/>
                <w:numId w:val="43"/>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b/>
                <w:sz w:val="16"/>
                <w:szCs w:val="16"/>
              </w:rPr>
              <w:t>system detekcji i gaszenia pożaru musi być dostarczony wraz z (11-letnim) pakietem serwisowo-gwarancyjnym obejmującym: czynności kontrolne, naprawcze, obsługowe i legalizacyjne oraz wszystkie elementy systemu i materiały eksploatacyjne.</w:t>
            </w:r>
          </w:p>
        </w:tc>
      </w:tr>
    </w:tbl>
    <w:p w14:paraId="4CE5C8B5" w14:textId="77777777" w:rsidR="00002B2A" w:rsidRPr="00837558" w:rsidRDefault="00002B2A" w:rsidP="00837558">
      <w:pPr>
        <w:pBdr>
          <w:top w:val="nil"/>
          <w:left w:val="nil"/>
          <w:bottom w:val="nil"/>
          <w:right w:val="nil"/>
          <w:between w:val="nil"/>
        </w:pBdr>
        <w:spacing w:line="240" w:lineRule="auto"/>
        <w:ind w:left="0" w:hanging="2"/>
        <w:rPr>
          <w:rFonts w:ascii="Times New Roman" w:eastAsia="Times New Roman" w:hAnsi="Times New Roman" w:cs="Times New Roman"/>
        </w:rPr>
      </w:pPr>
    </w:p>
    <w:tbl>
      <w:tblPr>
        <w:tblStyle w:val="affffffff7"/>
        <w:tblW w:w="10200"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0"/>
        <w:gridCol w:w="7650"/>
      </w:tblGrid>
      <w:tr w:rsidR="00837558" w:rsidRPr="00837558" w14:paraId="1D084378" w14:textId="77777777">
        <w:trPr>
          <w:trHeight w:val="1531"/>
        </w:trPr>
        <w:tc>
          <w:tcPr>
            <w:tcW w:w="2550" w:type="dxa"/>
            <w:shd w:val="clear" w:color="auto" w:fill="D9D9D9"/>
            <w:vAlign w:val="center"/>
          </w:tcPr>
          <w:p w14:paraId="2651A2CB" w14:textId="77777777" w:rsidR="00002B2A" w:rsidRPr="00837558" w:rsidRDefault="00AE1958" w:rsidP="00837558">
            <w:pPr>
              <w:keepNext/>
              <w:pBdr>
                <w:top w:val="nil"/>
                <w:left w:val="nil"/>
                <w:bottom w:val="nil"/>
                <w:right w:val="nil"/>
                <w:between w:val="nil"/>
              </w:pBdr>
              <w:spacing w:line="240" w:lineRule="auto"/>
              <w:ind w:left="0" w:hanging="2"/>
              <w:jc w:val="center"/>
              <w:rPr>
                <w:rFonts w:ascii="Times New Roman" w:eastAsia="Times New Roman" w:hAnsi="Times New Roman" w:cs="Times New Roman"/>
                <w:b/>
                <w:sz w:val="20"/>
                <w:szCs w:val="20"/>
              </w:rPr>
            </w:pPr>
            <w:r w:rsidRPr="00837558">
              <w:rPr>
                <w:rFonts w:ascii="Times New Roman" w:eastAsia="Times New Roman" w:hAnsi="Times New Roman" w:cs="Times New Roman"/>
                <w:b/>
                <w:sz w:val="20"/>
                <w:szCs w:val="20"/>
              </w:rPr>
              <w:t>Opis parametrów</w:t>
            </w:r>
          </w:p>
        </w:tc>
        <w:tc>
          <w:tcPr>
            <w:tcW w:w="7650" w:type="dxa"/>
            <w:shd w:val="clear" w:color="auto" w:fill="D9D9D9"/>
            <w:vAlign w:val="center"/>
          </w:tcPr>
          <w:p w14:paraId="24DF13D3" w14:textId="77777777" w:rsidR="00002B2A" w:rsidRPr="00837558" w:rsidRDefault="00AE1958" w:rsidP="00837558">
            <w:pPr>
              <w:pBdr>
                <w:top w:val="nil"/>
                <w:left w:val="nil"/>
                <w:bottom w:val="nil"/>
                <w:right w:val="nil"/>
                <w:between w:val="nil"/>
              </w:pBdr>
              <w:spacing w:line="240" w:lineRule="auto"/>
              <w:ind w:left="0" w:hanging="2"/>
              <w:jc w:val="center"/>
              <w:rPr>
                <w:rFonts w:ascii="Times New Roman" w:eastAsia="Times New Roman" w:hAnsi="Times New Roman" w:cs="Times New Roman"/>
                <w:sz w:val="20"/>
                <w:szCs w:val="20"/>
              </w:rPr>
            </w:pPr>
            <w:r w:rsidRPr="00837558">
              <w:rPr>
                <w:rFonts w:ascii="Times New Roman" w:eastAsia="Times New Roman" w:hAnsi="Times New Roman" w:cs="Times New Roman"/>
                <w:b/>
                <w:sz w:val="20"/>
                <w:szCs w:val="20"/>
              </w:rPr>
              <w:t xml:space="preserve">Zakres wymagań, określony przez Zamawiającego, który muszą spełniać autobusy </w:t>
            </w:r>
          </w:p>
        </w:tc>
      </w:tr>
      <w:tr w:rsidR="00837558" w:rsidRPr="00837558" w14:paraId="3D4E5D3A" w14:textId="77777777">
        <w:trPr>
          <w:trHeight w:val="227"/>
        </w:trPr>
        <w:tc>
          <w:tcPr>
            <w:tcW w:w="2550" w:type="dxa"/>
            <w:shd w:val="clear" w:color="auto" w:fill="808080"/>
            <w:vAlign w:val="center"/>
          </w:tcPr>
          <w:p w14:paraId="611126D0" w14:textId="77777777" w:rsidR="00002B2A" w:rsidRPr="00837558" w:rsidRDefault="00AE1958" w:rsidP="00837558">
            <w:pPr>
              <w:keepNext/>
              <w:pBdr>
                <w:top w:val="nil"/>
                <w:left w:val="nil"/>
                <w:bottom w:val="nil"/>
                <w:right w:val="nil"/>
                <w:between w:val="nil"/>
              </w:pBdr>
              <w:spacing w:line="240" w:lineRule="auto"/>
              <w:jc w:val="center"/>
              <w:rPr>
                <w:rFonts w:ascii="Times New Roman" w:eastAsia="Times New Roman" w:hAnsi="Times New Roman" w:cs="Times New Roman"/>
                <w:b/>
                <w:sz w:val="12"/>
                <w:szCs w:val="12"/>
              </w:rPr>
            </w:pPr>
            <w:r w:rsidRPr="00837558">
              <w:rPr>
                <w:rFonts w:ascii="Times New Roman" w:eastAsia="Times New Roman" w:hAnsi="Times New Roman" w:cs="Times New Roman"/>
                <w:b/>
                <w:sz w:val="12"/>
                <w:szCs w:val="12"/>
              </w:rPr>
              <w:t>1</w:t>
            </w:r>
          </w:p>
        </w:tc>
        <w:tc>
          <w:tcPr>
            <w:tcW w:w="7650" w:type="dxa"/>
            <w:shd w:val="clear" w:color="auto" w:fill="808080"/>
            <w:vAlign w:val="center"/>
          </w:tcPr>
          <w:p w14:paraId="6A0AD9B1" w14:textId="77777777" w:rsidR="00002B2A" w:rsidRPr="00837558" w:rsidRDefault="00AE1958" w:rsidP="00837558">
            <w:pPr>
              <w:pBdr>
                <w:top w:val="nil"/>
                <w:left w:val="nil"/>
                <w:bottom w:val="nil"/>
                <w:right w:val="nil"/>
                <w:between w:val="nil"/>
              </w:pBdr>
              <w:spacing w:line="240" w:lineRule="auto"/>
              <w:jc w:val="center"/>
              <w:rPr>
                <w:rFonts w:ascii="Times New Roman" w:eastAsia="Times New Roman" w:hAnsi="Times New Roman" w:cs="Times New Roman"/>
                <w:sz w:val="12"/>
                <w:szCs w:val="12"/>
              </w:rPr>
            </w:pPr>
            <w:r w:rsidRPr="00837558">
              <w:rPr>
                <w:rFonts w:ascii="Times New Roman" w:eastAsia="Times New Roman" w:hAnsi="Times New Roman" w:cs="Times New Roman"/>
                <w:b/>
                <w:sz w:val="12"/>
                <w:szCs w:val="12"/>
              </w:rPr>
              <w:t>2</w:t>
            </w:r>
          </w:p>
        </w:tc>
      </w:tr>
      <w:tr w:rsidR="00837558" w:rsidRPr="00837558" w14:paraId="047B25A6" w14:textId="77777777">
        <w:trPr>
          <w:cantSplit/>
          <w:trHeight w:val="454"/>
        </w:trPr>
        <w:tc>
          <w:tcPr>
            <w:tcW w:w="10200" w:type="dxa"/>
            <w:gridSpan w:val="2"/>
            <w:shd w:val="clear" w:color="auto" w:fill="DFDFDF"/>
            <w:vAlign w:val="center"/>
          </w:tcPr>
          <w:p w14:paraId="025B5291" w14:textId="77777777" w:rsidR="00002B2A" w:rsidRPr="00837558" w:rsidRDefault="00AE1958" w:rsidP="00837558">
            <w:pPr>
              <w:pBdr>
                <w:top w:val="nil"/>
                <w:left w:val="nil"/>
                <w:bottom w:val="nil"/>
                <w:right w:val="nil"/>
                <w:between w:val="nil"/>
              </w:pBdr>
              <w:spacing w:line="240" w:lineRule="auto"/>
              <w:ind w:left="0" w:hanging="2"/>
              <w:jc w:val="center"/>
              <w:rPr>
                <w:rFonts w:ascii="Times New Roman" w:eastAsia="Times New Roman" w:hAnsi="Times New Roman" w:cs="Times New Roman"/>
                <w:sz w:val="20"/>
                <w:szCs w:val="20"/>
              </w:rPr>
            </w:pPr>
            <w:r w:rsidRPr="00837558">
              <w:rPr>
                <w:rFonts w:ascii="Times New Roman" w:eastAsia="Times New Roman" w:hAnsi="Times New Roman" w:cs="Times New Roman"/>
                <w:b/>
                <w:sz w:val="20"/>
                <w:szCs w:val="20"/>
              </w:rPr>
              <w:t>c.d. 3. Układ napędowy.</w:t>
            </w:r>
          </w:p>
        </w:tc>
      </w:tr>
      <w:tr w:rsidR="00837558" w:rsidRPr="00837558" w14:paraId="21698698" w14:textId="77777777">
        <w:trPr>
          <w:cantSplit/>
          <w:trHeight w:val="466"/>
        </w:trPr>
        <w:tc>
          <w:tcPr>
            <w:tcW w:w="2550" w:type="dxa"/>
            <w:vMerge w:val="restart"/>
            <w:vAlign w:val="center"/>
          </w:tcPr>
          <w:p w14:paraId="036001CA" w14:textId="77777777" w:rsidR="00002B2A" w:rsidRPr="00837558" w:rsidRDefault="00AE1958" w:rsidP="00837558">
            <w:pPr>
              <w:pBdr>
                <w:top w:val="nil"/>
                <w:left w:val="nil"/>
                <w:bottom w:val="nil"/>
                <w:right w:val="nil"/>
                <w:between w:val="nil"/>
              </w:pBdr>
              <w:spacing w:line="240" w:lineRule="auto"/>
              <w:ind w:left="0" w:hanging="2"/>
              <w:rPr>
                <w:rFonts w:ascii="Times New Roman" w:eastAsia="Times New Roman" w:hAnsi="Times New Roman" w:cs="Times New Roman"/>
                <w:sz w:val="16"/>
                <w:szCs w:val="16"/>
              </w:rPr>
            </w:pPr>
            <w:r w:rsidRPr="00837558">
              <w:rPr>
                <w:rFonts w:ascii="Times New Roman" w:eastAsia="Times New Roman" w:hAnsi="Times New Roman" w:cs="Times New Roman"/>
                <w:b/>
                <w:sz w:val="16"/>
                <w:szCs w:val="16"/>
              </w:rPr>
              <w:t xml:space="preserve">3.4. Ładowanie </w:t>
            </w:r>
            <w:r w:rsidRPr="00837558">
              <w:rPr>
                <w:rFonts w:ascii="Times New Roman" w:eastAsia="Times New Roman" w:hAnsi="Times New Roman" w:cs="Times New Roman"/>
                <w:b/>
                <w:strike/>
                <w:sz w:val="16"/>
                <w:szCs w:val="16"/>
              </w:rPr>
              <w:t>akumulatora trakcyjnego</w:t>
            </w:r>
            <w:r w:rsidRPr="00837558">
              <w:rPr>
                <w:rFonts w:ascii="Times New Roman" w:eastAsia="Times New Roman" w:hAnsi="Times New Roman" w:cs="Times New Roman"/>
                <w:b/>
                <w:sz w:val="16"/>
                <w:szCs w:val="16"/>
              </w:rPr>
              <w:t xml:space="preserve"> magazynu energii:</w:t>
            </w:r>
          </w:p>
        </w:tc>
        <w:tc>
          <w:tcPr>
            <w:tcW w:w="7650" w:type="dxa"/>
            <w:vAlign w:val="center"/>
          </w:tcPr>
          <w:p w14:paraId="15315A7F" w14:textId="77777777" w:rsidR="00002B2A" w:rsidRPr="00837558" w:rsidRDefault="00AE1958" w:rsidP="00837558">
            <w:pPr>
              <w:numPr>
                <w:ilvl w:val="0"/>
                <w:numId w:val="55"/>
              </w:numPr>
              <w:pBdr>
                <w:top w:val="nil"/>
                <w:left w:val="nil"/>
                <w:bottom w:val="nil"/>
                <w:right w:val="nil"/>
                <w:between w:val="nil"/>
              </w:pBdr>
              <w:tabs>
                <w:tab w:val="center" w:pos="491"/>
                <w:tab w:val="right" w:pos="9072"/>
                <w:tab w:val="center" w:pos="358"/>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rekomenduje się aby  gniazdo plug-in było  umiejscowione na tylnej ścianie pojazdu, w komorze silnika; Dokładne miejsce montażu do uzgodnienia z Zamawiającym,</w:t>
            </w:r>
          </w:p>
        </w:tc>
      </w:tr>
      <w:tr w:rsidR="00837558" w:rsidRPr="00837558" w14:paraId="588FC680" w14:textId="77777777">
        <w:trPr>
          <w:cantSplit/>
          <w:trHeight w:val="466"/>
        </w:trPr>
        <w:tc>
          <w:tcPr>
            <w:tcW w:w="2550" w:type="dxa"/>
            <w:vMerge/>
            <w:vAlign w:val="center"/>
          </w:tcPr>
          <w:p w14:paraId="685D3A9A"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650" w:type="dxa"/>
            <w:vAlign w:val="center"/>
          </w:tcPr>
          <w:p w14:paraId="5B9E076D" w14:textId="77777777" w:rsidR="00002B2A" w:rsidRPr="00837558" w:rsidRDefault="00AE1958" w:rsidP="00837558">
            <w:pPr>
              <w:numPr>
                <w:ilvl w:val="0"/>
                <w:numId w:val="55"/>
              </w:numPr>
              <w:pBdr>
                <w:top w:val="nil"/>
                <w:left w:val="nil"/>
                <w:bottom w:val="nil"/>
                <w:right w:val="nil"/>
                <w:between w:val="nil"/>
              </w:pBdr>
              <w:tabs>
                <w:tab w:val="center" w:pos="491"/>
                <w:tab w:val="right" w:pos="9072"/>
                <w:tab w:val="center" w:pos="358"/>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typ gniazda ładowania plug-in: Combo </w:t>
            </w:r>
            <w:proofErr w:type="spellStart"/>
            <w:r w:rsidRPr="00837558">
              <w:rPr>
                <w:rFonts w:ascii="Times New Roman" w:eastAsia="Times New Roman" w:hAnsi="Times New Roman" w:cs="Times New Roman"/>
                <w:sz w:val="16"/>
                <w:szCs w:val="16"/>
              </w:rPr>
              <w:t>Type</w:t>
            </w:r>
            <w:proofErr w:type="spellEnd"/>
            <w:r w:rsidRPr="00837558">
              <w:rPr>
                <w:rFonts w:ascii="Times New Roman" w:eastAsia="Times New Roman" w:hAnsi="Times New Roman" w:cs="Times New Roman"/>
                <w:sz w:val="16"/>
                <w:szCs w:val="16"/>
              </w:rPr>
              <w:t xml:space="preserve"> 2 wg IEC 62196-3,</w:t>
            </w:r>
          </w:p>
        </w:tc>
      </w:tr>
      <w:tr w:rsidR="00837558" w:rsidRPr="00837558" w14:paraId="57F1D06F" w14:textId="77777777">
        <w:trPr>
          <w:cantSplit/>
          <w:trHeight w:val="680"/>
        </w:trPr>
        <w:tc>
          <w:tcPr>
            <w:tcW w:w="2550" w:type="dxa"/>
            <w:vMerge/>
            <w:vAlign w:val="center"/>
          </w:tcPr>
          <w:p w14:paraId="1EBEF78A"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650" w:type="dxa"/>
            <w:vAlign w:val="center"/>
          </w:tcPr>
          <w:p w14:paraId="1F2B3736" w14:textId="77777777" w:rsidR="00002B2A" w:rsidRPr="00837558" w:rsidRDefault="00AE1958" w:rsidP="00837558">
            <w:pPr>
              <w:numPr>
                <w:ilvl w:val="0"/>
                <w:numId w:val="55"/>
              </w:numPr>
              <w:pBdr>
                <w:top w:val="nil"/>
                <w:left w:val="nil"/>
                <w:bottom w:val="nil"/>
                <w:right w:val="nil"/>
                <w:between w:val="nil"/>
              </w:pBdr>
              <w:tabs>
                <w:tab w:val="center" w:pos="358"/>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ładowanie musi być realizowane w oparciu o protokół komunikacyjny PLC (IEC61851-23, IEC61851-24) zgodnie ze standardem DIN70121 i ISO15118, spełniający kryterium kompatybilności (autobusu </w:t>
            </w:r>
            <w:r w:rsidRPr="00837558">
              <w:rPr>
                <w:rFonts w:ascii="Times New Roman" w:eastAsia="Times New Roman" w:hAnsi="Times New Roman" w:cs="Times New Roman"/>
                <w:sz w:val="16"/>
                <w:szCs w:val="16"/>
              </w:rPr>
              <w:br/>
              <w:t>i ładowarki Plug –in) i zapewniający poprawność procesu ładowania,</w:t>
            </w:r>
          </w:p>
        </w:tc>
      </w:tr>
      <w:tr w:rsidR="00837558" w:rsidRPr="00837558" w14:paraId="1D941621" w14:textId="77777777">
        <w:trPr>
          <w:cantSplit/>
          <w:trHeight w:val="680"/>
        </w:trPr>
        <w:tc>
          <w:tcPr>
            <w:tcW w:w="2550" w:type="dxa"/>
            <w:vMerge/>
            <w:vAlign w:val="center"/>
          </w:tcPr>
          <w:p w14:paraId="72D6068A"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650" w:type="dxa"/>
            <w:vAlign w:val="center"/>
          </w:tcPr>
          <w:p w14:paraId="17C5E2A2" w14:textId="77777777" w:rsidR="00002B2A" w:rsidRPr="00837558" w:rsidRDefault="00AE1958" w:rsidP="00837558">
            <w:pPr>
              <w:keepLines/>
              <w:widowControl w:val="0"/>
              <w:numPr>
                <w:ilvl w:val="0"/>
                <w:numId w:val="55"/>
              </w:numPr>
              <w:pBdr>
                <w:top w:val="nil"/>
                <w:left w:val="nil"/>
                <w:bottom w:val="nil"/>
                <w:right w:val="nil"/>
                <w:between w:val="nil"/>
              </w:pBdr>
              <w:spacing w:before="20" w:after="20"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podczas ładowania akumulatora  trakcyjnego doładowywane będą w razie potrzeby także akumulatory systemowe,</w:t>
            </w:r>
          </w:p>
        </w:tc>
      </w:tr>
      <w:tr w:rsidR="00837558" w:rsidRPr="00837558" w14:paraId="1A56C61C" w14:textId="77777777">
        <w:trPr>
          <w:cantSplit/>
          <w:trHeight w:val="900"/>
        </w:trPr>
        <w:tc>
          <w:tcPr>
            <w:tcW w:w="2550" w:type="dxa"/>
            <w:vMerge/>
            <w:vAlign w:val="center"/>
          </w:tcPr>
          <w:p w14:paraId="5521A915"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650" w:type="dxa"/>
            <w:vAlign w:val="center"/>
          </w:tcPr>
          <w:p w14:paraId="07607435" w14:textId="2FBE012E" w:rsidR="00002B2A" w:rsidRPr="00837558" w:rsidRDefault="00AE1958" w:rsidP="00837558">
            <w:pPr>
              <w:numPr>
                <w:ilvl w:val="0"/>
                <w:numId w:val="55"/>
              </w:numPr>
              <w:pBdr>
                <w:top w:val="nil"/>
                <w:left w:val="nil"/>
                <w:bottom w:val="nil"/>
                <w:right w:val="nil"/>
                <w:between w:val="nil"/>
              </w:pBdr>
              <w:tabs>
                <w:tab w:val="center" w:pos="358"/>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przy spadku poziomu naładowania magazynu energii elektrycznej autobusu poniżej 20% SOC (ang. </w:t>
            </w:r>
            <w:proofErr w:type="spellStart"/>
            <w:r w:rsidRPr="00837558">
              <w:rPr>
                <w:rFonts w:ascii="Times New Roman" w:eastAsia="Times New Roman" w:hAnsi="Times New Roman" w:cs="Times New Roman"/>
                <w:sz w:val="16"/>
                <w:szCs w:val="16"/>
              </w:rPr>
              <w:t>State</w:t>
            </w:r>
            <w:proofErr w:type="spellEnd"/>
            <w:r w:rsidRPr="00837558">
              <w:rPr>
                <w:rFonts w:ascii="Times New Roman" w:eastAsia="Times New Roman" w:hAnsi="Times New Roman" w:cs="Times New Roman"/>
                <w:sz w:val="16"/>
                <w:szCs w:val="16"/>
              </w:rPr>
              <w:t>-of-</w:t>
            </w:r>
            <w:proofErr w:type="spellStart"/>
            <w:r w:rsidRPr="00837558">
              <w:rPr>
                <w:rFonts w:ascii="Times New Roman" w:eastAsia="Times New Roman" w:hAnsi="Times New Roman" w:cs="Times New Roman"/>
                <w:sz w:val="16"/>
                <w:szCs w:val="16"/>
              </w:rPr>
              <w:t>charge</w:t>
            </w:r>
            <w:proofErr w:type="spellEnd"/>
            <w:r w:rsidRPr="00837558">
              <w:rPr>
                <w:rFonts w:ascii="Times New Roman" w:eastAsia="Times New Roman" w:hAnsi="Times New Roman" w:cs="Times New Roman"/>
                <w:sz w:val="16"/>
                <w:szCs w:val="16"/>
              </w:rPr>
              <w:t xml:space="preserve">, pozostałej ilości energii elektrycznej) system ogrzewania elektrycznego oraz układy wentylacji </w:t>
            </w:r>
            <w:r w:rsidRPr="00837558">
              <w:rPr>
                <w:rFonts w:ascii="Times New Roman" w:eastAsia="Times New Roman" w:hAnsi="Times New Roman" w:cs="Times New Roman"/>
                <w:sz w:val="16"/>
                <w:szCs w:val="16"/>
              </w:rPr>
              <w:br/>
              <w:t>i klimatyzacji przestrzeni pasażerskiej muszą zostać wyłączone automatycznie. Sytuacja taka musi być sygnalizowana kierowcy na desce rozdzielczej,</w:t>
            </w:r>
          </w:p>
        </w:tc>
      </w:tr>
      <w:tr w:rsidR="00837558" w:rsidRPr="00837558" w14:paraId="69634827" w14:textId="77777777">
        <w:trPr>
          <w:cantSplit/>
          <w:trHeight w:val="680"/>
        </w:trPr>
        <w:tc>
          <w:tcPr>
            <w:tcW w:w="2550" w:type="dxa"/>
            <w:vMerge/>
            <w:vAlign w:val="center"/>
          </w:tcPr>
          <w:p w14:paraId="0DFAE423"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650" w:type="dxa"/>
            <w:vAlign w:val="center"/>
          </w:tcPr>
          <w:p w14:paraId="6D0EBC86" w14:textId="77777777" w:rsidR="00002B2A" w:rsidRPr="00837558" w:rsidRDefault="00AE1958" w:rsidP="00837558">
            <w:pPr>
              <w:numPr>
                <w:ilvl w:val="0"/>
                <w:numId w:val="55"/>
              </w:numPr>
              <w:pBdr>
                <w:top w:val="nil"/>
                <w:left w:val="nil"/>
                <w:bottom w:val="nil"/>
                <w:right w:val="nil"/>
                <w:between w:val="nil"/>
              </w:pBdr>
              <w:tabs>
                <w:tab w:val="center" w:pos="358"/>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autobus musi być bezwzględnie wyposażony w automatyczny układ blokady uruchomienia (ruszenia z miejsca) autobusu przy podłączonej ładowarce (nieodłączonej wtyczce ładowarki),</w:t>
            </w:r>
          </w:p>
        </w:tc>
      </w:tr>
      <w:tr w:rsidR="00837558" w:rsidRPr="00837558" w14:paraId="28FBB6FE" w14:textId="77777777">
        <w:trPr>
          <w:cantSplit/>
          <w:trHeight w:val="1149"/>
        </w:trPr>
        <w:tc>
          <w:tcPr>
            <w:tcW w:w="2550" w:type="dxa"/>
            <w:vMerge/>
            <w:vAlign w:val="center"/>
          </w:tcPr>
          <w:p w14:paraId="20D3FA87"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650" w:type="dxa"/>
            <w:vAlign w:val="center"/>
          </w:tcPr>
          <w:p w14:paraId="7F3ED844" w14:textId="77777777" w:rsidR="00002B2A" w:rsidRPr="00837558" w:rsidRDefault="00AE1958" w:rsidP="00837558">
            <w:p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g) system ładowania wyposażony w układ elektroniczny nadzorujący proces ładowania i zabezpieczający pojazd przed ingerencją mechaniczną użytkownika w czasie jego trwania. Układ zabezpieczający musi uwzględniać możliwe błędy użytkownika wynikające z roztargnienia, pośpiechu, rutyny, braku doświadczenia itp. (np. ruszenie pojazdem przed zakończeniem procesu ładowania).</w:t>
            </w:r>
          </w:p>
        </w:tc>
      </w:tr>
    </w:tbl>
    <w:p w14:paraId="5BA805B7" w14:textId="77777777" w:rsidR="00002B2A" w:rsidRPr="00837558" w:rsidRDefault="00002B2A" w:rsidP="00837558">
      <w:pPr>
        <w:pBdr>
          <w:top w:val="nil"/>
          <w:left w:val="nil"/>
          <w:bottom w:val="nil"/>
          <w:right w:val="nil"/>
          <w:between w:val="nil"/>
        </w:pBdr>
        <w:spacing w:line="240" w:lineRule="auto"/>
        <w:rPr>
          <w:rFonts w:ascii="Times New Roman" w:eastAsia="Times New Roman" w:hAnsi="Times New Roman" w:cs="Times New Roman"/>
          <w:sz w:val="12"/>
          <w:szCs w:val="12"/>
        </w:rPr>
      </w:pPr>
    </w:p>
    <w:tbl>
      <w:tblPr>
        <w:tblStyle w:val="affffffff8"/>
        <w:tblW w:w="10185"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0"/>
        <w:gridCol w:w="7635"/>
      </w:tblGrid>
      <w:tr w:rsidR="00837558" w:rsidRPr="00837558" w14:paraId="092905AF" w14:textId="77777777">
        <w:trPr>
          <w:trHeight w:val="1531"/>
        </w:trPr>
        <w:tc>
          <w:tcPr>
            <w:tcW w:w="2550" w:type="dxa"/>
            <w:shd w:val="clear" w:color="auto" w:fill="D9D9D9"/>
            <w:vAlign w:val="center"/>
          </w:tcPr>
          <w:p w14:paraId="57F01658" w14:textId="77777777" w:rsidR="00002B2A" w:rsidRPr="00837558" w:rsidRDefault="00AE1958" w:rsidP="00837558">
            <w:pPr>
              <w:keepNext/>
              <w:pBdr>
                <w:top w:val="nil"/>
                <w:left w:val="nil"/>
                <w:bottom w:val="nil"/>
                <w:right w:val="nil"/>
                <w:between w:val="nil"/>
              </w:pBdr>
              <w:spacing w:line="240" w:lineRule="auto"/>
              <w:ind w:left="0" w:hanging="2"/>
              <w:jc w:val="center"/>
              <w:rPr>
                <w:rFonts w:ascii="Times New Roman" w:eastAsia="Times New Roman" w:hAnsi="Times New Roman" w:cs="Times New Roman"/>
                <w:b/>
                <w:sz w:val="20"/>
                <w:szCs w:val="20"/>
              </w:rPr>
            </w:pPr>
            <w:r w:rsidRPr="00837558">
              <w:rPr>
                <w:rFonts w:ascii="Times New Roman" w:eastAsia="Times New Roman" w:hAnsi="Times New Roman" w:cs="Times New Roman"/>
                <w:b/>
                <w:sz w:val="20"/>
                <w:szCs w:val="20"/>
              </w:rPr>
              <w:t>Opis parametrów</w:t>
            </w:r>
          </w:p>
        </w:tc>
        <w:tc>
          <w:tcPr>
            <w:tcW w:w="7635" w:type="dxa"/>
            <w:shd w:val="clear" w:color="auto" w:fill="D9D9D9"/>
            <w:vAlign w:val="center"/>
          </w:tcPr>
          <w:p w14:paraId="30961825" w14:textId="77777777" w:rsidR="00002B2A" w:rsidRPr="00837558" w:rsidRDefault="00AE1958" w:rsidP="00837558">
            <w:pPr>
              <w:pBdr>
                <w:top w:val="nil"/>
                <w:left w:val="nil"/>
                <w:bottom w:val="nil"/>
                <w:right w:val="nil"/>
                <w:between w:val="nil"/>
              </w:pBdr>
              <w:spacing w:line="240" w:lineRule="auto"/>
              <w:ind w:left="0" w:hanging="2"/>
              <w:jc w:val="center"/>
              <w:rPr>
                <w:rFonts w:ascii="Times New Roman" w:eastAsia="Times New Roman" w:hAnsi="Times New Roman" w:cs="Times New Roman"/>
                <w:sz w:val="20"/>
                <w:szCs w:val="20"/>
              </w:rPr>
            </w:pPr>
            <w:r w:rsidRPr="00837558">
              <w:rPr>
                <w:rFonts w:ascii="Times New Roman" w:eastAsia="Times New Roman" w:hAnsi="Times New Roman" w:cs="Times New Roman"/>
                <w:b/>
                <w:sz w:val="20"/>
                <w:szCs w:val="20"/>
              </w:rPr>
              <w:t xml:space="preserve">Zakres wymagań, określony przez Zamawiającego, który muszą spełniać autobusy </w:t>
            </w:r>
          </w:p>
        </w:tc>
      </w:tr>
      <w:tr w:rsidR="00837558" w:rsidRPr="00837558" w14:paraId="164C5E23" w14:textId="77777777">
        <w:trPr>
          <w:trHeight w:val="227"/>
        </w:trPr>
        <w:tc>
          <w:tcPr>
            <w:tcW w:w="2550" w:type="dxa"/>
            <w:shd w:val="clear" w:color="auto" w:fill="808080"/>
            <w:vAlign w:val="center"/>
          </w:tcPr>
          <w:p w14:paraId="05CBAD92" w14:textId="77777777" w:rsidR="00002B2A" w:rsidRPr="00837558" w:rsidRDefault="00AE1958" w:rsidP="00837558">
            <w:pPr>
              <w:keepNext/>
              <w:pBdr>
                <w:top w:val="nil"/>
                <w:left w:val="nil"/>
                <w:bottom w:val="nil"/>
                <w:right w:val="nil"/>
                <w:between w:val="nil"/>
              </w:pBdr>
              <w:spacing w:line="240" w:lineRule="auto"/>
              <w:jc w:val="center"/>
              <w:rPr>
                <w:rFonts w:ascii="Times New Roman" w:eastAsia="Times New Roman" w:hAnsi="Times New Roman" w:cs="Times New Roman"/>
                <w:b/>
                <w:sz w:val="12"/>
                <w:szCs w:val="12"/>
              </w:rPr>
            </w:pPr>
            <w:r w:rsidRPr="00837558">
              <w:rPr>
                <w:rFonts w:ascii="Times New Roman" w:eastAsia="Times New Roman" w:hAnsi="Times New Roman" w:cs="Times New Roman"/>
                <w:b/>
                <w:sz w:val="12"/>
                <w:szCs w:val="12"/>
              </w:rPr>
              <w:t>1</w:t>
            </w:r>
          </w:p>
        </w:tc>
        <w:tc>
          <w:tcPr>
            <w:tcW w:w="7635" w:type="dxa"/>
            <w:shd w:val="clear" w:color="auto" w:fill="808080"/>
            <w:vAlign w:val="center"/>
          </w:tcPr>
          <w:p w14:paraId="71CE66D8" w14:textId="77777777" w:rsidR="00002B2A" w:rsidRPr="00837558" w:rsidRDefault="00AE1958" w:rsidP="00837558">
            <w:pPr>
              <w:pBdr>
                <w:top w:val="nil"/>
                <w:left w:val="nil"/>
                <w:bottom w:val="nil"/>
                <w:right w:val="nil"/>
                <w:between w:val="nil"/>
              </w:pBdr>
              <w:spacing w:line="240" w:lineRule="auto"/>
              <w:jc w:val="center"/>
              <w:rPr>
                <w:rFonts w:ascii="Times New Roman" w:eastAsia="Times New Roman" w:hAnsi="Times New Roman" w:cs="Times New Roman"/>
                <w:sz w:val="12"/>
                <w:szCs w:val="12"/>
              </w:rPr>
            </w:pPr>
            <w:r w:rsidRPr="00837558">
              <w:rPr>
                <w:rFonts w:ascii="Times New Roman" w:eastAsia="Times New Roman" w:hAnsi="Times New Roman" w:cs="Times New Roman"/>
                <w:b/>
                <w:sz w:val="12"/>
                <w:szCs w:val="12"/>
              </w:rPr>
              <w:t>2</w:t>
            </w:r>
          </w:p>
        </w:tc>
      </w:tr>
      <w:tr w:rsidR="00837558" w:rsidRPr="00837558" w14:paraId="230B7D01" w14:textId="77777777">
        <w:trPr>
          <w:cantSplit/>
          <w:trHeight w:val="454"/>
        </w:trPr>
        <w:tc>
          <w:tcPr>
            <w:tcW w:w="10185" w:type="dxa"/>
            <w:gridSpan w:val="2"/>
            <w:shd w:val="clear" w:color="auto" w:fill="DFDFDF"/>
            <w:vAlign w:val="center"/>
          </w:tcPr>
          <w:p w14:paraId="0AC42D53" w14:textId="77777777" w:rsidR="00002B2A" w:rsidRPr="00837558" w:rsidRDefault="00AE1958" w:rsidP="00837558">
            <w:pPr>
              <w:pBdr>
                <w:top w:val="nil"/>
                <w:left w:val="nil"/>
                <w:bottom w:val="nil"/>
                <w:right w:val="nil"/>
                <w:between w:val="nil"/>
              </w:pBdr>
              <w:spacing w:line="240" w:lineRule="auto"/>
              <w:ind w:left="0" w:hanging="2"/>
              <w:jc w:val="center"/>
              <w:rPr>
                <w:rFonts w:ascii="Times New Roman" w:eastAsia="Times New Roman" w:hAnsi="Times New Roman" w:cs="Times New Roman"/>
                <w:sz w:val="20"/>
                <w:szCs w:val="20"/>
              </w:rPr>
            </w:pPr>
            <w:r w:rsidRPr="00837558">
              <w:rPr>
                <w:rFonts w:ascii="Times New Roman" w:eastAsia="Times New Roman" w:hAnsi="Times New Roman" w:cs="Times New Roman"/>
                <w:b/>
                <w:sz w:val="20"/>
                <w:szCs w:val="20"/>
              </w:rPr>
              <w:t xml:space="preserve"> 4. Magazynowanie wodoru oraz wytwarzanie energii elektrycznej.</w:t>
            </w:r>
          </w:p>
        </w:tc>
      </w:tr>
      <w:tr w:rsidR="00837558" w:rsidRPr="00837558" w14:paraId="799E09FB" w14:textId="77777777">
        <w:trPr>
          <w:cantSplit/>
          <w:trHeight w:val="850"/>
        </w:trPr>
        <w:tc>
          <w:tcPr>
            <w:tcW w:w="2550" w:type="dxa"/>
            <w:vMerge w:val="restart"/>
            <w:shd w:val="clear" w:color="auto" w:fill="auto"/>
            <w:vAlign w:val="center"/>
          </w:tcPr>
          <w:p w14:paraId="0AC75D84" w14:textId="77777777" w:rsidR="00002B2A" w:rsidRPr="00837558" w:rsidRDefault="00002B2A" w:rsidP="00837558">
            <w:pPr>
              <w:pBdr>
                <w:top w:val="nil"/>
                <w:left w:val="nil"/>
                <w:bottom w:val="nil"/>
                <w:right w:val="nil"/>
                <w:between w:val="nil"/>
              </w:pBdr>
              <w:spacing w:line="240" w:lineRule="auto"/>
              <w:ind w:left="0" w:hanging="2"/>
              <w:rPr>
                <w:rFonts w:ascii="Times New Roman" w:eastAsia="Times New Roman" w:hAnsi="Times New Roman" w:cs="Times New Roman"/>
                <w:sz w:val="16"/>
                <w:szCs w:val="16"/>
              </w:rPr>
            </w:pPr>
          </w:p>
          <w:p w14:paraId="1D5B55BD" w14:textId="77777777" w:rsidR="00002B2A" w:rsidRPr="00837558" w:rsidRDefault="00AE1958" w:rsidP="00837558">
            <w:pPr>
              <w:pBdr>
                <w:top w:val="nil"/>
                <w:left w:val="nil"/>
                <w:bottom w:val="nil"/>
                <w:right w:val="nil"/>
                <w:between w:val="nil"/>
              </w:pBdr>
              <w:spacing w:line="240" w:lineRule="auto"/>
              <w:ind w:left="0" w:hanging="2"/>
              <w:rPr>
                <w:rFonts w:ascii="Times New Roman" w:eastAsia="Times New Roman" w:hAnsi="Times New Roman" w:cs="Times New Roman"/>
                <w:sz w:val="16"/>
                <w:szCs w:val="16"/>
              </w:rPr>
            </w:pPr>
            <w:r w:rsidRPr="00837558">
              <w:rPr>
                <w:rFonts w:ascii="Times New Roman" w:eastAsia="Times New Roman" w:hAnsi="Times New Roman" w:cs="Times New Roman"/>
                <w:b/>
                <w:sz w:val="16"/>
                <w:szCs w:val="16"/>
              </w:rPr>
              <w:t>4.1. Ogniwo paliwowe.</w:t>
            </w:r>
          </w:p>
        </w:tc>
        <w:tc>
          <w:tcPr>
            <w:tcW w:w="7635" w:type="dxa"/>
            <w:shd w:val="clear" w:color="auto" w:fill="FFFFFF"/>
            <w:vAlign w:val="center"/>
          </w:tcPr>
          <w:p w14:paraId="53F503C2" w14:textId="77777777" w:rsidR="00002B2A" w:rsidRPr="00837558" w:rsidRDefault="00AE1958" w:rsidP="00837558">
            <w:pPr>
              <w:numPr>
                <w:ilvl w:val="0"/>
                <w:numId w:val="27"/>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o mocy min. 100 kW, zasilane wodorem zmagazynowanym w systemie połączonych zbiorników ciśnieniowych, które musi stanowić podstawę zasilania autobusu w energię niezbędną do napędzania pojazdu,</w:t>
            </w:r>
          </w:p>
        </w:tc>
      </w:tr>
      <w:tr w:rsidR="00837558" w:rsidRPr="00837558" w14:paraId="56285619" w14:textId="77777777">
        <w:trPr>
          <w:cantSplit/>
          <w:trHeight w:val="510"/>
        </w:trPr>
        <w:tc>
          <w:tcPr>
            <w:tcW w:w="2550" w:type="dxa"/>
            <w:vMerge/>
            <w:shd w:val="clear" w:color="auto" w:fill="auto"/>
            <w:vAlign w:val="center"/>
          </w:tcPr>
          <w:p w14:paraId="3EF1E097"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635" w:type="dxa"/>
            <w:vAlign w:val="center"/>
          </w:tcPr>
          <w:p w14:paraId="6041C4D0" w14:textId="77777777" w:rsidR="00002B2A" w:rsidRPr="00837558" w:rsidRDefault="00AE1958" w:rsidP="00837558">
            <w:pPr>
              <w:numPr>
                <w:ilvl w:val="0"/>
                <w:numId w:val="27"/>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wyposażone w system umożliwiający jego uruchomienie w ujemnych temperaturach otoczenia bez konieczności dodatkowego jego ogrzewania przy pomocy zewnętrznego  zasilania,</w:t>
            </w:r>
          </w:p>
        </w:tc>
      </w:tr>
      <w:tr w:rsidR="00837558" w:rsidRPr="00837558" w14:paraId="04DFD046" w14:textId="77777777">
        <w:trPr>
          <w:cantSplit/>
          <w:trHeight w:val="551"/>
        </w:trPr>
        <w:tc>
          <w:tcPr>
            <w:tcW w:w="2550" w:type="dxa"/>
            <w:vMerge/>
            <w:shd w:val="clear" w:color="auto" w:fill="auto"/>
            <w:vAlign w:val="center"/>
          </w:tcPr>
          <w:p w14:paraId="647BE48E"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635" w:type="dxa"/>
            <w:vAlign w:val="center"/>
          </w:tcPr>
          <w:p w14:paraId="7FFC15DE" w14:textId="77777777" w:rsidR="00002B2A" w:rsidRPr="00837558" w:rsidRDefault="00AE1958" w:rsidP="00837558">
            <w:pPr>
              <w:numPr>
                <w:ilvl w:val="0"/>
                <w:numId w:val="27"/>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zamontowane na dachu autobusu,</w:t>
            </w:r>
          </w:p>
        </w:tc>
      </w:tr>
      <w:tr w:rsidR="00837558" w:rsidRPr="00837558" w14:paraId="3D39385A" w14:textId="77777777">
        <w:trPr>
          <w:cantSplit/>
          <w:trHeight w:val="529"/>
        </w:trPr>
        <w:tc>
          <w:tcPr>
            <w:tcW w:w="2550" w:type="dxa"/>
            <w:vMerge/>
            <w:shd w:val="clear" w:color="auto" w:fill="auto"/>
            <w:vAlign w:val="center"/>
          </w:tcPr>
          <w:p w14:paraId="1945D331"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635" w:type="dxa"/>
            <w:vAlign w:val="center"/>
          </w:tcPr>
          <w:p w14:paraId="26C3B666" w14:textId="5F3F0C63" w:rsidR="00002B2A" w:rsidRPr="00837558" w:rsidRDefault="00837558" w:rsidP="00837558">
            <w:pPr>
              <w:pBdr>
                <w:top w:val="nil"/>
                <w:left w:val="nil"/>
                <w:bottom w:val="nil"/>
                <w:right w:val="nil"/>
                <w:between w:val="nil"/>
              </w:pBdr>
              <w:spacing w:line="240" w:lineRule="auto"/>
              <w:ind w:leftChars="0" w:left="0" w:firstLineChars="0" w:firstLine="0"/>
              <w:jc w:val="both"/>
              <w:rPr>
                <w:rFonts w:ascii="Times New Roman" w:eastAsia="Times New Roman" w:hAnsi="Times New Roman" w:cs="Times New Roman"/>
                <w:strike/>
                <w:sz w:val="16"/>
                <w:szCs w:val="16"/>
              </w:rPr>
            </w:pPr>
            <w:r>
              <w:rPr>
                <w:rFonts w:ascii="Times New Roman" w:eastAsia="Times New Roman" w:hAnsi="Times New Roman" w:cs="Times New Roman"/>
                <w:bCs/>
                <w:i/>
                <w:iCs/>
                <w:sz w:val="16"/>
                <w:szCs w:val="16"/>
              </w:rPr>
              <w:t>wykreślono</w:t>
            </w:r>
          </w:p>
        </w:tc>
      </w:tr>
      <w:tr w:rsidR="00837558" w:rsidRPr="00837558" w14:paraId="03C1B0F6" w14:textId="77777777">
        <w:trPr>
          <w:cantSplit/>
          <w:trHeight w:val="539"/>
        </w:trPr>
        <w:tc>
          <w:tcPr>
            <w:tcW w:w="2550" w:type="dxa"/>
            <w:vMerge/>
            <w:shd w:val="clear" w:color="auto" w:fill="auto"/>
            <w:vAlign w:val="center"/>
          </w:tcPr>
          <w:p w14:paraId="5733B19B"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635" w:type="dxa"/>
            <w:vAlign w:val="center"/>
          </w:tcPr>
          <w:p w14:paraId="75316A23" w14:textId="77777777" w:rsidR="00002B2A" w:rsidRPr="00837558" w:rsidRDefault="00AE1958" w:rsidP="00837558">
            <w:pPr>
              <w:numPr>
                <w:ilvl w:val="0"/>
                <w:numId w:val="27"/>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zakres pracy w temperaturze od </w:t>
            </w:r>
            <w:r w:rsidRPr="00837558">
              <w:rPr>
                <w:rFonts w:ascii="Times New Roman" w:eastAsia="Times New Roman" w:hAnsi="Times New Roman" w:cs="Times New Roman"/>
                <w:strike/>
                <w:sz w:val="16"/>
                <w:szCs w:val="16"/>
              </w:rPr>
              <w:t>-30°C do +85°C,</w:t>
            </w:r>
            <w:r w:rsidRPr="00837558">
              <w:rPr>
                <w:rFonts w:ascii="Times New Roman" w:eastAsia="Times New Roman" w:hAnsi="Times New Roman" w:cs="Times New Roman"/>
                <w:sz w:val="16"/>
                <w:szCs w:val="16"/>
              </w:rPr>
              <w:t xml:space="preserve"> -25°C do + 80°C</w:t>
            </w:r>
          </w:p>
        </w:tc>
      </w:tr>
      <w:tr w:rsidR="00837558" w:rsidRPr="00837558" w14:paraId="6B6CB0C8" w14:textId="77777777">
        <w:trPr>
          <w:cantSplit/>
          <w:trHeight w:val="1247"/>
        </w:trPr>
        <w:tc>
          <w:tcPr>
            <w:tcW w:w="2550" w:type="dxa"/>
            <w:vMerge/>
            <w:shd w:val="clear" w:color="auto" w:fill="auto"/>
            <w:vAlign w:val="center"/>
          </w:tcPr>
          <w:p w14:paraId="38AE84BD"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635" w:type="dxa"/>
            <w:shd w:val="clear" w:color="auto" w:fill="auto"/>
            <w:vAlign w:val="center"/>
          </w:tcPr>
          <w:p w14:paraId="1A27296B" w14:textId="77777777" w:rsidR="00002B2A" w:rsidRPr="00837558" w:rsidRDefault="00AE1958" w:rsidP="00837558">
            <w:pPr>
              <w:numPr>
                <w:ilvl w:val="0"/>
                <w:numId w:val="27"/>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układ wyposażony w rozwiązanie serwisowe umożliwiające wyłączenie wodorowego ogniwa paliwowego i wykorzystywanie jedynie akumulatora trakcyjnego jako źródła napędu dla autobusu. Funkcja realizowana wyłącznikiem na desce rozdzielczej wraz i informacją dla kierowcy o wyłączonym  wodorowym ogniwie paliwowym.</w:t>
            </w:r>
          </w:p>
        </w:tc>
      </w:tr>
      <w:tr w:rsidR="00837558" w:rsidRPr="00837558" w14:paraId="1D1D741C" w14:textId="77777777">
        <w:trPr>
          <w:cantSplit/>
          <w:trHeight w:val="961"/>
        </w:trPr>
        <w:tc>
          <w:tcPr>
            <w:tcW w:w="2550" w:type="dxa"/>
            <w:vMerge w:val="restart"/>
            <w:shd w:val="clear" w:color="auto" w:fill="auto"/>
            <w:vAlign w:val="center"/>
          </w:tcPr>
          <w:p w14:paraId="43C6CA5D" w14:textId="77777777" w:rsidR="00002B2A" w:rsidRPr="00837558" w:rsidRDefault="00AE1958" w:rsidP="00837558">
            <w:pPr>
              <w:pBdr>
                <w:top w:val="nil"/>
                <w:left w:val="nil"/>
                <w:bottom w:val="nil"/>
                <w:right w:val="nil"/>
                <w:between w:val="nil"/>
              </w:pBdr>
              <w:spacing w:line="240" w:lineRule="auto"/>
              <w:ind w:left="0" w:hanging="2"/>
              <w:rPr>
                <w:rFonts w:ascii="Times New Roman" w:eastAsia="Times New Roman" w:hAnsi="Times New Roman" w:cs="Times New Roman"/>
                <w:sz w:val="16"/>
                <w:szCs w:val="16"/>
              </w:rPr>
            </w:pPr>
            <w:r w:rsidRPr="00837558">
              <w:rPr>
                <w:rFonts w:ascii="Times New Roman" w:eastAsia="Times New Roman" w:hAnsi="Times New Roman" w:cs="Times New Roman"/>
                <w:b/>
                <w:sz w:val="16"/>
                <w:szCs w:val="16"/>
              </w:rPr>
              <w:t>4.2. Magazynowanie wodoru.</w:t>
            </w:r>
          </w:p>
        </w:tc>
        <w:tc>
          <w:tcPr>
            <w:tcW w:w="7635" w:type="dxa"/>
            <w:shd w:val="clear" w:color="auto" w:fill="FFFFFF"/>
            <w:vAlign w:val="center"/>
          </w:tcPr>
          <w:p w14:paraId="3C4E263B" w14:textId="61AFDEEB" w:rsidR="00002B2A" w:rsidRPr="00837558" w:rsidRDefault="00AE1958" w:rsidP="00837558">
            <w:pPr>
              <w:numPr>
                <w:ilvl w:val="0"/>
                <w:numId w:val="45"/>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zespół kompozytowych zbiorników ciśnieniowych o pojemności min. 1900 litrów oraz masie użytecznej zmagazynowanego wodoru min. 5</w:t>
            </w:r>
            <w:r w:rsidR="00D83164">
              <w:rPr>
                <w:rFonts w:ascii="Times New Roman" w:eastAsia="Times New Roman" w:hAnsi="Times New Roman" w:cs="Times New Roman"/>
                <w:sz w:val="16"/>
                <w:szCs w:val="16"/>
              </w:rPr>
              <w:t>1</w:t>
            </w:r>
            <w:r w:rsidRPr="00837558">
              <w:rPr>
                <w:rFonts w:ascii="Times New Roman" w:eastAsia="Times New Roman" w:hAnsi="Times New Roman" w:cs="Times New Roman"/>
                <w:sz w:val="16"/>
                <w:szCs w:val="16"/>
              </w:rPr>
              <w:t xml:space="preserve"> kg zapewniających zasięg autobusu min. 300 km na jednym tankowaniu,</w:t>
            </w:r>
          </w:p>
        </w:tc>
      </w:tr>
      <w:tr w:rsidR="00837558" w:rsidRPr="00837558" w14:paraId="3676B9C2" w14:textId="77777777">
        <w:trPr>
          <w:cantSplit/>
          <w:trHeight w:val="549"/>
        </w:trPr>
        <w:tc>
          <w:tcPr>
            <w:tcW w:w="2550" w:type="dxa"/>
            <w:vMerge/>
            <w:shd w:val="clear" w:color="auto" w:fill="auto"/>
            <w:vAlign w:val="center"/>
          </w:tcPr>
          <w:p w14:paraId="0DFC2560"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635" w:type="dxa"/>
            <w:vAlign w:val="center"/>
          </w:tcPr>
          <w:p w14:paraId="1D328721" w14:textId="77777777" w:rsidR="00002B2A" w:rsidRPr="00837558" w:rsidRDefault="00AE1958" w:rsidP="00837558">
            <w:pPr>
              <w:numPr>
                <w:ilvl w:val="0"/>
                <w:numId w:val="45"/>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przyłącze do tankowania wodoru kompatybilne z przyłączem WEH TN-1 H2 (C1-105920) lub nowsze, wyposażone w kapturek ochronny z symbolem „H2”; dodatkowo do każdego autobusu należy dostarczyć : 2 szt. zapasowych kapturków ochronnych,</w:t>
            </w:r>
          </w:p>
        </w:tc>
      </w:tr>
      <w:tr w:rsidR="00837558" w:rsidRPr="00837558" w14:paraId="3F677F11" w14:textId="77777777">
        <w:trPr>
          <w:cantSplit/>
          <w:trHeight w:val="727"/>
        </w:trPr>
        <w:tc>
          <w:tcPr>
            <w:tcW w:w="2550" w:type="dxa"/>
            <w:vMerge/>
            <w:shd w:val="clear" w:color="auto" w:fill="auto"/>
            <w:vAlign w:val="center"/>
          </w:tcPr>
          <w:p w14:paraId="03C106DF"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635" w:type="dxa"/>
            <w:vAlign w:val="center"/>
          </w:tcPr>
          <w:p w14:paraId="1F313FC1" w14:textId="77777777" w:rsidR="00002B2A" w:rsidRPr="00837558" w:rsidRDefault="00AE1958" w:rsidP="00837558">
            <w:pPr>
              <w:numPr>
                <w:ilvl w:val="0"/>
                <w:numId w:val="45"/>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komunikacja stacji tankowania wodorem z autobusem wg SAE J2601 i SAE J2799,</w:t>
            </w:r>
          </w:p>
        </w:tc>
      </w:tr>
      <w:tr w:rsidR="00837558" w:rsidRPr="00837558" w14:paraId="0CAB0706" w14:textId="77777777">
        <w:trPr>
          <w:cantSplit/>
          <w:trHeight w:val="553"/>
        </w:trPr>
        <w:tc>
          <w:tcPr>
            <w:tcW w:w="2550" w:type="dxa"/>
            <w:vMerge/>
            <w:shd w:val="clear" w:color="auto" w:fill="auto"/>
            <w:vAlign w:val="center"/>
          </w:tcPr>
          <w:p w14:paraId="0082929C"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635" w:type="dxa"/>
            <w:vAlign w:val="center"/>
          </w:tcPr>
          <w:p w14:paraId="2C3F1F93" w14:textId="77777777" w:rsidR="00002B2A" w:rsidRPr="00837558" w:rsidRDefault="00AE1958" w:rsidP="00837558">
            <w:pPr>
              <w:numPr>
                <w:ilvl w:val="0"/>
                <w:numId w:val="45"/>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butle kompozytowe typu IV,</w:t>
            </w:r>
          </w:p>
        </w:tc>
      </w:tr>
      <w:tr w:rsidR="00837558" w:rsidRPr="00837558" w14:paraId="29E5AFF3" w14:textId="77777777">
        <w:trPr>
          <w:cantSplit/>
          <w:trHeight w:val="688"/>
        </w:trPr>
        <w:tc>
          <w:tcPr>
            <w:tcW w:w="2550" w:type="dxa"/>
            <w:vMerge/>
            <w:shd w:val="clear" w:color="auto" w:fill="auto"/>
            <w:vAlign w:val="center"/>
          </w:tcPr>
          <w:p w14:paraId="18392E23"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635" w:type="dxa"/>
            <w:vAlign w:val="center"/>
          </w:tcPr>
          <w:p w14:paraId="64ABB257" w14:textId="77777777" w:rsidR="00002B2A" w:rsidRPr="00837558" w:rsidRDefault="00AE1958" w:rsidP="00837558">
            <w:pPr>
              <w:numPr>
                <w:ilvl w:val="0"/>
                <w:numId w:val="45"/>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gniazdo tankowania wodoru umiejscowione z prawej strony autobusu w okolicach I osi,</w:t>
            </w:r>
          </w:p>
        </w:tc>
      </w:tr>
      <w:tr w:rsidR="00837558" w:rsidRPr="00837558" w14:paraId="62C31F54" w14:textId="77777777">
        <w:trPr>
          <w:cantSplit/>
          <w:trHeight w:val="556"/>
        </w:trPr>
        <w:tc>
          <w:tcPr>
            <w:tcW w:w="2550" w:type="dxa"/>
            <w:vMerge/>
            <w:shd w:val="clear" w:color="auto" w:fill="auto"/>
            <w:vAlign w:val="center"/>
          </w:tcPr>
          <w:p w14:paraId="6B9BD47E"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635" w:type="dxa"/>
            <w:vAlign w:val="center"/>
          </w:tcPr>
          <w:p w14:paraId="5433D019" w14:textId="77777777" w:rsidR="00002B2A" w:rsidRPr="00837558" w:rsidRDefault="00AE1958" w:rsidP="00837558">
            <w:pPr>
              <w:numPr>
                <w:ilvl w:val="0"/>
                <w:numId w:val="45"/>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blokada ruszenia pojazdem przy otwartej klapce złącza  tankowania paliwa wodorowego,</w:t>
            </w:r>
          </w:p>
        </w:tc>
      </w:tr>
      <w:tr w:rsidR="00837558" w:rsidRPr="00837558" w14:paraId="60514E54" w14:textId="77777777">
        <w:trPr>
          <w:cantSplit/>
          <w:trHeight w:val="706"/>
        </w:trPr>
        <w:tc>
          <w:tcPr>
            <w:tcW w:w="2550" w:type="dxa"/>
            <w:vMerge/>
            <w:shd w:val="clear" w:color="auto" w:fill="auto"/>
            <w:vAlign w:val="center"/>
          </w:tcPr>
          <w:p w14:paraId="7295C7F5"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635" w:type="dxa"/>
            <w:vAlign w:val="center"/>
          </w:tcPr>
          <w:p w14:paraId="7724F82A" w14:textId="77777777" w:rsidR="00002B2A" w:rsidRPr="00837558" w:rsidRDefault="00AE1958" w:rsidP="00837558">
            <w:pPr>
              <w:numPr>
                <w:ilvl w:val="0"/>
                <w:numId w:val="45"/>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funkcja zablokowania uruchomienia lub próby rozpoczęcia jazdy autobusem podczas procesu tankowania wodoru,</w:t>
            </w:r>
          </w:p>
        </w:tc>
      </w:tr>
    </w:tbl>
    <w:p w14:paraId="2A36DC16" w14:textId="77777777" w:rsidR="00002B2A" w:rsidRPr="00837558" w:rsidRDefault="00002B2A" w:rsidP="00837558">
      <w:pPr>
        <w:pBdr>
          <w:top w:val="nil"/>
          <w:left w:val="nil"/>
          <w:bottom w:val="nil"/>
          <w:right w:val="nil"/>
          <w:between w:val="nil"/>
        </w:pBdr>
        <w:spacing w:line="240" w:lineRule="auto"/>
        <w:ind w:left="0" w:hanging="2"/>
        <w:rPr>
          <w:rFonts w:ascii="Times New Roman" w:eastAsia="Times New Roman" w:hAnsi="Times New Roman" w:cs="Times New Roman"/>
        </w:rPr>
      </w:pPr>
    </w:p>
    <w:tbl>
      <w:tblPr>
        <w:tblStyle w:val="affffffff9"/>
        <w:tblW w:w="10230"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0"/>
        <w:gridCol w:w="7680"/>
      </w:tblGrid>
      <w:tr w:rsidR="00837558" w:rsidRPr="00837558" w14:paraId="71AA0E2D" w14:textId="77777777">
        <w:trPr>
          <w:trHeight w:val="1531"/>
        </w:trPr>
        <w:tc>
          <w:tcPr>
            <w:tcW w:w="2550" w:type="dxa"/>
            <w:shd w:val="clear" w:color="auto" w:fill="D9D9D9"/>
            <w:vAlign w:val="center"/>
          </w:tcPr>
          <w:p w14:paraId="15A5FD3B" w14:textId="77777777" w:rsidR="00002B2A" w:rsidRPr="00837558" w:rsidRDefault="00AE1958" w:rsidP="00837558">
            <w:pPr>
              <w:keepNext/>
              <w:pBdr>
                <w:top w:val="nil"/>
                <w:left w:val="nil"/>
                <w:bottom w:val="nil"/>
                <w:right w:val="nil"/>
                <w:between w:val="nil"/>
              </w:pBdr>
              <w:spacing w:line="240" w:lineRule="auto"/>
              <w:ind w:left="0" w:hanging="2"/>
              <w:jc w:val="center"/>
              <w:rPr>
                <w:rFonts w:ascii="Times New Roman" w:eastAsia="Times New Roman" w:hAnsi="Times New Roman" w:cs="Times New Roman"/>
                <w:b/>
                <w:sz w:val="20"/>
                <w:szCs w:val="20"/>
              </w:rPr>
            </w:pPr>
            <w:r w:rsidRPr="00837558">
              <w:rPr>
                <w:rFonts w:ascii="Times New Roman" w:eastAsia="Times New Roman" w:hAnsi="Times New Roman" w:cs="Times New Roman"/>
                <w:b/>
                <w:sz w:val="20"/>
                <w:szCs w:val="20"/>
              </w:rPr>
              <w:t>Opis parametrów</w:t>
            </w:r>
          </w:p>
        </w:tc>
        <w:tc>
          <w:tcPr>
            <w:tcW w:w="7680" w:type="dxa"/>
            <w:shd w:val="clear" w:color="auto" w:fill="D9D9D9"/>
            <w:vAlign w:val="center"/>
          </w:tcPr>
          <w:p w14:paraId="1BF06D9E" w14:textId="77777777" w:rsidR="00002B2A" w:rsidRPr="00837558" w:rsidRDefault="00AE1958" w:rsidP="00837558">
            <w:pPr>
              <w:pBdr>
                <w:top w:val="nil"/>
                <w:left w:val="nil"/>
                <w:bottom w:val="nil"/>
                <w:right w:val="nil"/>
                <w:between w:val="nil"/>
              </w:pBdr>
              <w:spacing w:line="240" w:lineRule="auto"/>
              <w:ind w:left="0" w:hanging="2"/>
              <w:jc w:val="center"/>
              <w:rPr>
                <w:rFonts w:ascii="Times New Roman" w:eastAsia="Times New Roman" w:hAnsi="Times New Roman" w:cs="Times New Roman"/>
                <w:sz w:val="20"/>
                <w:szCs w:val="20"/>
              </w:rPr>
            </w:pPr>
            <w:r w:rsidRPr="00837558">
              <w:rPr>
                <w:rFonts w:ascii="Times New Roman" w:eastAsia="Times New Roman" w:hAnsi="Times New Roman" w:cs="Times New Roman"/>
                <w:b/>
                <w:sz w:val="20"/>
                <w:szCs w:val="20"/>
              </w:rPr>
              <w:t xml:space="preserve">Zakres wymagań, określony przez Zamawiającego, który muszą spełniać autobusy </w:t>
            </w:r>
          </w:p>
        </w:tc>
      </w:tr>
      <w:tr w:rsidR="00837558" w:rsidRPr="00837558" w14:paraId="4B21E3CC" w14:textId="77777777">
        <w:trPr>
          <w:trHeight w:val="227"/>
        </w:trPr>
        <w:tc>
          <w:tcPr>
            <w:tcW w:w="2550" w:type="dxa"/>
            <w:shd w:val="clear" w:color="auto" w:fill="808080"/>
            <w:vAlign w:val="center"/>
          </w:tcPr>
          <w:p w14:paraId="23EED500" w14:textId="77777777" w:rsidR="00002B2A" w:rsidRPr="00837558" w:rsidRDefault="00AE1958" w:rsidP="00837558">
            <w:pPr>
              <w:keepNext/>
              <w:pBdr>
                <w:top w:val="nil"/>
                <w:left w:val="nil"/>
                <w:bottom w:val="nil"/>
                <w:right w:val="nil"/>
                <w:between w:val="nil"/>
              </w:pBdr>
              <w:spacing w:line="240" w:lineRule="auto"/>
              <w:jc w:val="center"/>
              <w:rPr>
                <w:rFonts w:ascii="Times New Roman" w:eastAsia="Times New Roman" w:hAnsi="Times New Roman" w:cs="Times New Roman"/>
                <w:b/>
                <w:sz w:val="12"/>
                <w:szCs w:val="12"/>
              </w:rPr>
            </w:pPr>
            <w:r w:rsidRPr="00837558">
              <w:rPr>
                <w:rFonts w:ascii="Times New Roman" w:eastAsia="Times New Roman" w:hAnsi="Times New Roman" w:cs="Times New Roman"/>
                <w:b/>
                <w:sz w:val="12"/>
                <w:szCs w:val="12"/>
              </w:rPr>
              <w:t>1</w:t>
            </w:r>
          </w:p>
        </w:tc>
        <w:tc>
          <w:tcPr>
            <w:tcW w:w="7680" w:type="dxa"/>
            <w:shd w:val="clear" w:color="auto" w:fill="808080"/>
            <w:vAlign w:val="center"/>
          </w:tcPr>
          <w:p w14:paraId="1C6E3632" w14:textId="77777777" w:rsidR="00002B2A" w:rsidRPr="00837558" w:rsidRDefault="00AE1958" w:rsidP="00837558">
            <w:pPr>
              <w:pBdr>
                <w:top w:val="nil"/>
                <w:left w:val="nil"/>
                <w:bottom w:val="nil"/>
                <w:right w:val="nil"/>
                <w:between w:val="nil"/>
              </w:pBdr>
              <w:spacing w:line="240" w:lineRule="auto"/>
              <w:jc w:val="center"/>
              <w:rPr>
                <w:rFonts w:ascii="Times New Roman" w:eastAsia="Times New Roman" w:hAnsi="Times New Roman" w:cs="Times New Roman"/>
                <w:sz w:val="12"/>
                <w:szCs w:val="12"/>
              </w:rPr>
            </w:pPr>
            <w:r w:rsidRPr="00837558">
              <w:rPr>
                <w:rFonts w:ascii="Times New Roman" w:eastAsia="Times New Roman" w:hAnsi="Times New Roman" w:cs="Times New Roman"/>
                <w:b/>
                <w:sz w:val="12"/>
                <w:szCs w:val="12"/>
              </w:rPr>
              <w:t>2</w:t>
            </w:r>
          </w:p>
        </w:tc>
      </w:tr>
      <w:tr w:rsidR="00837558" w:rsidRPr="00837558" w14:paraId="4905ED3A" w14:textId="77777777">
        <w:trPr>
          <w:cantSplit/>
          <w:trHeight w:val="454"/>
        </w:trPr>
        <w:tc>
          <w:tcPr>
            <w:tcW w:w="10230" w:type="dxa"/>
            <w:gridSpan w:val="2"/>
            <w:shd w:val="clear" w:color="auto" w:fill="DFDFDF"/>
            <w:vAlign w:val="center"/>
          </w:tcPr>
          <w:p w14:paraId="6E2CD575" w14:textId="77777777" w:rsidR="00002B2A" w:rsidRPr="00837558" w:rsidRDefault="00AE1958" w:rsidP="00837558">
            <w:pPr>
              <w:pBdr>
                <w:top w:val="nil"/>
                <w:left w:val="nil"/>
                <w:bottom w:val="nil"/>
                <w:right w:val="nil"/>
                <w:between w:val="nil"/>
              </w:pBdr>
              <w:spacing w:line="240" w:lineRule="auto"/>
              <w:ind w:left="0" w:hanging="2"/>
              <w:jc w:val="center"/>
              <w:rPr>
                <w:rFonts w:ascii="Times New Roman" w:eastAsia="Times New Roman" w:hAnsi="Times New Roman" w:cs="Times New Roman"/>
                <w:sz w:val="20"/>
                <w:szCs w:val="20"/>
              </w:rPr>
            </w:pPr>
            <w:r w:rsidRPr="00837558">
              <w:rPr>
                <w:rFonts w:ascii="Times New Roman" w:eastAsia="Times New Roman" w:hAnsi="Times New Roman" w:cs="Times New Roman"/>
                <w:b/>
                <w:sz w:val="20"/>
                <w:szCs w:val="20"/>
              </w:rPr>
              <w:t>c.d. 4. Magazynowanie wodoru oraz wytwarzanie energii elektrycznej.</w:t>
            </w:r>
          </w:p>
        </w:tc>
      </w:tr>
      <w:tr w:rsidR="00837558" w:rsidRPr="00837558" w14:paraId="759EC172" w14:textId="77777777">
        <w:trPr>
          <w:cantSplit/>
          <w:trHeight w:val="561"/>
        </w:trPr>
        <w:tc>
          <w:tcPr>
            <w:tcW w:w="2550" w:type="dxa"/>
            <w:vMerge w:val="restart"/>
            <w:vAlign w:val="center"/>
          </w:tcPr>
          <w:p w14:paraId="036AB080" w14:textId="77777777" w:rsidR="00002B2A" w:rsidRPr="00837558" w:rsidRDefault="00AE1958" w:rsidP="00837558">
            <w:pPr>
              <w:pBdr>
                <w:top w:val="nil"/>
                <w:left w:val="nil"/>
                <w:bottom w:val="nil"/>
                <w:right w:val="nil"/>
                <w:between w:val="nil"/>
              </w:pBdr>
              <w:spacing w:line="240" w:lineRule="auto"/>
              <w:ind w:left="0" w:hanging="2"/>
              <w:rPr>
                <w:rFonts w:ascii="Times New Roman" w:eastAsia="Times New Roman" w:hAnsi="Times New Roman" w:cs="Times New Roman"/>
                <w:sz w:val="16"/>
                <w:szCs w:val="16"/>
              </w:rPr>
            </w:pPr>
            <w:r w:rsidRPr="00837558">
              <w:rPr>
                <w:rFonts w:ascii="Times New Roman" w:eastAsia="Times New Roman" w:hAnsi="Times New Roman" w:cs="Times New Roman"/>
                <w:b/>
                <w:sz w:val="16"/>
                <w:szCs w:val="16"/>
              </w:rPr>
              <w:t>4.2. Magazynowanie wodoru.</w:t>
            </w:r>
          </w:p>
        </w:tc>
        <w:tc>
          <w:tcPr>
            <w:tcW w:w="7680" w:type="dxa"/>
            <w:vAlign w:val="center"/>
          </w:tcPr>
          <w:p w14:paraId="2F01DD97" w14:textId="77777777" w:rsidR="00002B2A" w:rsidRPr="00837558" w:rsidRDefault="00AE1958" w:rsidP="00837558">
            <w:pPr>
              <w:numPr>
                <w:ilvl w:val="0"/>
                <w:numId w:val="45"/>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zbiorniki zamontowane na dachu autobusu,</w:t>
            </w:r>
          </w:p>
        </w:tc>
      </w:tr>
      <w:tr w:rsidR="00837558" w:rsidRPr="00837558" w14:paraId="6BEEB7FE" w14:textId="77777777">
        <w:trPr>
          <w:cantSplit/>
          <w:trHeight w:val="697"/>
        </w:trPr>
        <w:tc>
          <w:tcPr>
            <w:tcW w:w="2550" w:type="dxa"/>
            <w:vMerge/>
            <w:vAlign w:val="center"/>
          </w:tcPr>
          <w:p w14:paraId="66701937"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680" w:type="dxa"/>
            <w:vAlign w:val="center"/>
          </w:tcPr>
          <w:p w14:paraId="758434E9" w14:textId="77777777" w:rsidR="00002B2A" w:rsidRPr="00837558" w:rsidRDefault="00AE1958" w:rsidP="00837558">
            <w:pPr>
              <w:numPr>
                <w:ilvl w:val="0"/>
                <w:numId w:val="45"/>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konstrukcja instalacji zapewniająca bezpieczeństwo osób przebywających w pojeździe,</w:t>
            </w:r>
          </w:p>
        </w:tc>
      </w:tr>
      <w:tr w:rsidR="00837558" w:rsidRPr="00837558" w14:paraId="1AEFF3A6" w14:textId="77777777">
        <w:trPr>
          <w:cantSplit/>
          <w:trHeight w:val="697"/>
        </w:trPr>
        <w:tc>
          <w:tcPr>
            <w:tcW w:w="2550" w:type="dxa"/>
            <w:vMerge/>
            <w:vAlign w:val="center"/>
          </w:tcPr>
          <w:p w14:paraId="40157419"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680" w:type="dxa"/>
            <w:vAlign w:val="center"/>
          </w:tcPr>
          <w:p w14:paraId="1213C16B" w14:textId="77777777" w:rsidR="00002B2A" w:rsidRPr="00837558" w:rsidRDefault="00AE1958" w:rsidP="00837558">
            <w:pPr>
              <w:numPr>
                <w:ilvl w:val="0"/>
                <w:numId w:val="45"/>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każdy zbiornik magazynu wodoru musi być oznakowany: tabliczką znamionową w języku polskim, określającą podstawowe dane techniczne oraz dane wynikające z przepisów prawa, oraz opisana znakami ostrzegawczym informującym o podstawowych ryzykach związanych użytkowaniem wodoru (oznakowanie to musi być w języku polskim),</w:t>
            </w:r>
          </w:p>
        </w:tc>
      </w:tr>
      <w:tr w:rsidR="00837558" w:rsidRPr="00837558" w14:paraId="14A6F984" w14:textId="77777777">
        <w:trPr>
          <w:cantSplit/>
          <w:trHeight w:val="551"/>
        </w:trPr>
        <w:tc>
          <w:tcPr>
            <w:tcW w:w="2550" w:type="dxa"/>
            <w:vMerge/>
            <w:vAlign w:val="center"/>
          </w:tcPr>
          <w:p w14:paraId="0262EF9D"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680" w:type="dxa"/>
            <w:vAlign w:val="center"/>
          </w:tcPr>
          <w:p w14:paraId="288F1861" w14:textId="77777777" w:rsidR="00002B2A" w:rsidRPr="00837558" w:rsidRDefault="00AE1958" w:rsidP="00837558">
            <w:pPr>
              <w:numPr>
                <w:ilvl w:val="0"/>
                <w:numId w:val="45"/>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czas tankowania wodoru około 10-15 minut,</w:t>
            </w:r>
          </w:p>
        </w:tc>
      </w:tr>
      <w:tr w:rsidR="00837558" w:rsidRPr="00837558" w14:paraId="04F90497" w14:textId="77777777">
        <w:trPr>
          <w:cantSplit/>
          <w:trHeight w:val="842"/>
        </w:trPr>
        <w:tc>
          <w:tcPr>
            <w:tcW w:w="2550" w:type="dxa"/>
            <w:vMerge/>
            <w:vAlign w:val="center"/>
          </w:tcPr>
          <w:p w14:paraId="64BEF0E0"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680" w:type="dxa"/>
            <w:vAlign w:val="center"/>
          </w:tcPr>
          <w:p w14:paraId="0C2BBCDC" w14:textId="77777777" w:rsidR="00002B2A" w:rsidRPr="00837558" w:rsidRDefault="00AE1958" w:rsidP="00837558">
            <w:pPr>
              <w:numPr>
                <w:ilvl w:val="0"/>
                <w:numId w:val="45"/>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wszystkie autobusy z możliwością tankowania zbiorników wodoru przy włączonej instalacji niskonapięciowej w celu pozostawienia aktywnych systemów bezpieczeństwa,</w:t>
            </w:r>
          </w:p>
        </w:tc>
      </w:tr>
      <w:tr w:rsidR="00837558" w:rsidRPr="00837558" w14:paraId="65DAE447" w14:textId="77777777">
        <w:trPr>
          <w:cantSplit/>
          <w:trHeight w:val="982"/>
        </w:trPr>
        <w:tc>
          <w:tcPr>
            <w:tcW w:w="2550" w:type="dxa"/>
            <w:vMerge/>
            <w:vAlign w:val="center"/>
          </w:tcPr>
          <w:p w14:paraId="6031BEF7"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680" w:type="dxa"/>
            <w:vAlign w:val="center"/>
          </w:tcPr>
          <w:p w14:paraId="6F77E6B7" w14:textId="77777777" w:rsidR="00002B2A" w:rsidRPr="00837558" w:rsidRDefault="00AE1958" w:rsidP="00837558">
            <w:pPr>
              <w:numPr>
                <w:ilvl w:val="0"/>
                <w:numId w:val="45"/>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wszystkie autobusy muszą być skonstruowane oraz wykonane w taki sposób aby możliwe było ich tankowanie wodorem, ładowanie baterii trakcyjnych  oraz eksploatowanie w każdych warunkach pogodowych,</w:t>
            </w:r>
          </w:p>
        </w:tc>
      </w:tr>
      <w:tr w:rsidR="00837558" w:rsidRPr="00837558" w14:paraId="5F682C64" w14:textId="77777777">
        <w:trPr>
          <w:cantSplit/>
          <w:trHeight w:val="1247"/>
        </w:trPr>
        <w:tc>
          <w:tcPr>
            <w:tcW w:w="2550" w:type="dxa"/>
            <w:vMerge/>
            <w:vAlign w:val="center"/>
          </w:tcPr>
          <w:p w14:paraId="197463EB"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680" w:type="dxa"/>
            <w:shd w:val="clear" w:color="auto" w:fill="FFFFFF"/>
            <w:vAlign w:val="center"/>
          </w:tcPr>
          <w:p w14:paraId="2129E5F8" w14:textId="77777777" w:rsidR="00002B2A" w:rsidRPr="00837558" w:rsidRDefault="00AE1958" w:rsidP="00837558">
            <w:pPr>
              <w:numPr>
                <w:ilvl w:val="0"/>
                <w:numId w:val="45"/>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autobusy muszą być wyposażone w system, który spowoduje odłączenie niektórych odbiorników lub zmniejszający ich wydajność po przekroczeniu wcześniej ustalonej ilości wodoru w zbiornikach w celu dokończenia zadań przewozowych. Rodzaj odłączanych odbiorników do uzgodnienia z Zamawiającym,</w:t>
            </w:r>
          </w:p>
        </w:tc>
      </w:tr>
      <w:tr w:rsidR="00837558" w:rsidRPr="00837558" w14:paraId="79924526" w14:textId="77777777">
        <w:trPr>
          <w:cantSplit/>
          <w:trHeight w:val="815"/>
        </w:trPr>
        <w:tc>
          <w:tcPr>
            <w:tcW w:w="2550" w:type="dxa"/>
            <w:vMerge/>
            <w:vAlign w:val="center"/>
          </w:tcPr>
          <w:p w14:paraId="3A7BD53D"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680" w:type="dxa"/>
            <w:vAlign w:val="center"/>
          </w:tcPr>
          <w:p w14:paraId="3BB067FE" w14:textId="77777777" w:rsidR="00002B2A" w:rsidRPr="00837558" w:rsidRDefault="00AE1958" w:rsidP="00837558">
            <w:pPr>
              <w:numPr>
                <w:ilvl w:val="0"/>
                <w:numId w:val="45"/>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gwarancja trwałości zbiorników pod kątem ich użyteczności na poziomie min.15 lat.</w:t>
            </w:r>
          </w:p>
        </w:tc>
      </w:tr>
      <w:tr w:rsidR="00837558" w:rsidRPr="00837558" w14:paraId="4B891BE0" w14:textId="77777777">
        <w:trPr>
          <w:cantSplit/>
          <w:trHeight w:val="1123"/>
        </w:trPr>
        <w:tc>
          <w:tcPr>
            <w:tcW w:w="2550" w:type="dxa"/>
            <w:vMerge/>
            <w:vAlign w:val="center"/>
          </w:tcPr>
          <w:p w14:paraId="7B73C6C0"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680" w:type="dxa"/>
            <w:vAlign w:val="center"/>
          </w:tcPr>
          <w:p w14:paraId="239CAF02" w14:textId="77777777" w:rsidR="00002B2A" w:rsidRPr="00837558" w:rsidRDefault="00AE1958" w:rsidP="00837558">
            <w:p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b/>
                <w:sz w:val="16"/>
                <w:szCs w:val="16"/>
              </w:rPr>
              <w:t>Gwarancja na wodorowe ogniwo paliwowe - na jego bezawaryjną eksploatację i zachowanie wydajności w całym okresie gwarancji wraz instalacją wodorową (tj. na wszystkie zespoły, układy, magazyn paliwa wodorowego/zbiorniki oraz wszystkie części stykające się z wodorem- gwarancja minimum 96 miesięcy bez limitu przebiegu.</w:t>
            </w:r>
          </w:p>
          <w:p w14:paraId="4CF2B1EC" w14:textId="77777777" w:rsidR="00002B2A" w:rsidRPr="00837558" w:rsidRDefault="00002B2A" w:rsidP="00837558">
            <w:p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p>
          <w:p w14:paraId="15A08E8B" w14:textId="77777777" w:rsidR="00002B2A" w:rsidRPr="00837558" w:rsidRDefault="00002B2A" w:rsidP="00837558">
            <w:p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p>
        </w:tc>
      </w:tr>
    </w:tbl>
    <w:p w14:paraId="65FF2EBF" w14:textId="77777777" w:rsidR="00002B2A" w:rsidRPr="00837558" w:rsidRDefault="00002B2A" w:rsidP="00837558">
      <w:pPr>
        <w:pBdr>
          <w:top w:val="nil"/>
          <w:left w:val="nil"/>
          <w:bottom w:val="nil"/>
          <w:right w:val="nil"/>
          <w:between w:val="nil"/>
        </w:pBdr>
        <w:spacing w:line="240" w:lineRule="auto"/>
        <w:ind w:left="0" w:hanging="2"/>
        <w:rPr>
          <w:rFonts w:ascii="Times New Roman" w:eastAsia="Times New Roman" w:hAnsi="Times New Roman" w:cs="Times New Roman"/>
        </w:rPr>
      </w:pPr>
    </w:p>
    <w:tbl>
      <w:tblPr>
        <w:tblStyle w:val="affffffffa"/>
        <w:tblW w:w="10260"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0"/>
        <w:gridCol w:w="7710"/>
      </w:tblGrid>
      <w:tr w:rsidR="00837558" w:rsidRPr="00837558" w14:paraId="505D67A7" w14:textId="77777777">
        <w:trPr>
          <w:trHeight w:val="1531"/>
        </w:trPr>
        <w:tc>
          <w:tcPr>
            <w:tcW w:w="2550" w:type="dxa"/>
            <w:shd w:val="clear" w:color="auto" w:fill="D9D9D9"/>
            <w:vAlign w:val="center"/>
          </w:tcPr>
          <w:p w14:paraId="09B15571" w14:textId="77777777" w:rsidR="00002B2A" w:rsidRPr="00837558" w:rsidRDefault="00AE1958" w:rsidP="00837558">
            <w:pPr>
              <w:keepNext/>
              <w:pBdr>
                <w:top w:val="nil"/>
                <w:left w:val="nil"/>
                <w:bottom w:val="nil"/>
                <w:right w:val="nil"/>
                <w:between w:val="nil"/>
              </w:pBdr>
              <w:spacing w:line="240" w:lineRule="auto"/>
              <w:ind w:left="0" w:hanging="2"/>
              <w:jc w:val="center"/>
              <w:rPr>
                <w:rFonts w:ascii="Times New Roman" w:eastAsia="Times New Roman" w:hAnsi="Times New Roman" w:cs="Times New Roman"/>
                <w:b/>
                <w:sz w:val="20"/>
                <w:szCs w:val="20"/>
              </w:rPr>
            </w:pPr>
            <w:r w:rsidRPr="00837558">
              <w:rPr>
                <w:rFonts w:ascii="Times New Roman" w:eastAsia="Times New Roman" w:hAnsi="Times New Roman" w:cs="Times New Roman"/>
                <w:b/>
                <w:sz w:val="20"/>
                <w:szCs w:val="20"/>
              </w:rPr>
              <w:t>Opis parametrów</w:t>
            </w:r>
          </w:p>
        </w:tc>
        <w:tc>
          <w:tcPr>
            <w:tcW w:w="7710" w:type="dxa"/>
            <w:shd w:val="clear" w:color="auto" w:fill="D9D9D9"/>
            <w:vAlign w:val="center"/>
          </w:tcPr>
          <w:p w14:paraId="732793C8" w14:textId="77777777" w:rsidR="00002B2A" w:rsidRPr="00837558" w:rsidRDefault="00AE1958" w:rsidP="00837558">
            <w:pPr>
              <w:pBdr>
                <w:top w:val="nil"/>
                <w:left w:val="nil"/>
                <w:bottom w:val="nil"/>
                <w:right w:val="nil"/>
                <w:between w:val="nil"/>
              </w:pBdr>
              <w:spacing w:line="240" w:lineRule="auto"/>
              <w:ind w:left="0" w:hanging="2"/>
              <w:jc w:val="center"/>
              <w:rPr>
                <w:rFonts w:ascii="Times New Roman" w:eastAsia="Times New Roman" w:hAnsi="Times New Roman" w:cs="Times New Roman"/>
                <w:sz w:val="20"/>
                <w:szCs w:val="20"/>
              </w:rPr>
            </w:pPr>
            <w:r w:rsidRPr="00837558">
              <w:rPr>
                <w:rFonts w:ascii="Times New Roman" w:eastAsia="Times New Roman" w:hAnsi="Times New Roman" w:cs="Times New Roman"/>
                <w:b/>
                <w:sz w:val="20"/>
                <w:szCs w:val="20"/>
              </w:rPr>
              <w:t xml:space="preserve">Zakres wymagań, określony przez Zamawiającego, który muszą spełniać autobusy </w:t>
            </w:r>
          </w:p>
        </w:tc>
      </w:tr>
      <w:tr w:rsidR="00837558" w:rsidRPr="00837558" w14:paraId="727EF9DF" w14:textId="77777777">
        <w:trPr>
          <w:trHeight w:val="227"/>
        </w:trPr>
        <w:tc>
          <w:tcPr>
            <w:tcW w:w="2550" w:type="dxa"/>
            <w:shd w:val="clear" w:color="auto" w:fill="808080"/>
            <w:vAlign w:val="center"/>
          </w:tcPr>
          <w:p w14:paraId="2A5E3F38" w14:textId="77777777" w:rsidR="00002B2A" w:rsidRPr="00837558" w:rsidRDefault="00AE1958" w:rsidP="00837558">
            <w:pPr>
              <w:keepNext/>
              <w:pBdr>
                <w:top w:val="nil"/>
                <w:left w:val="nil"/>
                <w:bottom w:val="nil"/>
                <w:right w:val="nil"/>
                <w:between w:val="nil"/>
              </w:pBdr>
              <w:spacing w:line="240" w:lineRule="auto"/>
              <w:jc w:val="center"/>
              <w:rPr>
                <w:rFonts w:ascii="Times New Roman" w:eastAsia="Times New Roman" w:hAnsi="Times New Roman" w:cs="Times New Roman"/>
                <w:b/>
                <w:sz w:val="12"/>
                <w:szCs w:val="12"/>
              </w:rPr>
            </w:pPr>
            <w:r w:rsidRPr="00837558">
              <w:rPr>
                <w:rFonts w:ascii="Times New Roman" w:eastAsia="Times New Roman" w:hAnsi="Times New Roman" w:cs="Times New Roman"/>
                <w:b/>
                <w:sz w:val="12"/>
                <w:szCs w:val="12"/>
              </w:rPr>
              <w:t>1</w:t>
            </w:r>
          </w:p>
        </w:tc>
        <w:tc>
          <w:tcPr>
            <w:tcW w:w="7710" w:type="dxa"/>
            <w:shd w:val="clear" w:color="auto" w:fill="808080"/>
            <w:vAlign w:val="center"/>
          </w:tcPr>
          <w:p w14:paraId="7CAC211B" w14:textId="77777777" w:rsidR="00002B2A" w:rsidRPr="00837558" w:rsidRDefault="00AE1958" w:rsidP="00837558">
            <w:pPr>
              <w:pBdr>
                <w:top w:val="nil"/>
                <w:left w:val="nil"/>
                <w:bottom w:val="nil"/>
                <w:right w:val="nil"/>
                <w:between w:val="nil"/>
              </w:pBdr>
              <w:spacing w:line="240" w:lineRule="auto"/>
              <w:jc w:val="center"/>
              <w:rPr>
                <w:rFonts w:ascii="Times New Roman" w:eastAsia="Times New Roman" w:hAnsi="Times New Roman" w:cs="Times New Roman"/>
                <w:sz w:val="12"/>
                <w:szCs w:val="12"/>
              </w:rPr>
            </w:pPr>
            <w:r w:rsidRPr="00837558">
              <w:rPr>
                <w:rFonts w:ascii="Times New Roman" w:eastAsia="Times New Roman" w:hAnsi="Times New Roman" w:cs="Times New Roman"/>
                <w:b/>
                <w:sz w:val="12"/>
                <w:szCs w:val="12"/>
              </w:rPr>
              <w:t>2</w:t>
            </w:r>
          </w:p>
        </w:tc>
      </w:tr>
      <w:tr w:rsidR="00837558" w:rsidRPr="00837558" w14:paraId="49EA2943" w14:textId="77777777">
        <w:trPr>
          <w:cantSplit/>
          <w:trHeight w:val="454"/>
        </w:trPr>
        <w:tc>
          <w:tcPr>
            <w:tcW w:w="10260" w:type="dxa"/>
            <w:gridSpan w:val="2"/>
            <w:shd w:val="clear" w:color="auto" w:fill="DFDFDF"/>
            <w:vAlign w:val="center"/>
          </w:tcPr>
          <w:p w14:paraId="0C44E3F7" w14:textId="77777777" w:rsidR="00002B2A" w:rsidRPr="00837558" w:rsidRDefault="00AE1958" w:rsidP="00837558">
            <w:pPr>
              <w:pBdr>
                <w:top w:val="nil"/>
                <w:left w:val="nil"/>
                <w:bottom w:val="nil"/>
                <w:right w:val="nil"/>
                <w:between w:val="nil"/>
              </w:pBdr>
              <w:spacing w:line="240" w:lineRule="auto"/>
              <w:ind w:left="0" w:hanging="2"/>
              <w:jc w:val="center"/>
              <w:rPr>
                <w:rFonts w:ascii="Times New Roman" w:eastAsia="Times New Roman" w:hAnsi="Times New Roman" w:cs="Times New Roman"/>
                <w:sz w:val="20"/>
                <w:szCs w:val="20"/>
              </w:rPr>
            </w:pPr>
            <w:r w:rsidRPr="00837558">
              <w:rPr>
                <w:rFonts w:ascii="Times New Roman" w:eastAsia="Times New Roman" w:hAnsi="Times New Roman" w:cs="Times New Roman"/>
                <w:b/>
                <w:sz w:val="20"/>
                <w:szCs w:val="20"/>
              </w:rPr>
              <w:t>5. Zawieszenie pojazdu.</w:t>
            </w:r>
          </w:p>
        </w:tc>
      </w:tr>
      <w:tr w:rsidR="00837558" w:rsidRPr="00837558" w14:paraId="73DBDD40" w14:textId="77777777">
        <w:trPr>
          <w:cantSplit/>
          <w:trHeight w:val="680"/>
        </w:trPr>
        <w:tc>
          <w:tcPr>
            <w:tcW w:w="2550" w:type="dxa"/>
            <w:vMerge w:val="restart"/>
            <w:vAlign w:val="center"/>
          </w:tcPr>
          <w:p w14:paraId="373DC176" w14:textId="77777777" w:rsidR="00002B2A" w:rsidRPr="00837558" w:rsidRDefault="00AE1958" w:rsidP="00837558">
            <w:pPr>
              <w:pBdr>
                <w:top w:val="nil"/>
                <w:left w:val="nil"/>
                <w:bottom w:val="nil"/>
                <w:right w:val="nil"/>
                <w:between w:val="nil"/>
              </w:pBdr>
              <w:spacing w:line="240" w:lineRule="auto"/>
              <w:ind w:left="0" w:hanging="2"/>
              <w:rPr>
                <w:rFonts w:ascii="Times New Roman" w:eastAsia="Times New Roman" w:hAnsi="Times New Roman" w:cs="Times New Roman"/>
                <w:sz w:val="16"/>
                <w:szCs w:val="16"/>
              </w:rPr>
            </w:pPr>
            <w:r w:rsidRPr="00837558">
              <w:rPr>
                <w:rFonts w:ascii="Times New Roman" w:eastAsia="Times New Roman" w:hAnsi="Times New Roman" w:cs="Times New Roman"/>
                <w:b/>
                <w:sz w:val="16"/>
                <w:szCs w:val="16"/>
              </w:rPr>
              <w:t>5.1. Zawieszenie pojazdu:</w:t>
            </w:r>
          </w:p>
        </w:tc>
        <w:tc>
          <w:tcPr>
            <w:tcW w:w="7710" w:type="dxa"/>
            <w:tcBorders>
              <w:bottom w:val="single" w:sz="4" w:space="0" w:color="000000"/>
            </w:tcBorders>
            <w:vAlign w:val="center"/>
          </w:tcPr>
          <w:p w14:paraId="5733A8B4" w14:textId="77777777" w:rsidR="00002B2A" w:rsidRPr="00837558" w:rsidRDefault="00AE1958" w:rsidP="00837558">
            <w:pPr>
              <w:numPr>
                <w:ilvl w:val="0"/>
                <w:numId w:val="72"/>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pneumatyczne z szybko wymiennymi elementami sprężynującymi w postaci miechów ze zintegrowanym, elastycznym ogranicznikiem skoku,</w:t>
            </w:r>
          </w:p>
        </w:tc>
      </w:tr>
      <w:tr w:rsidR="00837558" w:rsidRPr="00837558" w14:paraId="2B6EF119" w14:textId="77777777">
        <w:trPr>
          <w:cantSplit/>
          <w:trHeight w:val="680"/>
        </w:trPr>
        <w:tc>
          <w:tcPr>
            <w:tcW w:w="2550" w:type="dxa"/>
            <w:vMerge/>
            <w:vAlign w:val="center"/>
          </w:tcPr>
          <w:p w14:paraId="54C3D49D"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710" w:type="dxa"/>
            <w:tcBorders>
              <w:bottom w:val="single" w:sz="4" w:space="0" w:color="000000"/>
            </w:tcBorders>
            <w:vAlign w:val="center"/>
          </w:tcPr>
          <w:p w14:paraId="77C06851" w14:textId="77777777" w:rsidR="00002B2A" w:rsidRPr="00837558" w:rsidRDefault="00AE1958" w:rsidP="00837558">
            <w:pPr>
              <w:numPr>
                <w:ilvl w:val="0"/>
                <w:numId w:val="72"/>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elektroniczny system regulacji wysokości i ciśnienia w miechach powietrznych poprzez system ECAS lub równoważny, </w:t>
            </w:r>
          </w:p>
        </w:tc>
      </w:tr>
      <w:tr w:rsidR="00837558" w:rsidRPr="00837558" w14:paraId="09E37C8D" w14:textId="77777777">
        <w:trPr>
          <w:cantSplit/>
          <w:trHeight w:val="510"/>
        </w:trPr>
        <w:tc>
          <w:tcPr>
            <w:tcW w:w="2550" w:type="dxa"/>
            <w:vMerge/>
            <w:vAlign w:val="center"/>
          </w:tcPr>
          <w:p w14:paraId="5A2427B8"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710" w:type="dxa"/>
            <w:tcBorders>
              <w:bottom w:val="single" w:sz="4" w:space="0" w:color="000000"/>
            </w:tcBorders>
            <w:vAlign w:val="center"/>
          </w:tcPr>
          <w:p w14:paraId="38149D4E" w14:textId="77777777" w:rsidR="00002B2A" w:rsidRPr="00837558" w:rsidRDefault="00AE1958" w:rsidP="00837558">
            <w:pPr>
              <w:numPr>
                <w:ilvl w:val="0"/>
                <w:numId w:val="72"/>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funkcja przyklęku uruchamiana przez kierowcę w czasie postoju pojazdu,</w:t>
            </w:r>
          </w:p>
        </w:tc>
      </w:tr>
      <w:tr w:rsidR="00837558" w:rsidRPr="00837558" w14:paraId="58AAA651" w14:textId="77777777">
        <w:trPr>
          <w:cantSplit/>
          <w:trHeight w:val="510"/>
        </w:trPr>
        <w:tc>
          <w:tcPr>
            <w:tcW w:w="2550" w:type="dxa"/>
            <w:vMerge/>
            <w:vAlign w:val="center"/>
          </w:tcPr>
          <w:p w14:paraId="772DDE13"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710" w:type="dxa"/>
            <w:tcBorders>
              <w:bottom w:val="single" w:sz="4" w:space="0" w:color="000000"/>
            </w:tcBorders>
            <w:vAlign w:val="center"/>
          </w:tcPr>
          <w:p w14:paraId="35AD693A" w14:textId="77777777" w:rsidR="00002B2A" w:rsidRPr="00837558" w:rsidRDefault="00AE1958" w:rsidP="00837558">
            <w:pPr>
              <w:numPr>
                <w:ilvl w:val="0"/>
                <w:numId w:val="72"/>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przy otwartych drzwiach obniżenie wysokości progów o 60 – 90 mm,</w:t>
            </w:r>
          </w:p>
        </w:tc>
      </w:tr>
      <w:tr w:rsidR="00837558" w:rsidRPr="00837558" w14:paraId="2DD39933" w14:textId="77777777">
        <w:trPr>
          <w:cantSplit/>
          <w:trHeight w:val="510"/>
        </w:trPr>
        <w:tc>
          <w:tcPr>
            <w:tcW w:w="2550" w:type="dxa"/>
            <w:vMerge/>
            <w:vAlign w:val="center"/>
          </w:tcPr>
          <w:p w14:paraId="25BB5FDF"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710" w:type="dxa"/>
            <w:tcBorders>
              <w:bottom w:val="single" w:sz="4" w:space="0" w:color="000000"/>
            </w:tcBorders>
            <w:vAlign w:val="center"/>
          </w:tcPr>
          <w:p w14:paraId="2059BDD0" w14:textId="77777777" w:rsidR="00002B2A" w:rsidRPr="00837558" w:rsidRDefault="00AE1958" w:rsidP="00837558">
            <w:pPr>
              <w:numPr>
                <w:ilvl w:val="0"/>
                <w:numId w:val="72"/>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podniesienie automatyczne pojazdu po zamknięciu wszystkich drzwi,</w:t>
            </w:r>
          </w:p>
        </w:tc>
      </w:tr>
      <w:tr w:rsidR="00837558" w:rsidRPr="00837558" w14:paraId="0918723C" w14:textId="77777777">
        <w:trPr>
          <w:cantSplit/>
          <w:trHeight w:val="510"/>
        </w:trPr>
        <w:tc>
          <w:tcPr>
            <w:tcW w:w="2550" w:type="dxa"/>
            <w:vMerge/>
            <w:vAlign w:val="center"/>
          </w:tcPr>
          <w:p w14:paraId="29A8FBB1"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710" w:type="dxa"/>
            <w:tcBorders>
              <w:bottom w:val="single" w:sz="4" w:space="0" w:color="000000"/>
            </w:tcBorders>
            <w:vAlign w:val="center"/>
          </w:tcPr>
          <w:p w14:paraId="52CC77B0" w14:textId="77777777" w:rsidR="00002B2A" w:rsidRPr="00837558" w:rsidRDefault="00AE1958" w:rsidP="00837558">
            <w:pPr>
              <w:numPr>
                <w:ilvl w:val="0"/>
                <w:numId w:val="72"/>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amortyzatory hydrauliczne, teleskopowe o podwójnym działaniu,</w:t>
            </w:r>
          </w:p>
        </w:tc>
      </w:tr>
      <w:tr w:rsidR="00837558" w:rsidRPr="00837558" w14:paraId="42C55498" w14:textId="77777777">
        <w:trPr>
          <w:cantSplit/>
          <w:trHeight w:val="397"/>
        </w:trPr>
        <w:tc>
          <w:tcPr>
            <w:tcW w:w="2550" w:type="dxa"/>
            <w:vMerge/>
            <w:vAlign w:val="center"/>
          </w:tcPr>
          <w:p w14:paraId="09E30C5E"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710" w:type="dxa"/>
            <w:tcBorders>
              <w:bottom w:val="single" w:sz="4" w:space="0" w:color="000000"/>
            </w:tcBorders>
            <w:vAlign w:val="center"/>
          </w:tcPr>
          <w:p w14:paraId="665E17D6" w14:textId="77777777" w:rsidR="00002B2A" w:rsidRPr="00837558" w:rsidRDefault="00AE1958" w:rsidP="00837558">
            <w:pPr>
              <w:numPr>
                <w:ilvl w:val="0"/>
                <w:numId w:val="72"/>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zastosowanie czujników poziomowania.</w:t>
            </w:r>
          </w:p>
        </w:tc>
      </w:tr>
      <w:tr w:rsidR="00837558" w:rsidRPr="00837558" w14:paraId="54B99A6D" w14:textId="77777777">
        <w:trPr>
          <w:cantSplit/>
          <w:trHeight w:val="397"/>
        </w:trPr>
        <w:tc>
          <w:tcPr>
            <w:tcW w:w="2550" w:type="dxa"/>
            <w:vMerge w:val="restart"/>
            <w:vAlign w:val="center"/>
          </w:tcPr>
          <w:p w14:paraId="274B1B9E" w14:textId="77777777" w:rsidR="00002B2A" w:rsidRPr="00837558" w:rsidRDefault="00AE1958" w:rsidP="00837558">
            <w:pPr>
              <w:pBdr>
                <w:top w:val="nil"/>
                <w:left w:val="nil"/>
                <w:bottom w:val="nil"/>
                <w:right w:val="nil"/>
                <w:between w:val="nil"/>
              </w:pBdr>
              <w:spacing w:line="240" w:lineRule="auto"/>
              <w:ind w:left="0" w:hanging="2"/>
              <w:rPr>
                <w:rFonts w:ascii="Times New Roman" w:eastAsia="Times New Roman" w:hAnsi="Times New Roman" w:cs="Times New Roman"/>
                <w:sz w:val="16"/>
                <w:szCs w:val="16"/>
              </w:rPr>
            </w:pPr>
            <w:r w:rsidRPr="00837558">
              <w:rPr>
                <w:rFonts w:ascii="Times New Roman" w:eastAsia="Times New Roman" w:hAnsi="Times New Roman" w:cs="Times New Roman"/>
                <w:b/>
                <w:sz w:val="16"/>
                <w:szCs w:val="16"/>
              </w:rPr>
              <w:t>5.2. Zawieszenie przednie:</w:t>
            </w:r>
          </w:p>
        </w:tc>
        <w:tc>
          <w:tcPr>
            <w:tcW w:w="7710" w:type="dxa"/>
            <w:vAlign w:val="center"/>
          </w:tcPr>
          <w:p w14:paraId="076F526B" w14:textId="77777777" w:rsidR="00002B2A" w:rsidRPr="00837558" w:rsidRDefault="00AE1958" w:rsidP="00837558">
            <w:pPr>
              <w:numPr>
                <w:ilvl w:val="0"/>
                <w:numId w:val="53"/>
              </w:numPr>
              <w:pBdr>
                <w:top w:val="nil"/>
                <w:left w:val="nil"/>
                <w:bottom w:val="nil"/>
                <w:right w:val="nil"/>
                <w:between w:val="nil"/>
              </w:pBdr>
              <w:spacing w:line="240" w:lineRule="auto"/>
              <w:ind w:left="0" w:right="72"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niezależne lub oś sztywna, </w:t>
            </w:r>
          </w:p>
        </w:tc>
      </w:tr>
      <w:tr w:rsidR="00837558" w:rsidRPr="00837558" w14:paraId="4A0159C1" w14:textId="77777777">
        <w:trPr>
          <w:cantSplit/>
          <w:trHeight w:val="397"/>
        </w:trPr>
        <w:tc>
          <w:tcPr>
            <w:tcW w:w="2550" w:type="dxa"/>
            <w:vMerge/>
            <w:vAlign w:val="center"/>
          </w:tcPr>
          <w:p w14:paraId="6F663358"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710" w:type="dxa"/>
            <w:tcBorders>
              <w:bottom w:val="single" w:sz="4" w:space="0" w:color="000000"/>
            </w:tcBorders>
            <w:vAlign w:val="center"/>
          </w:tcPr>
          <w:p w14:paraId="3ECC9873" w14:textId="77777777" w:rsidR="00002B2A" w:rsidRPr="00837558" w:rsidRDefault="00AE1958" w:rsidP="00837558">
            <w:pPr>
              <w:numPr>
                <w:ilvl w:val="0"/>
                <w:numId w:val="53"/>
              </w:numPr>
              <w:pBdr>
                <w:top w:val="nil"/>
                <w:left w:val="nil"/>
                <w:bottom w:val="nil"/>
                <w:right w:val="nil"/>
                <w:between w:val="nil"/>
              </w:pBdr>
              <w:spacing w:line="240" w:lineRule="auto"/>
              <w:ind w:left="0" w:right="213"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ze stabilizatorem.</w:t>
            </w:r>
          </w:p>
        </w:tc>
      </w:tr>
      <w:tr w:rsidR="00837558" w:rsidRPr="00837558" w14:paraId="16278878" w14:textId="77777777">
        <w:trPr>
          <w:cantSplit/>
          <w:trHeight w:val="680"/>
        </w:trPr>
        <w:tc>
          <w:tcPr>
            <w:tcW w:w="2550" w:type="dxa"/>
            <w:vMerge/>
            <w:vAlign w:val="center"/>
          </w:tcPr>
          <w:p w14:paraId="30DD231F"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710" w:type="dxa"/>
            <w:tcBorders>
              <w:bottom w:val="single" w:sz="4" w:space="0" w:color="000000"/>
            </w:tcBorders>
            <w:vAlign w:val="center"/>
          </w:tcPr>
          <w:p w14:paraId="2E992638" w14:textId="77777777" w:rsidR="00002B2A" w:rsidRPr="00837558" w:rsidRDefault="00AE1958" w:rsidP="00837558">
            <w:pPr>
              <w:pBdr>
                <w:top w:val="nil"/>
                <w:left w:val="nil"/>
                <w:bottom w:val="nil"/>
                <w:right w:val="nil"/>
                <w:between w:val="nil"/>
              </w:pBdr>
              <w:spacing w:line="240" w:lineRule="auto"/>
              <w:ind w:left="0" w:right="213"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UWAGA.</w:t>
            </w:r>
          </w:p>
          <w:p w14:paraId="445BF089" w14:textId="77777777" w:rsidR="00002B2A" w:rsidRPr="00837558" w:rsidRDefault="00AE1958" w:rsidP="00837558">
            <w:p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Rodzaj zawieszenia przedniego podlega kryterium oceny oferty.</w:t>
            </w:r>
          </w:p>
        </w:tc>
      </w:tr>
      <w:tr w:rsidR="00837558" w:rsidRPr="00837558" w14:paraId="6FEABAE8" w14:textId="77777777">
        <w:trPr>
          <w:cantSplit/>
          <w:trHeight w:val="397"/>
        </w:trPr>
        <w:tc>
          <w:tcPr>
            <w:tcW w:w="2550" w:type="dxa"/>
            <w:vMerge w:val="restart"/>
            <w:shd w:val="clear" w:color="auto" w:fill="auto"/>
            <w:vAlign w:val="center"/>
          </w:tcPr>
          <w:p w14:paraId="05AB2F20" w14:textId="77777777" w:rsidR="00002B2A" w:rsidRPr="00837558" w:rsidRDefault="00AE1958" w:rsidP="00837558">
            <w:pPr>
              <w:pBdr>
                <w:top w:val="nil"/>
                <w:left w:val="nil"/>
                <w:bottom w:val="nil"/>
                <w:right w:val="nil"/>
                <w:between w:val="nil"/>
              </w:pBdr>
              <w:spacing w:line="240" w:lineRule="auto"/>
              <w:ind w:left="0" w:hanging="2"/>
              <w:rPr>
                <w:rFonts w:ascii="Times New Roman" w:eastAsia="Times New Roman" w:hAnsi="Times New Roman" w:cs="Times New Roman"/>
                <w:sz w:val="16"/>
                <w:szCs w:val="16"/>
              </w:rPr>
            </w:pPr>
            <w:r w:rsidRPr="00837558">
              <w:rPr>
                <w:rFonts w:ascii="Times New Roman" w:eastAsia="Times New Roman" w:hAnsi="Times New Roman" w:cs="Times New Roman"/>
                <w:b/>
                <w:sz w:val="16"/>
                <w:szCs w:val="16"/>
              </w:rPr>
              <w:t>5.3. Zawieszenie tylne:</w:t>
            </w:r>
          </w:p>
        </w:tc>
        <w:tc>
          <w:tcPr>
            <w:tcW w:w="7710" w:type="dxa"/>
            <w:shd w:val="clear" w:color="auto" w:fill="FFFFFF"/>
            <w:vAlign w:val="center"/>
          </w:tcPr>
          <w:p w14:paraId="133B95B3" w14:textId="77777777" w:rsidR="00002B2A" w:rsidRPr="00837558" w:rsidRDefault="00AE1958" w:rsidP="00837558">
            <w:pPr>
              <w:numPr>
                <w:ilvl w:val="0"/>
                <w:numId w:val="32"/>
              </w:numPr>
              <w:pBdr>
                <w:top w:val="nil"/>
                <w:left w:val="nil"/>
                <w:bottom w:val="nil"/>
                <w:right w:val="nil"/>
                <w:between w:val="nil"/>
              </w:pBdr>
              <w:spacing w:line="240" w:lineRule="auto"/>
              <w:ind w:left="0" w:right="213"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oś napędowa, sztywna, portalowa, </w:t>
            </w:r>
          </w:p>
        </w:tc>
      </w:tr>
      <w:tr w:rsidR="00837558" w:rsidRPr="00837558" w14:paraId="4A2A4D82" w14:textId="77777777">
        <w:trPr>
          <w:cantSplit/>
          <w:trHeight w:val="397"/>
        </w:trPr>
        <w:tc>
          <w:tcPr>
            <w:tcW w:w="2550" w:type="dxa"/>
            <w:vMerge/>
            <w:shd w:val="clear" w:color="auto" w:fill="auto"/>
            <w:vAlign w:val="center"/>
          </w:tcPr>
          <w:p w14:paraId="1B11500B"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710" w:type="dxa"/>
            <w:tcBorders>
              <w:bottom w:val="single" w:sz="4" w:space="0" w:color="000000"/>
            </w:tcBorders>
            <w:vAlign w:val="center"/>
          </w:tcPr>
          <w:p w14:paraId="02386FEB" w14:textId="77777777" w:rsidR="00002B2A" w:rsidRPr="00837558" w:rsidRDefault="00AE1958" w:rsidP="00837558">
            <w:pPr>
              <w:numPr>
                <w:ilvl w:val="0"/>
                <w:numId w:val="32"/>
              </w:numPr>
              <w:pBdr>
                <w:top w:val="nil"/>
                <w:left w:val="nil"/>
                <w:bottom w:val="nil"/>
                <w:right w:val="nil"/>
                <w:between w:val="nil"/>
              </w:pBdr>
              <w:spacing w:line="240" w:lineRule="auto"/>
              <w:ind w:left="0" w:right="213"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z drążkami reakcyjnymi.</w:t>
            </w:r>
          </w:p>
        </w:tc>
      </w:tr>
    </w:tbl>
    <w:p w14:paraId="53EC447A" w14:textId="77777777" w:rsidR="00002B2A" w:rsidRPr="00837558" w:rsidRDefault="00002B2A" w:rsidP="00837558">
      <w:pPr>
        <w:pBdr>
          <w:top w:val="nil"/>
          <w:left w:val="nil"/>
          <w:bottom w:val="nil"/>
          <w:right w:val="nil"/>
          <w:between w:val="nil"/>
        </w:pBdr>
        <w:spacing w:line="240" w:lineRule="auto"/>
        <w:ind w:left="0" w:hanging="2"/>
        <w:rPr>
          <w:rFonts w:ascii="Times New Roman" w:eastAsia="Times New Roman" w:hAnsi="Times New Roman" w:cs="Times New Roman"/>
        </w:rPr>
      </w:pPr>
    </w:p>
    <w:tbl>
      <w:tblPr>
        <w:tblStyle w:val="affffffffb"/>
        <w:tblW w:w="10260"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0"/>
        <w:gridCol w:w="7710"/>
      </w:tblGrid>
      <w:tr w:rsidR="00837558" w:rsidRPr="00837558" w14:paraId="5313EC69" w14:textId="77777777">
        <w:trPr>
          <w:trHeight w:val="1531"/>
        </w:trPr>
        <w:tc>
          <w:tcPr>
            <w:tcW w:w="2550" w:type="dxa"/>
            <w:shd w:val="clear" w:color="auto" w:fill="D9D9D9"/>
            <w:vAlign w:val="center"/>
          </w:tcPr>
          <w:p w14:paraId="2A0BDB68" w14:textId="77777777" w:rsidR="00002B2A" w:rsidRPr="00837558" w:rsidRDefault="00AE1958" w:rsidP="00837558">
            <w:pPr>
              <w:keepNext/>
              <w:pBdr>
                <w:top w:val="nil"/>
                <w:left w:val="nil"/>
                <w:bottom w:val="nil"/>
                <w:right w:val="nil"/>
                <w:between w:val="nil"/>
              </w:pBdr>
              <w:spacing w:line="240" w:lineRule="auto"/>
              <w:ind w:left="0" w:hanging="2"/>
              <w:jc w:val="center"/>
              <w:rPr>
                <w:rFonts w:ascii="Times New Roman" w:eastAsia="Times New Roman" w:hAnsi="Times New Roman" w:cs="Times New Roman"/>
                <w:b/>
                <w:sz w:val="20"/>
                <w:szCs w:val="20"/>
              </w:rPr>
            </w:pPr>
            <w:r w:rsidRPr="00837558">
              <w:rPr>
                <w:rFonts w:ascii="Times New Roman" w:eastAsia="Times New Roman" w:hAnsi="Times New Roman" w:cs="Times New Roman"/>
                <w:b/>
                <w:sz w:val="20"/>
                <w:szCs w:val="20"/>
              </w:rPr>
              <w:lastRenderedPageBreak/>
              <w:t>Opis parametrów</w:t>
            </w:r>
          </w:p>
        </w:tc>
        <w:tc>
          <w:tcPr>
            <w:tcW w:w="7710" w:type="dxa"/>
            <w:shd w:val="clear" w:color="auto" w:fill="D9D9D9"/>
            <w:vAlign w:val="center"/>
          </w:tcPr>
          <w:p w14:paraId="23ECEB84" w14:textId="77777777" w:rsidR="00002B2A" w:rsidRPr="00837558" w:rsidRDefault="00AE1958" w:rsidP="00837558">
            <w:pPr>
              <w:pBdr>
                <w:top w:val="nil"/>
                <w:left w:val="nil"/>
                <w:bottom w:val="nil"/>
                <w:right w:val="nil"/>
                <w:between w:val="nil"/>
              </w:pBdr>
              <w:spacing w:line="240" w:lineRule="auto"/>
              <w:ind w:left="0" w:hanging="2"/>
              <w:jc w:val="center"/>
              <w:rPr>
                <w:rFonts w:ascii="Times New Roman" w:eastAsia="Times New Roman" w:hAnsi="Times New Roman" w:cs="Times New Roman"/>
                <w:sz w:val="20"/>
                <w:szCs w:val="20"/>
              </w:rPr>
            </w:pPr>
            <w:r w:rsidRPr="00837558">
              <w:rPr>
                <w:rFonts w:ascii="Times New Roman" w:eastAsia="Times New Roman" w:hAnsi="Times New Roman" w:cs="Times New Roman"/>
                <w:b/>
                <w:sz w:val="20"/>
                <w:szCs w:val="20"/>
              </w:rPr>
              <w:t xml:space="preserve">Zakres wymagań, określony przez Zamawiającego, który muszą spełniać autobusy </w:t>
            </w:r>
          </w:p>
        </w:tc>
      </w:tr>
      <w:tr w:rsidR="00837558" w:rsidRPr="00837558" w14:paraId="406BA06A" w14:textId="77777777">
        <w:trPr>
          <w:trHeight w:val="227"/>
        </w:trPr>
        <w:tc>
          <w:tcPr>
            <w:tcW w:w="2550" w:type="dxa"/>
            <w:shd w:val="clear" w:color="auto" w:fill="808080"/>
            <w:vAlign w:val="center"/>
          </w:tcPr>
          <w:p w14:paraId="3E616098" w14:textId="77777777" w:rsidR="00002B2A" w:rsidRPr="00837558" w:rsidRDefault="00AE1958" w:rsidP="00837558">
            <w:pPr>
              <w:keepNext/>
              <w:pBdr>
                <w:top w:val="nil"/>
                <w:left w:val="nil"/>
                <w:bottom w:val="nil"/>
                <w:right w:val="nil"/>
                <w:between w:val="nil"/>
              </w:pBdr>
              <w:spacing w:line="240" w:lineRule="auto"/>
              <w:jc w:val="center"/>
              <w:rPr>
                <w:rFonts w:ascii="Times New Roman" w:eastAsia="Times New Roman" w:hAnsi="Times New Roman" w:cs="Times New Roman"/>
                <w:b/>
                <w:sz w:val="12"/>
                <w:szCs w:val="12"/>
              </w:rPr>
            </w:pPr>
            <w:r w:rsidRPr="00837558">
              <w:rPr>
                <w:rFonts w:ascii="Times New Roman" w:eastAsia="Times New Roman" w:hAnsi="Times New Roman" w:cs="Times New Roman"/>
                <w:b/>
                <w:sz w:val="12"/>
                <w:szCs w:val="12"/>
              </w:rPr>
              <w:t>1</w:t>
            </w:r>
          </w:p>
        </w:tc>
        <w:tc>
          <w:tcPr>
            <w:tcW w:w="7710" w:type="dxa"/>
            <w:shd w:val="clear" w:color="auto" w:fill="808080"/>
            <w:vAlign w:val="center"/>
          </w:tcPr>
          <w:p w14:paraId="38C38900" w14:textId="77777777" w:rsidR="00002B2A" w:rsidRPr="00837558" w:rsidRDefault="00AE1958" w:rsidP="00837558">
            <w:pPr>
              <w:pBdr>
                <w:top w:val="nil"/>
                <w:left w:val="nil"/>
                <w:bottom w:val="nil"/>
                <w:right w:val="nil"/>
                <w:between w:val="nil"/>
              </w:pBdr>
              <w:spacing w:line="240" w:lineRule="auto"/>
              <w:jc w:val="center"/>
              <w:rPr>
                <w:rFonts w:ascii="Times New Roman" w:eastAsia="Times New Roman" w:hAnsi="Times New Roman" w:cs="Times New Roman"/>
                <w:sz w:val="12"/>
                <w:szCs w:val="12"/>
              </w:rPr>
            </w:pPr>
            <w:r w:rsidRPr="00837558">
              <w:rPr>
                <w:rFonts w:ascii="Times New Roman" w:eastAsia="Times New Roman" w:hAnsi="Times New Roman" w:cs="Times New Roman"/>
                <w:b/>
                <w:sz w:val="12"/>
                <w:szCs w:val="12"/>
              </w:rPr>
              <w:t>2</w:t>
            </w:r>
          </w:p>
        </w:tc>
      </w:tr>
      <w:tr w:rsidR="00837558" w:rsidRPr="00837558" w14:paraId="1FC8AE63" w14:textId="77777777">
        <w:trPr>
          <w:cantSplit/>
          <w:trHeight w:val="454"/>
        </w:trPr>
        <w:tc>
          <w:tcPr>
            <w:tcW w:w="10260" w:type="dxa"/>
            <w:gridSpan w:val="2"/>
            <w:shd w:val="clear" w:color="auto" w:fill="DFDFDF"/>
            <w:vAlign w:val="center"/>
          </w:tcPr>
          <w:p w14:paraId="7BF5CD0F" w14:textId="77777777" w:rsidR="00002B2A" w:rsidRPr="00837558" w:rsidRDefault="00AE1958" w:rsidP="00837558">
            <w:pPr>
              <w:pBdr>
                <w:top w:val="nil"/>
                <w:left w:val="nil"/>
                <w:bottom w:val="nil"/>
                <w:right w:val="nil"/>
                <w:between w:val="nil"/>
              </w:pBdr>
              <w:spacing w:line="240" w:lineRule="auto"/>
              <w:ind w:left="0" w:hanging="2"/>
              <w:jc w:val="center"/>
              <w:rPr>
                <w:rFonts w:ascii="Times New Roman" w:eastAsia="Times New Roman" w:hAnsi="Times New Roman" w:cs="Times New Roman"/>
                <w:sz w:val="20"/>
                <w:szCs w:val="20"/>
              </w:rPr>
            </w:pPr>
            <w:r w:rsidRPr="00837558">
              <w:rPr>
                <w:rFonts w:ascii="Times New Roman" w:eastAsia="Times New Roman" w:hAnsi="Times New Roman" w:cs="Times New Roman"/>
                <w:b/>
                <w:sz w:val="20"/>
                <w:szCs w:val="20"/>
              </w:rPr>
              <w:t>6. Układ kierowniczy.</w:t>
            </w:r>
          </w:p>
        </w:tc>
      </w:tr>
      <w:tr w:rsidR="00837558" w:rsidRPr="00837558" w14:paraId="63B63703" w14:textId="77777777">
        <w:trPr>
          <w:cantSplit/>
          <w:trHeight w:val="397"/>
        </w:trPr>
        <w:tc>
          <w:tcPr>
            <w:tcW w:w="2550" w:type="dxa"/>
            <w:vMerge w:val="restart"/>
            <w:shd w:val="clear" w:color="auto" w:fill="auto"/>
            <w:vAlign w:val="center"/>
          </w:tcPr>
          <w:p w14:paraId="70D6E234" w14:textId="77777777" w:rsidR="00002B2A" w:rsidRPr="00837558" w:rsidRDefault="00AE1958" w:rsidP="00837558">
            <w:pPr>
              <w:pBdr>
                <w:top w:val="nil"/>
                <w:left w:val="nil"/>
                <w:bottom w:val="nil"/>
                <w:right w:val="nil"/>
                <w:between w:val="nil"/>
              </w:pBdr>
              <w:spacing w:line="240" w:lineRule="auto"/>
              <w:ind w:left="0" w:hanging="2"/>
              <w:rPr>
                <w:rFonts w:ascii="Times New Roman" w:eastAsia="Times New Roman" w:hAnsi="Times New Roman" w:cs="Times New Roman"/>
                <w:sz w:val="16"/>
                <w:szCs w:val="16"/>
              </w:rPr>
            </w:pPr>
            <w:r w:rsidRPr="00837558">
              <w:rPr>
                <w:rFonts w:ascii="Times New Roman" w:eastAsia="Times New Roman" w:hAnsi="Times New Roman" w:cs="Times New Roman"/>
                <w:b/>
                <w:sz w:val="16"/>
                <w:szCs w:val="16"/>
              </w:rPr>
              <w:t>6.1. Układ kierowniczy:</w:t>
            </w:r>
          </w:p>
        </w:tc>
        <w:tc>
          <w:tcPr>
            <w:tcW w:w="7710" w:type="dxa"/>
            <w:tcBorders>
              <w:bottom w:val="single" w:sz="4" w:space="0" w:color="000000"/>
            </w:tcBorders>
            <w:shd w:val="clear" w:color="auto" w:fill="FFFFFF"/>
            <w:vAlign w:val="center"/>
          </w:tcPr>
          <w:p w14:paraId="7EB0E7B6" w14:textId="77777777" w:rsidR="00002B2A" w:rsidRPr="00837558" w:rsidRDefault="00AE1958" w:rsidP="00837558">
            <w:pPr>
              <w:numPr>
                <w:ilvl w:val="0"/>
                <w:numId w:val="25"/>
              </w:numPr>
              <w:pBdr>
                <w:top w:val="nil"/>
                <w:left w:val="nil"/>
                <w:bottom w:val="nil"/>
                <w:right w:val="nil"/>
                <w:between w:val="nil"/>
              </w:pBdr>
              <w:spacing w:line="240" w:lineRule="auto"/>
              <w:ind w:left="0" w:hanging="2"/>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układ ze wspomaganiem hydraulicznym, elektrycznym lub elektrohydraulicznym wyposażonym w przyłącze diagnostyczne,</w:t>
            </w:r>
          </w:p>
        </w:tc>
      </w:tr>
      <w:tr w:rsidR="00837558" w:rsidRPr="00837558" w14:paraId="06C87B82" w14:textId="77777777">
        <w:trPr>
          <w:cantSplit/>
          <w:trHeight w:val="397"/>
        </w:trPr>
        <w:tc>
          <w:tcPr>
            <w:tcW w:w="2550" w:type="dxa"/>
            <w:vMerge/>
            <w:shd w:val="clear" w:color="auto" w:fill="auto"/>
            <w:vAlign w:val="center"/>
          </w:tcPr>
          <w:p w14:paraId="60695EB5"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710" w:type="dxa"/>
            <w:tcBorders>
              <w:bottom w:val="single" w:sz="4" w:space="0" w:color="000000"/>
            </w:tcBorders>
            <w:vAlign w:val="center"/>
          </w:tcPr>
          <w:p w14:paraId="45631FD1" w14:textId="77777777" w:rsidR="00002B2A" w:rsidRPr="00837558" w:rsidRDefault="00AE1958" w:rsidP="00837558">
            <w:pPr>
              <w:numPr>
                <w:ilvl w:val="0"/>
                <w:numId w:val="25"/>
              </w:numPr>
              <w:pBdr>
                <w:top w:val="nil"/>
                <w:left w:val="nil"/>
                <w:bottom w:val="nil"/>
                <w:right w:val="nil"/>
                <w:between w:val="nil"/>
              </w:pBdr>
              <w:spacing w:line="240" w:lineRule="auto"/>
              <w:ind w:left="0" w:hanging="2"/>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pojemność zbiornika oleju hydraulicznego napędu hydraulicznego powinna zapewnić jego zapas bez względu na warunki atmosferyczne,</w:t>
            </w:r>
          </w:p>
        </w:tc>
      </w:tr>
      <w:tr w:rsidR="00837558" w:rsidRPr="00837558" w14:paraId="3AD9C7E6" w14:textId="77777777">
        <w:trPr>
          <w:cantSplit/>
          <w:trHeight w:val="680"/>
        </w:trPr>
        <w:tc>
          <w:tcPr>
            <w:tcW w:w="2550" w:type="dxa"/>
            <w:vMerge/>
            <w:shd w:val="clear" w:color="auto" w:fill="auto"/>
            <w:vAlign w:val="center"/>
          </w:tcPr>
          <w:p w14:paraId="5436D0E3"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710" w:type="dxa"/>
            <w:tcBorders>
              <w:bottom w:val="single" w:sz="4" w:space="0" w:color="000000"/>
            </w:tcBorders>
            <w:shd w:val="clear" w:color="auto" w:fill="auto"/>
            <w:vAlign w:val="center"/>
          </w:tcPr>
          <w:p w14:paraId="55F88A2D" w14:textId="77777777" w:rsidR="00002B2A" w:rsidRPr="00837558" w:rsidRDefault="00AE1958" w:rsidP="00837558">
            <w:pPr>
              <w:numPr>
                <w:ilvl w:val="0"/>
                <w:numId w:val="25"/>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z regulacją: wysokości i pochylenia kolumny kierownicy wraz z pulpitem, z blokadą w wybranym położeniu,</w:t>
            </w:r>
          </w:p>
        </w:tc>
      </w:tr>
      <w:tr w:rsidR="00837558" w:rsidRPr="00837558" w14:paraId="2700B3A5" w14:textId="77777777">
        <w:trPr>
          <w:cantSplit/>
          <w:trHeight w:val="510"/>
        </w:trPr>
        <w:tc>
          <w:tcPr>
            <w:tcW w:w="2550" w:type="dxa"/>
            <w:vMerge/>
            <w:shd w:val="clear" w:color="auto" w:fill="auto"/>
            <w:vAlign w:val="center"/>
          </w:tcPr>
          <w:p w14:paraId="4FD69D71"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710" w:type="dxa"/>
            <w:vAlign w:val="center"/>
          </w:tcPr>
          <w:p w14:paraId="7762DE8D" w14:textId="77777777" w:rsidR="00002B2A" w:rsidRPr="00837558" w:rsidRDefault="00AE1958" w:rsidP="00837558">
            <w:pPr>
              <w:numPr>
                <w:ilvl w:val="0"/>
                <w:numId w:val="25"/>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przyłącze diagnostyczne do badania wspomagania układu kierowniczego,</w:t>
            </w:r>
          </w:p>
        </w:tc>
      </w:tr>
      <w:tr w:rsidR="00837558" w:rsidRPr="00837558" w14:paraId="3768FD17" w14:textId="77777777">
        <w:trPr>
          <w:cantSplit/>
          <w:trHeight w:val="1020"/>
        </w:trPr>
        <w:tc>
          <w:tcPr>
            <w:tcW w:w="2550" w:type="dxa"/>
            <w:vMerge/>
            <w:shd w:val="clear" w:color="auto" w:fill="auto"/>
            <w:vAlign w:val="center"/>
          </w:tcPr>
          <w:p w14:paraId="60F8947C"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710" w:type="dxa"/>
            <w:vAlign w:val="center"/>
          </w:tcPr>
          <w:p w14:paraId="3B654731" w14:textId="77777777" w:rsidR="00002B2A" w:rsidRPr="00837558" w:rsidRDefault="00AE1958" w:rsidP="00837558">
            <w:pPr>
              <w:numPr>
                <w:ilvl w:val="0"/>
                <w:numId w:val="25"/>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dopuszcza się ciśnieniowe wspomaganie przekładni kierowniczej, gdzie ciśnienie oleju wytwarzane jest przez pompę napędzaną przez silnik elektryczny, a wytwarzanie ciśnienia odbywa się w przypadku konieczności skrętu kół.</w:t>
            </w:r>
          </w:p>
        </w:tc>
      </w:tr>
      <w:tr w:rsidR="00837558" w:rsidRPr="00837558" w14:paraId="21CA78FC" w14:textId="77777777">
        <w:trPr>
          <w:cantSplit/>
          <w:trHeight w:val="404"/>
        </w:trPr>
        <w:tc>
          <w:tcPr>
            <w:tcW w:w="10260" w:type="dxa"/>
            <w:gridSpan w:val="2"/>
            <w:shd w:val="clear" w:color="auto" w:fill="D9D9D9"/>
            <w:vAlign w:val="center"/>
          </w:tcPr>
          <w:p w14:paraId="51C23079" w14:textId="77777777" w:rsidR="00002B2A" w:rsidRPr="00837558" w:rsidRDefault="00AE1958" w:rsidP="00837558">
            <w:pPr>
              <w:pBdr>
                <w:top w:val="nil"/>
                <w:left w:val="nil"/>
                <w:bottom w:val="nil"/>
                <w:right w:val="nil"/>
                <w:between w:val="nil"/>
              </w:pBdr>
              <w:spacing w:line="240" w:lineRule="auto"/>
              <w:ind w:left="0" w:hanging="2"/>
              <w:jc w:val="center"/>
              <w:rPr>
                <w:rFonts w:ascii="Times New Roman" w:eastAsia="Times New Roman" w:hAnsi="Times New Roman" w:cs="Times New Roman"/>
                <w:sz w:val="20"/>
                <w:szCs w:val="20"/>
              </w:rPr>
            </w:pPr>
            <w:r w:rsidRPr="00837558">
              <w:rPr>
                <w:rFonts w:ascii="Times New Roman" w:eastAsia="Times New Roman" w:hAnsi="Times New Roman" w:cs="Times New Roman"/>
                <w:b/>
                <w:sz w:val="20"/>
                <w:szCs w:val="20"/>
              </w:rPr>
              <w:t>7. Układ hamulcowy.</w:t>
            </w:r>
          </w:p>
        </w:tc>
      </w:tr>
      <w:tr w:rsidR="00837558" w:rsidRPr="00837558" w14:paraId="50F3DA58" w14:textId="77777777">
        <w:trPr>
          <w:cantSplit/>
          <w:trHeight w:val="680"/>
        </w:trPr>
        <w:tc>
          <w:tcPr>
            <w:tcW w:w="2550" w:type="dxa"/>
            <w:vMerge w:val="restart"/>
            <w:vAlign w:val="center"/>
          </w:tcPr>
          <w:p w14:paraId="6F902C04" w14:textId="77777777" w:rsidR="00002B2A" w:rsidRPr="00837558" w:rsidRDefault="00AE1958" w:rsidP="00837558">
            <w:pPr>
              <w:pBdr>
                <w:top w:val="nil"/>
                <w:left w:val="nil"/>
                <w:bottom w:val="nil"/>
                <w:right w:val="nil"/>
                <w:between w:val="nil"/>
              </w:pBdr>
              <w:spacing w:line="240" w:lineRule="auto"/>
              <w:ind w:left="0" w:hanging="2"/>
              <w:rPr>
                <w:rFonts w:ascii="Times New Roman" w:eastAsia="Times New Roman" w:hAnsi="Times New Roman" w:cs="Times New Roman"/>
                <w:sz w:val="16"/>
                <w:szCs w:val="16"/>
              </w:rPr>
            </w:pPr>
            <w:r w:rsidRPr="00837558">
              <w:rPr>
                <w:rFonts w:ascii="Times New Roman" w:eastAsia="Times New Roman" w:hAnsi="Times New Roman" w:cs="Times New Roman"/>
                <w:b/>
                <w:sz w:val="16"/>
                <w:szCs w:val="16"/>
              </w:rPr>
              <w:t>7.1. Instalacja hamulcowa:</w:t>
            </w:r>
          </w:p>
        </w:tc>
        <w:tc>
          <w:tcPr>
            <w:tcW w:w="7710" w:type="dxa"/>
            <w:tcBorders>
              <w:bottom w:val="single" w:sz="4" w:space="0" w:color="000000"/>
            </w:tcBorders>
            <w:vAlign w:val="center"/>
          </w:tcPr>
          <w:p w14:paraId="08F598CE" w14:textId="77777777" w:rsidR="00002B2A" w:rsidRPr="00837558" w:rsidRDefault="00AE1958" w:rsidP="00837558">
            <w:pPr>
              <w:numPr>
                <w:ilvl w:val="0"/>
                <w:numId w:val="54"/>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pneumatyczna, dwuobwodowa, z systemem ABS i ASR lub układu EBS (Elektroniczny Układ Hamowania lub równoważny),</w:t>
            </w:r>
          </w:p>
        </w:tc>
      </w:tr>
      <w:tr w:rsidR="00837558" w:rsidRPr="00837558" w14:paraId="22B9BA8F" w14:textId="77777777">
        <w:trPr>
          <w:cantSplit/>
          <w:trHeight w:val="1020"/>
        </w:trPr>
        <w:tc>
          <w:tcPr>
            <w:tcW w:w="2550" w:type="dxa"/>
            <w:vMerge/>
            <w:vAlign w:val="center"/>
          </w:tcPr>
          <w:p w14:paraId="360C550F"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710" w:type="dxa"/>
            <w:tcBorders>
              <w:bottom w:val="single" w:sz="4" w:space="0" w:color="000000"/>
            </w:tcBorders>
            <w:vAlign w:val="center"/>
          </w:tcPr>
          <w:p w14:paraId="1227FA4B" w14:textId="77777777" w:rsidR="00002B2A" w:rsidRPr="00837558" w:rsidRDefault="00AE1958" w:rsidP="00837558">
            <w:pPr>
              <w:numPr>
                <w:ilvl w:val="0"/>
                <w:numId w:val="54"/>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wyposażona w funkcję informowania kierowcy o zużyciu okładzin klocków hamulcowych w hamulcach tarczowych, min. przy krytycznym zużyciu okładzin klocków oraz informowania o spadku ciśnienia powietrza w układzie hamulcowym,</w:t>
            </w:r>
          </w:p>
        </w:tc>
      </w:tr>
      <w:tr w:rsidR="00837558" w:rsidRPr="00837558" w14:paraId="66EB6B1C" w14:textId="77777777">
        <w:trPr>
          <w:cantSplit/>
          <w:trHeight w:val="850"/>
        </w:trPr>
        <w:tc>
          <w:tcPr>
            <w:tcW w:w="2550" w:type="dxa"/>
            <w:vMerge/>
            <w:vAlign w:val="center"/>
          </w:tcPr>
          <w:p w14:paraId="4A36B2FA"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710" w:type="dxa"/>
            <w:tcBorders>
              <w:bottom w:val="single" w:sz="4" w:space="0" w:color="000000"/>
            </w:tcBorders>
            <w:vAlign w:val="center"/>
          </w:tcPr>
          <w:p w14:paraId="2F7CEF0C" w14:textId="77777777" w:rsidR="00002B2A" w:rsidRPr="00837558" w:rsidRDefault="00AE1958" w:rsidP="00837558">
            <w:pPr>
              <w:numPr>
                <w:ilvl w:val="0"/>
                <w:numId w:val="54"/>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zbiorniki sprężonego powietrza, wykonane ze stali niskostopowej, zabezpieczone antykorozyjnie lub ze stali nierdzewnej, aluminium lub kompozytów, wyposażone w zawory odwadniające,</w:t>
            </w:r>
          </w:p>
        </w:tc>
      </w:tr>
      <w:tr w:rsidR="00837558" w:rsidRPr="00837558" w14:paraId="2C748B8D" w14:textId="77777777">
        <w:trPr>
          <w:cantSplit/>
          <w:trHeight w:val="510"/>
        </w:trPr>
        <w:tc>
          <w:tcPr>
            <w:tcW w:w="2550" w:type="dxa"/>
            <w:vMerge/>
            <w:vAlign w:val="center"/>
          </w:tcPr>
          <w:p w14:paraId="70790383"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710" w:type="dxa"/>
            <w:tcBorders>
              <w:bottom w:val="single" w:sz="4" w:space="0" w:color="000000"/>
            </w:tcBorders>
            <w:vAlign w:val="center"/>
          </w:tcPr>
          <w:p w14:paraId="6D889978" w14:textId="77777777" w:rsidR="00002B2A" w:rsidRPr="00837558" w:rsidRDefault="00AE1958" w:rsidP="00837558">
            <w:pPr>
              <w:numPr>
                <w:ilvl w:val="0"/>
                <w:numId w:val="54"/>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przewody instalacji wykonane z materiałów odpornych na korozję,</w:t>
            </w:r>
          </w:p>
        </w:tc>
      </w:tr>
      <w:tr w:rsidR="00837558" w:rsidRPr="00C95CF0" w14:paraId="351FEB48" w14:textId="77777777">
        <w:trPr>
          <w:cantSplit/>
          <w:trHeight w:val="510"/>
        </w:trPr>
        <w:tc>
          <w:tcPr>
            <w:tcW w:w="2550" w:type="dxa"/>
            <w:vMerge/>
            <w:vAlign w:val="center"/>
          </w:tcPr>
          <w:p w14:paraId="0E1A7CEA"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710" w:type="dxa"/>
            <w:tcBorders>
              <w:bottom w:val="single" w:sz="4" w:space="0" w:color="000000"/>
            </w:tcBorders>
            <w:vAlign w:val="center"/>
          </w:tcPr>
          <w:p w14:paraId="2936C492" w14:textId="77777777" w:rsidR="00002B2A" w:rsidRPr="00837558" w:rsidRDefault="00AE1958" w:rsidP="00837558">
            <w:pPr>
              <w:numPr>
                <w:ilvl w:val="0"/>
                <w:numId w:val="54"/>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lang w:val="en-US"/>
              </w:rPr>
            </w:pPr>
            <w:r w:rsidRPr="00837558">
              <w:rPr>
                <w:rFonts w:ascii="Times New Roman" w:eastAsia="Times New Roman" w:hAnsi="Times New Roman" w:cs="Times New Roman"/>
                <w:sz w:val="16"/>
                <w:szCs w:val="16"/>
              </w:rPr>
              <w:t xml:space="preserve">wyposażona w funkcję zabezpieczającą przed staczaniem się pojazdu przy podjeździe lub zjeździe z góry np.  </w:t>
            </w:r>
            <w:r w:rsidRPr="00837558">
              <w:rPr>
                <w:rFonts w:ascii="Times New Roman" w:eastAsia="Times New Roman" w:hAnsi="Times New Roman" w:cs="Times New Roman"/>
                <w:sz w:val="16"/>
                <w:szCs w:val="16"/>
                <w:lang w:val="en-US"/>
              </w:rPr>
              <w:t xml:space="preserve">Hill Holder Control, Hill Assist Control, Hill Hold Control, Hill Start Assist, </w:t>
            </w:r>
            <w:proofErr w:type="spellStart"/>
            <w:r w:rsidRPr="00837558">
              <w:rPr>
                <w:rFonts w:ascii="Times New Roman" w:eastAsia="Times New Roman" w:hAnsi="Times New Roman" w:cs="Times New Roman"/>
                <w:sz w:val="16"/>
                <w:szCs w:val="16"/>
                <w:lang w:val="en-US"/>
              </w:rPr>
              <w:t>Hillhold</w:t>
            </w:r>
            <w:proofErr w:type="spellEnd"/>
            <w:r w:rsidRPr="00837558">
              <w:rPr>
                <w:rFonts w:ascii="Times New Roman" w:eastAsia="Times New Roman" w:hAnsi="Times New Roman" w:cs="Times New Roman"/>
                <w:sz w:val="16"/>
                <w:szCs w:val="16"/>
                <w:lang w:val="en-US"/>
              </w:rPr>
              <w:t xml:space="preserve"> Assist Control, Hill Launch Assist </w:t>
            </w:r>
            <w:proofErr w:type="spellStart"/>
            <w:r w:rsidRPr="00837558">
              <w:rPr>
                <w:rFonts w:ascii="Times New Roman" w:eastAsia="Times New Roman" w:hAnsi="Times New Roman" w:cs="Times New Roman"/>
                <w:sz w:val="16"/>
                <w:szCs w:val="16"/>
                <w:lang w:val="en-US"/>
              </w:rPr>
              <w:t>itp</w:t>
            </w:r>
            <w:proofErr w:type="spellEnd"/>
            <w:r w:rsidRPr="00837558">
              <w:rPr>
                <w:rFonts w:ascii="Times New Roman" w:eastAsia="Times New Roman" w:hAnsi="Times New Roman" w:cs="Times New Roman"/>
                <w:sz w:val="16"/>
                <w:szCs w:val="16"/>
                <w:lang w:val="en-US"/>
              </w:rPr>
              <w:t>.</w:t>
            </w:r>
          </w:p>
        </w:tc>
      </w:tr>
      <w:tr w:rsidR="00837558" w:rsidRPr="00837558" w14:paraId="2390A444" w14:textId="77777777">
        <w:trPr>
          <w:cantSplit/>
          <w:trHeight w:val="510"/>
        </w:trPr>
        <w:tc>
          <w:tcPr>
            <w:tcW w:w="2550" w:type="dxa"/>
            <w:vMerge/>
            <w:vAlign w:val="center"/>
          </w:tcPr>
          <w:p w14:paraId="2492059F"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lang w:val="en-US"/>
              </w:rPr>
            </w:pPr>
          </w:p>
        </w:tc>
        <w:tc>
          <w:tcPr>
            <w:tcW w:w="7710" w:type="dxa"/>
            <w:tcBorders>
              <w:bottom w:val="single" w:sz="4" w:space="0" w:color="000000"/>
            </w:tcBorders>
            <w:vAlign w:val="center"/>
          </w:tcPr>
          <w:p w14:paraId="10EE5DC9" w14:textId="77777777" w:rsidR="00002B2A" w:rsidRPr="00837558" w:rsidRDefault="00AE1958" w:rsidP="00837558">
            <w:pPr>
              <w:numPr>
                <w:ilvl w:val="0"/>
                <w:numId w:val="54"/>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instalacja powinna być zabezpieczona przed zamarzaniem w okresie zimowym.</w:t>
            </w:r>
          </w:p>
        </w:tc>
      </w:tr>
    </w:tbl>
    <w:p w14:paraId="7EFA79AD" w14:textId="77777777" w:rsidR="00002B2A" w:rsidRPr="00837558" w:rsidRDefault="00002B2A" w:rsidP="00837558">
      <w:pPr>
        <w:pBdr>
          <w:top w:val="nil"/>
          <w:left w:val="nil"/>
          <w:bottom w:val="nil"/>
          <w:right w:val="nil"/>
          <w:between w:val="nil"/>
        </w:pBdr>
        <w:spacing w:line="240" w:lineRule="auto"/>
        <w:ind w:left="0" w:hanging="2"/>
        <w:rPr>
          <w:rFonts w:ascii="Times New Roman" w:eastAsia="Times New Roman" w:hAnsi="Times New Roman" w:cs="Times New Roman"/>
        </w:rPr>
      </w:pPr>
    </w:p>
    <w:tbl>
      <w:tblPr>
        <w:tblStyle w:val="affffffffc"/>
        <w:tblW w:w="10275"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0"/>
        <w:gridCol w:w="7725"/>
      </w:tblGrid>
      <w:tr w:rsidR="00837558" w:rsidRPr="00837558" w14:paraId="76DB884B" w14:textId="77777777">
        <w:trPr>
          <w:trHeight w:val="1531"/>
        </w:trPr>
        <w:tc>
          <w:tcPr>
            <w:tcW w:w="2550" w:type="dxa"/>
            <w:shd w:val="clear" w:color="auto" w:fill="D9D9D9"/>
            <w:vAlign w:val="center"/>
          </w:tcPr>
          <w:p w14:paraId="6A1ACBCB" w14:textId="77777777" w:rsidR="00002B2A" w:rsidRPr="00837558" w:rsidRDefault="00AE1958" w:rsidP="00837558">
            <w:pPr>
              <w:keepNext/>
              <w:pBdr>
                <w:top w:val="nil"/>
                <w:left w:val="nil"/>
                <w:bottom w:val="nil"/>
                <w:right w:val="nil"/>
                <w:between w:val="nil"/>
              </w:pBdr>
              <w:spacing w:line="240" w:lineRule="auto"/>
              <w:ind w:left="0" w:hanging="2"/>
              <w:jc w:val="center"/>
              <w:rPr>
                <w:rFonts w:ascii="Times New Roman" w:eastAsia="Times New Roman" w:hAnsi="Times New Roman" w:cs="Times New Roman"/>
                <w:b/>
                <w:sz w:val="20"/>
                <w:szCs w:val="20"/>
              </w:rPr>
            </w:pPr>
            <w:r w:rsidRPr="00837558">
              <w:rPr>
                <w:rFonts w:ascii="Times New Roman" w:eastAsia="Times New Roman" w:hAnsi="Times New Roman" w:cs="Times New Roman"/>
                <w:b/>
                <w:sz w:val="20"/>
                <w:szCs w:val="20"/>
              </w:rPr>
              <w:t>Opis parametrów</w:t>
            </w:r>
          </w:p>
        </w:tc>
        <w:tc>
          <w:tcPr>
            <w:tcW w:w="7725" w:type="dxa"/>
            <w:shd w:val="clear" w:color="auto" w:fill="D9D9D9"/>
            <w:vAlign w:val="center"/>
          </w:tcPr>
          <w:p w14:paraId="210924F5" w14:textId="77777777" w:rsidR="00002B2A" w:rsidRPr="00837558" w:rsidRDefault="00AE1958" w:rsidP="00837558">
            <w:pPr>
              <w:pBdr>
                <w:top w:val="nil"/>
                <w:left w:val="nil"/>
                <w:bottom w:val="nil"/>
                <w:right w:val="nil"/>
                <w:between w:val="nil"/>
              </w:pBdr>
              <w:spacing w:line="240" w:lineRule="auto"/>
              <w:ind w:left="0" w:hanging="2"/>
              <w:jc w:val="center"/>
              <w:rPr>
                <w:rFonts w:ascii="Times New Roman" w:eastAsia="Times New Roman" w:hAnsi="Times New Roman" w:cs="Times New Roman"/>
                <w:sz w:val="20"/>
                <w:szCs w:val="20"/>
              </w:rPr>
            </w:pPr>
            <w:r w:rsidRPr="00837558">
              <w:rPr>
                <w:rFonts w:ascii="Times New Roman" w:eastAsia="Times New Roman" w:hAnsi="Times New Roman" w:cs="Times New Roman"/>
                <w:b/>
                <w:sz w:val="20"/>
                <w:szCs w:val="20"/>
              </w:rPr>
              <w:t xml:space="preserve">Zakres wymagań, określony przez Zamawiającego, który muszą spełniać autobusy </w:t>
            </w:r>
          </w:p>
        </w:tc>
      </w:tr>
      <w:tr w:rsidR="00837558" w:rsidRPr="00837558" w14:paraId="56B7B66F" w14:textId="77777777">
        <w:trPr>
          <w:trHeight w:val="227"/>
        </w:trPr>
        <w:tc>
          <w:tcPr>
            <w:tcW w:w="2550" w:type="dxa"/>
            <w:shd w:val="clear" w:color="auto" w:fill="808080"/>
            <w:vAlign w:val="center"/>
          </w:tcPr>
          <w:p w14:paraId="5F08956A" w14:textId="77777777" w:rsidR="00002B2A" w:rsidRPr="00837558" w:rsidRDefault="00AE1958" w:rsidP="00837558">
            <w:pPr>
              <w:keepNext/>
              <w:pBdr>
                <w:top w:val="nil"/>
                <w:left w:val="nil"/>
                <w:bottom w:val="nil"/>
                <w:right w:val="nil"/>
                <w:between w:val="nil"/>
              </w:pBdr>
              <w:spacing w:line="240" w:lineRule="auto"/>
              <w:jc w:val="center"/>
              <w:rPr>
                <w:rFonts w:ascii="Times New Roman" w:eastAsia="Times New Roman" w:hAnsi="Times New Roman" w:cs="Times New Roman"/>
                <w:b/>
                <w:sz w:val="12"/>
                <w:szCs w:val="12"/>
              </w:rPr>
            </w:pPr>
            <w:r w:rsidRPr="00837558">
              <w:rPr>
                <w:rFonts w:ascii="Times New Roman" w:eastAsia="Times New Roman" w:hAnsi="Times New Roman" w:cs="Times New Roman"/>
                <w:b/>
                <w:sz w:val="12"/>
                <w:szCs w:val="12"/>
              </w:rPr>
              <w:t>1</w:t>
            </w:r>
          </w:p>
        </w:tc>
        <w:tc>
          <w:tcPr>
            <w:tcW w:w="7725" w:type="dxa"/>
            <w:shd w:val="clear" w:color="auto" w:fill="808080"/>
            <w:vAlign w:val="center"/>
          </w:tcPr>
          <w:p w14:paraId="6758DA33" w14:textId="77777777" w:rsidR="00002B2A" w:rsidRPr="00837558" w:rsidRDefault="00AE1958" w:rsidP="00837558">
            <w:pPr>
              <w:pBdr>
                <w:top w:val="nil"/>
                <w:left w:val="nil"/>
                <w:bottom w:val="nil"/>
                <w:right w:val="nil"/>
                <w:between w:val="nil"/>
              </w:pBdr>
              <w:spacing w:line="240" w:lineRule="auto"/>
              <w:jc w:val="center"/>
              <w:rPr>
                <w:rFonts w:ascii="Times New Roman" w:eastAsia="Times New Roman" w:hAnsi="Times New Roman" w:cs="Times New Roman"/>
                <w:sz w:val="12"/>
                <w:szCs w:val="12"/>
              </w:rPr>
            </w:pPr>
            <w:r w:rsidRPr="00837558">
              <w:rPr>
                <w:rFonts w:ascii="Times New Roman" w:eastAsia="Times New Roman" w:hAnsi="Times New Roman" w:cs="Times New Roman"/>
                <w:b/>
                <w:sz w:val="12"/>
                <w:szCs w:val="12"/>
              </w:rPr>
              <w:t>2</w:t>
            </w:r>
          </w:p>
        </w:tc>
      </w:tr>
      <w:tr w:rsidR="00837558" w:rsidRPr="00837558" w14:paraId="59ACEDD2" w14:textId="77777777">
        <w:trPr>
          <w:cantSplit/>
          <w:trHeight w:val="454"/>
        </w:trPr>
        <w:tc>
          <w:tcPr>
            <w:tcW w:w="10275" w:type="dxa"/>
            <w:gridSpan w:val="2"/>
            <w:shd w:val="clear" w:color="auto" w:fill="DFDFDF"/>
            <w:vAlign w:val="center"/>
          </w:tcPr>
          <w:p w14:paraId="60DEAD58" w14:textId="77777777" w:rsidR="00002B2A" w:rsidRPr="00837558" w:rsidRDefault="00AE1958" w:rsidP="00837558">
            <w:pPr>
              <w:pBdr>
                <w:top w:val="nil"/>
                <w:left w:val="nil"/>
                <w:bottom w:val="nil"/>
                <w:right w:val="nil"/>
                <w:between w:val="nil"/>
              </w:pBdr>
              <w:spacing w:line="240" w:lineRule="auto"/>
              <w:ind w:left="0" w:hanging="2"/>
              <w:jc w:val="center"/>
              <w:rPr>
                <w:rFonts w:ascii="Times New Roman" w:eastAsia="Times New Roman" w:hAnsi="Times New Roman" w:cs="Times New Roman"/>
                <w:sz w:val="16"/>
                <w:szCs w:val="16"/>
              </w:rPr>
            </w:pPr>
            <w:r w:rsidRPr="00837558">
              <w:rPr>
                <w:rFonts w:ascii="Times New Roman" w:eastAsia="Times New Roman" w:hAnsi="Times New Roman" w:cs="Times New Roman"/>
                <w:b/>
                <w:sz w:val="20"/>
                <w:szCs w:val="20"/>
              </w:rPr>
              <w:t>c.d. 7. Układ hamulcowy.</w:t>
            </w:r>
          </w:p>
        </w:tc>
      </w:tr>
      <w:tr w:rsidR="00837558" w:rsidRPr="00837558" w14:paraId="312E6F73" w14:textId="77777777">
        <w:trPr>
          <w:cantSplit/>
          <w:trHeight w:val="510"/>
        </w:trPr>
        <w:tc>
          <w:tcPr>
            <w:tcW w:w="2550" w:type="dxa"/>
            <w:tcBorders>
              <w:bottom w:val="single" w:sz="4" w:space="0" w:color="000000"/>
            </w:tcBorders>
            <w:vAlign w:val="center"/>
          </w:tcPr>
          <w:p w14:paraId="5A2C7DDC" w14:textId="77777777" w:rsidR="00002B2A" w:rsidRPr="00837558" w:rsidRDefault="00AE1958" w:rsidP="00837558">
            <w:pPr>
              <w:pBdr>
                <w:top w:val="nil"/>
                <w:left w:val="nil"/>
                <w:bottom w:val="nil"/>
                <w:right w:val="nil"/>
                <w:between w:val="nil"/>
              </w:pBdr>
              <w:spacing w:line="240" w:lineRule="auto"/>
              <w:ind w:left="0" w:hanging="2"/>
              <w:rPr>
                <w:rFonts w:ascii="Times New Roman" w:eastAsia="Times New Roman" w:hAnsi="Times New Roman" w:cs="Times New Roman"/>
                <w:sz w:val="16"/>
                <w:szCs w:val="16"/>
              </w:rPr>
            </w:pPr>
            <w:r w:rsidRPr="00837558">
              <w:rPr>
                <w:rFonts w:ascii="Times New Roman" w:eastAsia="Times New Roman" w:hAnsi="Times New Roman" w:cs="Times New Roman"/>
                <w:b/>
                <w:sz w:val="16"/>
                <w:szCs w:val="16"/>
              </w:rPr>
              <w:t>7.2. Instalacja hamulcowa przedniego zawieszenia:</w:t>
            </w:r>
          </w:p>
        </w:tc>
        <w:tc>
          <w:tcPr>
            <w:tcW w:w="7725" w:type="dxa"/>
            <w:tcBorders>
              <w:bottom w:val="single" w:sz="4" w:space="0" w:color="000000"/>
            </w:tcBorders>
            <w:vAlign w:val="center"/>
          </w:tcPr>
          <w:p w14:paraId="77E54253" w14:textId="77777777" w:rsidR="00002B2A" w:rsidRPr="00837558" w:rsidRDefault="00AE1958" w:rsidP="00837558">
            <w:p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wyposażona w hamulce tarczowe z automatyczną regulacją luzu elementów ciernych.</w:t>
            </w:r>
          </w:p>
        </w:tc>
      </w:tr>
      <w:tr w:rsidR="00837558" w:rsidRPr="00837558" w14:paraId="4AB91F0E" w14:textId="77777777">
        <w:trPr>
          <w:cantSplit/>
          <w:trHeight w:val="510"/>
        </w:trPr>
        <w:tc>
          <w:tcPr>
            <w:tcW w:w="2550" w:type="dxa"/>
            <w:tcBorders>
              <w:bottom w:val="single" w:sz="4" w:space="0" w:color="000000"/>
            </w:tcBorders>
            <w:vAlign w:val="center"/>
          </w:tcPr>
          <w:p w14:paraId="5D766E02" w14:textId="77777777" w:rsidR="00002B2A" w:rsidRPr="00837558" w:rsidRDefault="00AE1958" w:rsidP="00837558">
            <w:pPr>
              <w:pBdr>
                <w:top w:val="nil"/>
                <w:left w:val="nil"/>
                <w:bottom w:val="nil"/>
                <w:right w:val="nil"/>
                <w:between w:val="nil"/>
              </w:pBdr>
              <w:spacing w:line="240" w:lineRule="auto"/>
              <w:ind w:left="0" w:hanging="2"/>
              <w:rPr>
                <w:rFonts w:ascii="Times New Roman" w:eastAsia="Times New Roman" w:hAnsi="Times New Roman" w:cs="Times New Roman"/>
                <w:sz w:val="16"/>
                <w:szCs w:val="16"/>
              </w:rPr>
            </w:pPr>
            <w:r w:rsidRPr="00837558">
              <w:rPr>
                <w:rFonts w:ascii="Times New Roman" w:eastAsia="Times New Roman" w:hAnsi="Times New Roman" w:cs="Times New Roman"/>
                <w:b/>
                <w:sz w:val="16"/>
                <w:szCs w:val="16"/>
              </w:rPr>
              <w:t xml:space="preserve">7.3.  Instalacja hamulcowa zawieszenia tylnego </w:t>
            </w:r>
            <w:r w:rsidRPr="00837558">
              <w:rPr>
                <w:rFonts w:ascii="Times New Roman" w:eastAsia="Times New Roman" w:hAnsi="Times New Roman" w:cs="Times New Roman"/>
                <w:b/>
                <w:sz w:val="16"/>
                <w:szCs w:val="16"/>
              </w:rPr>
              <w:br/>
              <w:t>(oś napędowa):</w:t>
            </w:r>
          </w:p>
        </w:tc>
        <w:tc>
          <w:tcPr>
            <w:tcW w:w="7725" w:type="dxa"/>
            <w:tcBorders>
              <w:bottom w:val="single" w:sz="4" w:space="0" w:color="000000"/>
            </w:tcBorders>
            <w:vAlign w:val="center"/>
          </w:tcPr>
          <w:p w14:paraId="23673DC3" w14:textId="77777777" w:rsidR="00002B2A" w:rsidRPr="00837558" w:rsidRDefault="00AE1958" w:rsidP="00837558">
            <w:p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wyposażona w hamulce tarczowe z automatyczną regulacją luzu elementów ciernych.</w:t>
            </w:r>
          </w:p>
        </w:tc>
      </w:tr>
      <w:tr w:rsidR="00837558" w:rsidRPr="00837558" w14:paraId="6EF5A88A" w14:textId="77777777">
        <w:trPr>
          <w:cantSplit/>
          <w:trHeight w:val="510"/>
        </w:trPr>
        <w:tc>
          <w:tcPr>
            <w:tcW w:w="2550" w:type="dxa"/>
            <w:vMerge w:val="restart"/>
            <w:vAlign w:val="center"/>
          </w:tcPr>
          <w:p w14:paraId="3AE94549" w14:textId="77777777" w:rsidR="00002B2A" w:rsidRPr="00837558" w:rsidRDefault="00AE1958" w:rsidP="00837558">
            <w:pPr>
              <w:pBdr>
                <w:top w:val="nil"/>
                <w:left w:val="nil"/>
                <w:bottom w:val="nil"/>
                <w:right w:val="nil"/>
                <w:between w:val="nil"/>
              </w:pBdr>
              <w:spacing w:line="240" w:lineRule="auto"/>
              <w:ind w:left="0" w:hanging="2"/>
              <w:rPr>
                <w:rFonts w:ascii="Times New Roman" w:eastAsia="Times New Roman" w:hAnsi="Times New Roman" w:cs="Times New Roman"/>
                <w:sz w:val="16"/>
                <w:szCs w:val="16"/>
              </w:rPr>
            </w:pPr>
            <w:r w:rsidRPr="00837558">
              <w:rPr>
                <w:rFonts w:ascii="Times New Roman" w:eastAsia="Times New Roman" w:hAnsi="Times New Roman" w:cs="Times New Roman"/>
                <w:b/>
                <w:sz w:val="16"/>
                <w:szCs w:val="16"/>
              </w:rPr>
              <w:t>7.4.  Hamulec postojowy:</w:t>
            </w:r>
          </w:p>
        </w:tc>
        <w:tc>
          <w:tcPr>
            <w:tcW w:w="7725" w:type="dxa"/>
            <w:tcBorders>
              <w:bottom w:val="single" w:sz="4" w:space="0" w:color="000000"/>
            </w:tcBorders>
            <w:vAlign w:val="center"/>
          </w:tcPr>
          <w:p w14:paraId="2213DC43" w14:textId="77777777" w:rsidR="00002B2A" w:rsidRPr="00837558" w:rsidRDefault="00AE1958" w:rsidP="00837558">
            <w:pPr>
              <w:numPr>
                <w:ilvl w:val="0"/>
                <w:numId w:val="57"/>
              </w:numPr>
              <w:pBdr>
                <w:top w:val="nil"/>
                <w:left w:val="nil"/>
                <w:bottom w:val="nil"/>
                <w:right w:val="nil"/>
                <w:between w:val="nil"/>
              </w:pBdr>
              <w:tabs>
                <w:tab w:val="left" w:pos="353"/>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uruchamiany </w:t>
            </w:r>
            <w:proofErr w:type="spellStart"/>
            <w:r w:rsidRPr="00837558">
              <w:rPr>
                <w:rFonts w:ascii="Times New Roman" w:eastAsia="Times New Roman" w:hAnsi="Times New Roman" w:cs="Times New Roman"/>
                <w:sz w:val="16"/>
                <w:szCs w:val="16"/>
              </w:rPr>
              <w:t>bezcięgłowo</w:t>
            </w:r>
            <w:proofErr w:type="spellEnd"/>
            <w:r w:rsidRPr="00837558">
              <w:rPr>
                <w:rFonts w:ascii="Times New Roman" w:eastAsia="Times New Roman" w:hAnsi="Times New Roman" w:cs="Times New Roman"/>
                <w:sz w:val="16"/>
                <w:szCs w:val="16"/>
              </w:rPr>
              <w:t>, dźwignią umieszczoną z lewej strony kierowcy,</w:t>
            </w:r>
          </w:p>
        </w:tc>
      </w:tr>
      <w:tr w:rsidR="00837558" w:rsidRPr="00837558" w14:paraId="78D9611A" w14:textId="77777777">
        <w:trPr>
          <w:cantSplit/>
          <w:trHeight w:val="510"/>
        </w:trPr>
        <w:tc>
          <w:tcPr>
            <w:tcW w:w="2550" w:type="dxa"/>
            <w:vMerge/>
            <w:vAlign w:val="center"/>
          </w:tcPr>
          <w:p w14:paraId="614FAACB"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725" w:type="dxa"/>
            <w:tcBorders>
              <w:bottom w:val="single" w:sz="4" w:space="0" w:color="000000"/>
            </w:tcBorders>
            <w:vAlign w:val="center"/>
          </w:tcPr>
          <w:p w14:paraId="485826E8" w14:textId="77777777" w:rsidR="00002B2A" w:rsidRPr="00837558" w:rsidRDefault="00AE1958" w:rsidP="00837558">
            <w:pPr>
              <w:numPr>
                <w:ilvl w:val="0"/>
                <w:numId w:val="57"/>
              </w:numPr>
              <w:pBdr>
                <w:top w:val="nil"/>
                <w:left w:val="nil"/>
                <w:bottom w:val="nil"/>
                <w:right w:val="nil"/>
                <w:between w:val="nil"/>
              </w:pBdr>
              <w:tabs>
                <w:tab w:val="left" w:pos="353"/>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działający poprzez siłowniki membranowo – sprężynowe przynajmniej na koła osi napędowej, </w:t>
            </w:r>
          </w:p>
        </w:tc>
      </w:tr>
      <w:tr w:rsidR="00837558" w:rsidRPr="00837558" w14:paraId="3BA26245" w14:textId="77777777">
        <w:trPr>
          <w:cantSplit/>
          <w:trHeight w:val="850"/>
        </w:trPr>
        <w:tc>
          <w:tcPr>
            <w:tcW w:w="2550" w:type="dxa"/>
            <w:vMerge/>
            <w:vAlign w:val="center"/>
          </w:tcPr>
          <w:p w14:paraId="466F25F2"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725" w:type="dxa"/>
            <w:tcBorders>
              <w:bottom w:val="single" w:sz="4" w:space="0" w:color="000000"/>
            </w:tcBorders>
            <w:vAlign w:val="center"/>
          </w:tcPr>
          <w:p w14:paraId="310F865D" w14:textId="77777777" w:rsidR="00002B2A" w:rsidRPr="00837558" w:rsidRDefault="00AE1958" w:rsidP="00837558">
            <w:pPr>
              <w:numPr>
                <w:ilvl w:val="0"/>
                <w:numId w:val="57"/>
              </w:numPr>
              <w:pBdr>
                <w:top w:val="nil"/>
                <w:left w:val="nil"/>
                <w:bottom w:val="nil"/>
                <w:right w:val="nil"/>
                <w:between w:val="nil"/>
              </w:pBdr>
              <w:tabs>
                <w:tab w:val="left" w:pos="353"/>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posiadający system ostrzegawczy informujący kierowcę sygnałem akustycznym o nie załączonym hamulcu postojowym po przekręceniu kluczyka w stacyjce w pozycję „0”.</w:t>
            </w:r>
          </w:p>
        </w:tc>
      </w:tr>
      <w:tr w:rsidR="00837558" w:rsidRPr="00837558" w14:paraId="5AB947EF" w14:textId="77777777">
        <w:trPr>
          <w:cantSplit/>
          <w:trHeight w:val="454"/>
        </w:trPr>
        <w:tc>
          <w:tcPr>
            <w:tcW w:w="2550" w:type="dxa"/>
            <w:vMerge w:val="restart"/>
            <w:vAlign w:val="center"/>
          </w:tcPr>
          <w:p w14:paraId="5FA0CBA7" w14:textId="77777777" w:rsidR="00002B2A" w:rsidRPr="00837558" w:rsidRDefault="00AE1958" w:rsidP="00837558">
            <w:pPr>
              <w:pBdr>
                <w:top w:val="nil"/>
                <w:left w:val="nil"/>
                <w:bottom w:val="nil"/>
                <w:right w:val="nil"/>
                <w:between w:val="nil"/>
              </w:pBdr>
              <w:spacing w:line="240" w:lineRule="auto"/>
              <w:ind w:left="0" w:hanging="2"/>
              <w:rPr>
                <w:rFonts w:ascii="Times New Roman" w:eastAsia="Times New Roman" w:hAnsi="Times New Roman" w:cs="Times New Roman"/>
                <w:sz w:val="16"/>
                <w:szCs w:val="16"/>
              </w:rPr>
            </w:pPr>
            <w:r w:rsidRPr="00837558">
              <w:rPr>
                <w:rFonts w:ascii="Times New Roman" w:eastAsia="Times New Roman" w:hAnsi="Times New Roman" w:cs="Times New Roman"/>
                <w:b/>
                <w:sz w:val="16"/>
                <w:szCs w:val="16"/>
              </w:rPr>
              <w:t>7.5. Hamulec  przystankowy:</w:t>
            </w:r>
          </w:p>
        </w:tc>
        <w:tc>
          <w:tcPr>
            <w:tcW w:w="7725" w:type="dxa"/>
            <w:vAlign w:val="center"/>
          </w:tcPr>
          <w:p w14:paraId="36B1B6A9" w14:textId="77777777" w:rsidR="00002B2A" w:rsidRPr="00837558" w:rsidRDefault="00AE1958" w:rsidP="00837558">
            <w:pPr>
              <w:numPr>
                <w:ilvl w:val="0"/>
                <w:numId w:val="37"/>
              </w:numPr>
              <w:pBdr>
                <w:top w:val="nil"/>
                <w:left w:val="nil"/>
                <w:bottom w:val="nil"/>
                <w:right w:val="nil"/>
                <w:between w:val="nil"/>
              </w:pBdr>
              <w:tabs>
                <w:tab w:val="left" w:pos="353"/>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ze zredukowanym ciśnieniem na część roboczą hamulca na osi napędowej,</w:t>
            </w:r>
          </w:p>
        </w:tc>
      </w:tr>
      <w:tr w:rsidR="00837558" w:rsidRPr="00837558" w14:paraId="1FE8CADA" w14:textId="77777777">
        <w:trPr>
          <w:cantSplit/>
          <w:trHeight w:val="454"/>
        </w:trPr>
        <w:tc>
          <w:tcPr>
            <w:tcW w:w="2550" w:type="dxa"/>
            <w:vMerge/>
            <w:vAlign w:val="center"/>
          </w:tcPr>
          <w:p w14:paraId="1109942A"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725" w:type="dxa"/>
            <w:vAlign w:val="center"/>
          </w:tcPr>
          <w:p w14:paraId="3785B7CB" w14:textId="77777777" w:rsidR="00002B2A" w:rsidRPr="00837558" w:rsidRDefault="00AE1958" w:rsidP="00837558">
            <w:pPr>
              <w:numPr>
                <w:ilvl w:val="0"/>
                <w:numId w:val="37"/>
              </w:numPr>
              <w:pBdr>
                <w:top w:val="nil"/>
                <w:left w:val="nil"/>
                <w:bottom w:val="nil"/>
                <w:right w:val="nil"/>
                <w:between w:val="nil"/>
              </w:pBdr>
              <w:tabs>
                <w:tab w:val="left" w:pos="353"/>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włączany elektropneumatycznie po otwarciu drzwi lub dźwignią/przyciskiem na pulpicie kierowcy,</w:t>
            </w:r>
          </w:p>
        </w:tc>
      </w:tr>
      <w:tr w:rsidR="00837558" w:rsidRPr="00837558" w14:paraId="53A71A4F" w14:textId="77777777">
        <w:trPr>
          <w:cantSplit/>
          <w:trHeight w:val="454"/>
        </w:trPr>
        <w:tc>
          <w:tcPr>
            <w:tcW w:w="2550" w:type="dxa"/>
            <w:vMerge/>
            <w:vAlign w:val="center"/>
          </w:tcPr>
          <w:p w14:paraId="40BADA72"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725" w:type="dxa"/>
            <w:vAlign w:val="center"/>
          </w:tcPr>
          <w:p w14:paraId="5B5B2BAB" w14:textId="77777777" w:rsidR="00002B2A" w:rsidRPr="00837558" w:rsidRDefault="00AE1958" w:rsidP="00837558">
            <w:pPr>
              <w:numPr>
                <w:ilvl w:val="0"/>
                <w:numId w:val="37"/>
              </w:numPr>
              <w:pBdr>
                <w:top w:val="nil"/>
                <w:left w:val="nil"/>
                <w:bottom w:val="nil"/>
                <w:right w:val="nil"/>
                <w:between w:val="nil"/>
              </w:pBdr>
              <w:tabs>
                <w:tab w:val="left" w:pos="353"/>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działający jako blokada, przy prędkości poniżej 3 km/godz. przy otwartych drzwiach,</w:t>
            </w:r>
          </w:p>
        </w:tc>
      </w:tr>
      <w:tr w:rsidR="00837558" w:rsidRPr="00837558" w14:paraId="5A108C0E" w14:textId="77777777">
        <w:trPr>
          <w:cantSplit/>
          <w:trHeight w:val="454"/>
        </w:trPr>
        <w:tc>
          <w:tcPr>
            <w:tcW w:w="2550" w:type="dxa"/>
            <w:vMerge/>
            <w:vAlign w:val="center"/>
          </w:tcPr>
          <w:p w14:paraId="4CA924B6"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725" w:type="dxa"/>
            <w:tcBorders>
              <w:bottom w:val="single" w:sz="4" w:space="0" w:color="000000"/>
            </w:tcBorders>
            <w:vAlign w:val="center"/>
          </w:tcPr>
          <w:p w14:paraId="0FF2360F" w14:textId="77777777" w:rsidR="00002B2A" w:rsidRPr="00837558" w:rsidRDefault="00AE1958" w:rsidP="00837558">
            <w:pPr>
              <w:numPr>
                <w:ilvl w:val="0"/>
                <w:numId w:val="37"/>
              </w:numPr>
              <w:pBdr>
                <w:top w:val="nil"/>
                <w:left w:val="nil"/>
                <w:bottom w:val="nil"/>
                <w:right w:val="nil"/>
                <w:between w:val="nil"/>
              </w:pBdr>
              <w:tabs>
                <w:tab w:val="left" w:pos="353"/>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działanie awaryjne hamulca sygnalizowane czerwoną lampką na pulpicie kierowcy lub sygnałem akustycznym.</w:t>
            </w:r>
          </w:p>
        </w:tc>
      </w:tr>
      <w:tr w:rsidR="00837558" w:rsidRPr="00837558" w14:paraId="09C76D11" w14:textId="77777777">
        <w:trPr>
          <w:cantSplit/>
          <w:trHeight w:val="454"/>
        </w:trPr>
        <w:tc>
          <w:tcPr>
            <w:tcW w:w="10275" w:type="dxa"/>
            <w:gridSpan w:val="2"/>
            <w:shd w:val="clear" w:color="auto" w:fill="DFDFDF"/>
            <w:vAlign w:val="center"/>
          </w:tcPr>
          <w:p w14:paraId="47D9CE2D" w14:textId="77777777" w:rsidR="00002B2A" w:rsidRPr="00837558" w:rsidRDefault="00AE1958" w:rsidP="00837558">
            <w:pPr>
              <w:pBdr>
                <w:top w:val="nil"/>
                <w:left w:val="nil"/>
                <w:bottom w:val="nil"/>
                <w:right w:val="nil"/>
                <w:between w:val="nil"/>
              </w:pBdr>
              <w:spacing w:line="240" w:lineRule="auto"/>
              <w:ind w:left="0" w:hanging="2"/>
              <w:jc w:val="center"/>
              <w:rPr>
                <w:rFonts w:ascii="Times New Roman" w:eastAsia="Times New Roman" w:hAnsi="Times New Roman" w:cs="Times New Roman"/>
                <w:sz w:val="20"/>
                <w:szCs w:val="20"/>
              </w:rPr>
            </w:pPr>
            <w:r w:rsidRPr="00837558">
              <w:rPr>
                <w:rFonts w:ascii="Times New Roman" w:eastAsia="Times New Roman" w:hAnsi="Times New Roman" w:cs="Times New Roman"/>
                <w:b/>
                <w:sz w:val="20"/>
                <w:szCs w:val="20"/>
              </w:rPr>
              <w:t>8. Koła i ogumienie.</w:t>
            </w:r>
          </w:p>
        </w:tc>
      </w:tr>
      <w:tr w:rsidR="00837558" w:rsidRPr="00837558" w14:paraId="353F2F7F" w14:textId="77777777">
        <w:trPr>
          <w:cantSplit/>
          <w:trHeight w:val="397"/>
        </w:trPr>
        <w:tc>
          <w:tcPr>
            <w:tcW w:w="2550" w:type="dxa"/>
            <w:vMerge w:val="restart"/>
            <w:vAlign w:val="center"/>
          </w:tcPr>
          <w:p w14:paraId="42AFDB0D" w14:textId="77777777" w:rsidR="00002B2A" w:rsidRPr="00837558" w:rsidRDefault="00AE1958" w:rsidP="00837558">
            <w:pPr>
              <w:pBdr>
                <w:top w:val="nil"/>
                <w:left w:val="nil"/>
                <w:bottom w:val="nil"/>
                <w:right w:val="nil"/>
                <w:between w:val="nil"/>
              </w:pBdr>
              <w:spacing w:line="240" w:lineRule="auto"/>
              <w:ind w:left="0" w:hanging="2"/>
              <w:rPr>
                <w:rFonts w:ascii="Times New Roman" w:eastAsia="Times New Roman" w:hAnsi="Times New Roman" w:cs="Times New Roman"/>
                <w:sz w:val="16"/>
                <w:szCs w:val="16"/>
              </w:rPr>
            </w:pPr>
            <w:r w:rsidRPr="00837558">
              <w:rPr>
                <w:rFonts w:ascii="Times New Roman" w:eastAsia="Times New Roman" w:hAnsi="Times New Roman" w:cs="Times New Roman"/>
                <w:b/>
                <w:sz w:val="16"/>
                <w:szCs w:val="16"/>
              </w:rPr>
              <w:t>8.1. Koła:</w:t>
            </w:r>
          </w:p>
        </w:tc>
        <w:tc>
          <w:tcPr>
            <w:tcW w:w="7725" w:type="dxa"/>
            <w:vAlign w:val="center"/>
          </w:tcPr>
          <w:p w14:paraId="6F734C33" w14:textId="77777777" w:rsidR="00002B2A" w:rsidRPr="00837558" w:rsidRDefault="00AE1958" w:rsidP="00837558">
            <w:pPr>
              <w:numPr>
                <w:ilvl w:val="0"/>
                <w:numId w:val="44"/>
              </w:numPr>
              <w:pBdr>
                <w:top w:val="nil"/>
                <w:left w:val="nil"/>
                <w:bottom w:val="nil"/>
                <w:right w:val="nil"/>
                <w:between w:val="nil"/>
              </w:pBdr>
              <w:spacing w:line="240" w:lineRule="auto"/>
              <w:ind w:left="0" w:hanging="2"/>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tarcze kół o wymiarach 7,50 x 22,50,</w:t>
            </w:r>
          </w:p>
        </w:tc>
      </w:tr>
      <w:tr w:rsidR="00837558" w:rsidRPr="00837558" w14:paraId="60D2F281" w14:textId="77777777">
        <w:trPr>
          <w:cantSplit/>
          <w:trHeight w:val="510"/>
        </w:trPr>
        <w:tc>
          <w:tcPr>
            <w:tcW w:w="2550" w:type="dxa"/>
            <w:vMerge/>
            <w:vAlign w:val="center"/>
          </w:tcPr>
          <w:p w14:paraId="540DF56D"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725" w:type="dxa"/>
            <w:vAlign w:val="center"/>
          </w:tcPr>
          <w:p w14:paraId="368D2BB8" w14:textId="77777777" w:rsidR="00002B2A" w:rsidRPr="00837558" w:rsidRDefault="00AE1958" w:rsidP="00837558">
            <w:pPr>
              <w:numPr>
                <w:ilvl w:val="0"/>
                <w:numId w:val="44"/>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na kołach wewnętrznych tylnej osi obowiązkowe przedłużane wentyle,</w:t>
            </w:r>
          </w:p>
        </w:tc>
      </w:tr>
      <w:tr w:rsidR="00837558" w:rsidRPr="00837558" w14:paraId="1C80E9E4" w14:textId="77777777">
        <w:trPr>
          <w:cantSplit/>
          <w:trHeight w:val="397"/>
        </w:trPr>
        <w:tc>
          <w:tcPr>
            <w:tcW w:w="2550" w:type="dxa"/>
            <w:vMerge/>
            <w:vAlign w:val="center"/>
          </w:tcPr>
          <w:p w14:paraId="17AE35B4"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725" w:type="dxa"/>
            <w:vAlign w:val="center"/>
          </w:tcPr>
          <w:p w14:paraId="114EF104" w14:textId="77777777" w:rsidR="00002B2A" w:rsidRPr="00837558" w:rsidRDefault="00AE1958" w:rsidP="00837558">
            <w:pPr>
              <w:numPr>
                <w:ilvl w:val="0"/>
                <w:numId w:val="44"/>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wszystkie koła wyważone,</w:t>
            </w:r>
          </w:p>
        </w:tc>
      </w:tr>
      <w:tr w:rsidR="00837558" w:rsidRPr="00837558" w14:paraId="149C2871" w14:textId="77777777">
        <w:trPr>
          <w:cantSplit/>
          <w:trHeight w:val="397"/>
        </w:trPr>
        <w:tc>
          <w:tcPr>
            <w:tcW w:w="2550" w:type="dxa"/>
            <w:vMerge/>
            <w:vAlign w:val="center"/>
          </w:tcPr>
          <w:p w14:paraId="18999597"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725" w:type="dxa"/>
            <w:vAlign w:val="center"/>
          </w:tcPr>
          <w:p w14:paraId="570C7974" w14:textId="77777777" w:rsidR="00002B2A" w:rsidRPr="00837558" w:rsidRDefault="00AE1958" w:rsidP="00837558">
            <w:pPr>
              <w:numPr>
                <w:ilvl w:val="0"/>
                <w:numId w:val="44"/>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osłony śrub kół przednich wykonane ze stali nierdzewnej,</w:t>
            </w:r>
          </w:p>
        </w:tc>
      </w:tr>
      <w:tr w:rsidR="00837558" w:rsidRPr="00837558" w14:paraId="6E639162" w14:textId="77777777">
        <w:trPr>
          <w:cantSplit/>
          <w:trHeight w:val="850"/>
        </w:trPr>
        <w:tc>
          <w:tcPr>
            <w:tcW w:w="2550" w:type="dxa"/>
            <w:vMerge/>
            <w:vAlign w:val="center"/>
          </w:tcPr>
          <w:p w14:paraId="45C82D99"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725" w:type="dxa"/>
            <w:tcBorders>
              <w:bottom w:val="single" w:sz="4" w:space="0" w:color="000000"/>
            </w:tcBorders>
            <w:shd w:val="clear" w:color="auto" w:fill="FFFFFF"/>
            <w:vAlign w:val="center"/>
          </w:tcPr>
          <w:p w14:paraId="2B8A296A" w14:textId="77777777" w:rsidR="00002B2A" w:rsidRPr="00837558" w:rsidRDefault="00AE1958" w:rsidP="00837558">
            <w:pPr>
              <w:numPr>
                <w:ilvl w:val="0"/>
                <w:numId w:val="44"/>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koła na osi drugiej i trzeciej wyposażone w rozwiązanie techniczne informujące kierowcę o poluzowanych/ odkręconych nakrętkach mocujących koło do piasty osi napędowej.</w:t>
            </w:r>
          </w:p>
        </w:tc>
      </w:tr>
      <w:tr w:rsidR="00837558" w:rsidRPr="00837558" w14:paraId="3E0C0F18" w14:textId="77777777">
        <w:trPr>
          <w:cantSplit/>
          <w:trHeight w:val="680"/>
        </w:trPr>
        <w:tc>
          <w:tcPr>
            <w:tcW w:w="2550" w:type="dxa"/>
            <w:tcBorders>
              <w:bottom w:val="single" w:sz="4" w:space="0" w:color="000000"/>
            </w:tcBorders>
            <w:vAlign w:val="center"/>
          </w:tcPr>
          <w:p w14:paraId="7CCD608C" w14:textId="77777777" w:rsidR="00002B2A" w:rsidRPr="00837558" w:rsidRDefault="00AE1958" w:rsidP="00837558">
            <w:pPr>
              <w:pBdr>
                <w:top w:val="nil"/>
                <w:left w:val="nil"/>
                <w:bottom w:val="nil"/>
                <w:right w:val="nil"/>
                <w:between w:val="nil"/>
              </w:pBdr>
              <w:spacing w:line="240" w:lineRule="auto"/>
              <w:ind w:left="0" w:hanging="2"/>
              <w:rPr>
                <w:rFonts w:ascii="Times New Roman" w:eastAsia="Times New Roman" w:hAnsi="Times New Roman" w:cs="Times New Roman"/>
                <w:sz w:val="16"/>
                <w:szCs w:val="16"/>
              </w:rPr>
            </w:pPr>
            <w:r w:rsidRPr="00837558">
              <w:rPr>
                <w:rFonts w:ascii="Times New Roman" w:eastAsia="Times New Roman" w:hAnsi="Times New Roman" w:cs="Times New Roman"/>
                <w:b/>
                <w:sz w:val="16"/>
                <w:szCs w:val="16"/>
              </w:rPr>
              <w:t>8.2. Ogumienie:</w:t>
            </w:r>
          </w:p>
        </w:tc>
        <w:tc>
          <w:tcPr>
            <w:tcW w:w="7725" w:type="dxa"/>
            <w:tcBorders>
              <w:bottom w:val="single" w:sz="4" w:space="0" w:color="000000"/>
            </w:tcBorders>
            <w:vAlign w:val="center"/>
          </w:tcPr>
          <w:p w14:paraId="6DFDD61D" w14:textId="77777777" w:rsidR="00002B2A" w:rsidRPr="00837558" w:rsidRDefault="00AE1958" w:rsidP="00837558">
            <w:pPr>
              <w:pBdr>
                <w:top w:val="nil"/>
                <w:left w:val="nil"/>
                <w:bottom w:val="nil"/>
                <w:right w:val="nil"/>
                <w:between w:val="nil"/>
              </w:pBdr>
              <w:tabs>
                <w:tab w:val="left" w:pos="7159"/>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bezdętkowe wielosezonowe, wyprodukowane w 2025 roku, w wersji „CITY” dla komunikacji miejskiej ze wzmocnionym płaszczem bocznym o wymiarach 275/70 R 22,5.</w:t>
            </w:r>
          </w:p>
        </w:tc>
      </w:tr>
      <w:tr w:rsidR="00837558" w:rsidRPr="00837558" w14:paraId="32139F4B" w14:textId="77777777">
        <w:trPr>
          <w:cantSplit/>
          <w:trHeight w:val="454"/>
        </w:trPr>
        <w:tc>
          <w:tcPr>
            <w:tcW w:w="10275" w:type="dxa"/>
            <w:gridSpan w:val="2"/>
            <w:shd w:val="clear" w:color="auto" w:fill="DFDFDF"/>
            <w:vAlign w:val="center"/>
          </w:tcPr>
          <w:p w14:paraId="6FABEF98" w14:textId="77777777" w:rsidR="00002B2A" w:rsidRPr="00837558" w:rsidRDefault="00AE1958" w:rsidP="00837558">
            <w:pPr>
              <w:pBdr>
                <w:top w:val="nil"/>
                <w:left w:val="nil"/>
                <w:bottom w:val="nil"/>
                <w:right w:val="nil"/>
                <w:between w:val="nil"/>
              </w:pBdr>
              <w:spacing w:line="240" w:lineRule="auto"/>
              <w:ind w:left="0" w:hanging="2"/>
              <w:jc w:val="center"/>
              <w:rPr>
                <w:rFonts w:ascii="Times New Roman" w:eastAsia="Times New Roman" w:hAnsi="Times New Roman" w:cs="Times New Roman"/>
                <w:sz w:val="20"/>
                <w:szCs w:val="20"/>
              </w:rPr>
            </w:pPr>
            <w:r w:rsidRPr="00837558">
              <w:rPr>
                <w:rFonts w:ascii="Times New Roman" w:eastAsia="Times New Roman" w:hAnsi="Times New Roman" w:cs="Times New Roman"/>
                <w:b/>
                <w:sz w:val="20"/>
                <w:szCs w:val="20"/>
              </w:rPr>
              <w:t>9. Nadwozie.</w:t>
            </w:r>
          </w:p>
        </w:tc>
      </w:tr>
      <w:tr w:rsidR="00837558" w:rsidRPr="00837558" w14:paraId="4E97FCE4" w14:textId="77777777">
        <w:trPr>
          <w:cantSplit/>
          <w:trHeight w:val="850"/>
        </w:trPr>
        <w:tc>
          <w:tcPr>
            <w:tcW w:w="2550" w:type="dxa"/>
            <w:vMerge w:val="restart"/>
            <w:vAlign w:val="center"/>
          </w:tcPr>
          <w:p w14:paraId="35D2CA80" w14:textId="77777777" w:rsidR="00002B2A" w:rsidRPr="00837558" w:rsidRDefault="00AE1958" w:rsidP="00837558">
            <w:pPr>
              <w:pBdr>
                <w:top w:val="nil"/>
                <w:left w:val="nil"/>
                <w:bottom w:val="nil"/>
                <w:right w:val="nil"/>
                <w:between w:val="nil"/>
              </w:pBdr>
              <w:spacing w:line="240" w:lineRule="auto"/>
              <w:ind w:left="0" w:hanging="2"/>
              <w:rPr>
                <w:rFonts w:ascii="Times New Roman" w:eastAsia="Times New Roman" w:hAnsi="Times New Roman" w:cs="Times New Roman"/>
                <w:sz w:val="16"/>
                <w:szCs w:val="16"/>
              </w:rPr>
            </w:pPr>
            <w:r w:rsidRPr="00837558">
              <w:rPr>
                <w:rFonts w:ascii="Times New Roman" w:eastAsia="Times New Roman" w:hAnsi="Times New Roman" w:cs="Times New Roman"/>
                <w:b/>
                <w:sz w:val="16"/>
                <w:szCs w:val="16"/>
              </w:rPr>
              <w:t>9.1. Konstrukcja:</w:t>
            </w:r>
          </w:p>
        </w:tc>
        <w:tc>
          <w:tcPr>
            <w:tcW w:w="7725" w:type="dxa"/>
            <w:vAlign w:val="center"/>
          </w:tcPr>
          <w:p w14:paraId="72AF6A90" w14:textId="77777777" w:rsidR="00002B2A" w:rsidRPr="00837558" w:rsidRDefault="00AE1958" w:rsidP="00837558">
            <w:pPr>
              <w:numPr>
                <w:ilvl w:val="0"/>
                <w:numId w:val="58"/>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ramowa lub samonośna wykonana z odpowiedniej stali lub innych materiałów konstrukcyjnych o wymiarach przekrojów zapewniających odpowiednią wytrzymałość na skręcanie i zginanie,</w:t>
            </w:r>
          </w:p>
        </w:tc>
      </w:tr>
      <w:tr w:rsidR="00837558" w:rsidRPr="00837558" w14:paraId="75DC10B8" w14:textId="77777777">
        <w:trPr>
          <w:cantSplit/>
          <w:trHeight w:val="850"/>
        </w:trPr>
        <w:tc>
          <w:tcPr>
            <w:tcW w:w="2550" w:type="dxa"/>
            <w:vMerge/>
            <w:vAlign w:val="center"/>
          </w:tcPr>
          <w:p w14:paraId="37CD83EE"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725" w:type="dxa"/>
            <w:vAlign w:val="center"/>
          </w:tcPr>
          <w:p w14:paraId="624B17C7" w14:textId="77777777" w:rsidR="00002B2A" w:rsidRPr="00837558" w:rsidRDefault="00AE1958" w:rsidP="00837558">
            <w:pPr>
              <w:numPr>
                <w:ilvl w:val="0"/>
                <w:numId w:val="58"/>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zabezpieczona antykorozyjnie w sposób umożliwiający bezawaryjne funkcjonowanie bez napraw głównych i dodatkowych konserwacji nadwozia w czasie min. 15 lat,</w:t>
            </w:r>
          </w:p>
        </w:tc>
      </w:tr>
      <w:tr w:rsidR="00837558" w:rsidRPr="00837558" w14:paraId="283FC8F6" w14:textId="77777777">
        <w:trPr>
          <w:cantSplit/>
          <w:trHeight w:val="680"/>
        </w:trPr>
        <w:tc>
          <w:tcPr>
            <w:tcW w:w="2550" w:type="dxa"/>
            <w:vMerge/>
            <w:vAlign w:val="center"/>
          </w:tcPr>
          <w:p w14:paraId="167A6479"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725" w:type="dxa"/>
            <w:vAlign w:val="center"/>
          </w:tcPr>
          <w:p w14:paraId="706D32B9" w14:textId="77777777" w:rsidR="00002B2A" w:rsidRPr="00837558" w:rsidRDefault="00AE1958" w:rsidP="00837558">
            <w:pPr>
              <w:numPr>
                <w:ilvl w:val="0"/>
                <w:numId w:val="58"/>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poszycie z materiałów odpornych na korozję lub trwale zabezpieczonych przed korozją spełniających warunek podany w </w:t>
            </w:r>
            <w:proofErr w:type="spellStart"/>
            <w:r w:rsidRPr="00837558">
              <w:rPr>
                <w:rFonts w:ascii="Times New Roman" w:eastAsia="Times New Roman" w:hAnsi="Times New Roman" w:cs="Times New Roman"/>
                <w:sz w:val="16"/>
                <w:szCs w:val="16"/>
              </w:rPr>
              <w:t>ppkt</w:t>
            </w:r>
            <w:proofErr w:type="spellEnd"/>
            <w:r w:rsidRPr="00837558">
              <w:rPr>
                <w:rFonts w:ascii="Times New Roman" w:eastAsia="Times New Roman" w:hAnsi="Times New Roman" w:cs="Times New Roman"/>
                <w:sz w:val="16"/>
                <w:szCs w:val="16"/>
              </w:rPr>
              <w:t>. (b),</w:t>
            </w:r>
          </w:p>
        </w:tc>
      </w:tr>
      <w:tr w:rsidR="00837558" w:rsidRPr="00837558" w14:paraId="34F3F0DB" w14:textId="77777777">
        <w:trPr>
          <w:cantSplit/>
          <w:trHeight w:val="850"/>
        </w:trPr>
        <w:tc>
          <w:tcPr>
            <w:tcW w:w="2550" w:type="dxa"/>
            <w:vMerge/>
            <w:vAlign w:val="center"/>
          </w:tcPr>
          <w:p w14:paraId="320D529F"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725" w:type="dxa"/>
            <w:vAlign w:val="center"/>
          </w:tcPr>
          <w:p w14:paraId="44275BA7" w14:textId="77777777" w:rsidR="00002B2A" w:rsidRPr="00837558" w:rsidRDefault="00AE1958" w:rsidP="00837558">
            <w:pPr>
              <w:numPr>
                <w:ilvl w:val="0"/>
                <w:numId w:val="58"/>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dach wykonany z tworzyw sztucznych wzmacnianych lub blachy odpornej na korozję, albo zabezpieczonej antykorozyjnie  lub innych materiałów, spełniających warunek podany w </w:t>
            </w:r>
            <w:proofErr w:type="spellStart"/>
            <w:r w:rsidRPr="00837558">
              <w:rPr>
                <w:rFonts w:ascii="Times New Roman" w:eastAsia="Times New Roman" w:hAnsi="Times New Roman" w:cs="Times New Roman"/>
                <w:sz w:val="16"/>
                <w:szCs w:val="16"/>
              </w:rPr>
              <w:t>ppkt</w:t>
            </w:r>
            <w:proofErr w:type="spellEnd"/>
            <w:r w:rsidRPr="00837558">
              <w:rPr>
                <w:rFonts w:ascii="Times New Roman" w:eastAsia="Times New Roman" w:hAnsi="Times New Roman" w:cs="Times New Roman"/>
                <w:sz w:val="16"/>
                <w:szCs w:val="16"/>
              </w:rPr>
              <w:t xml:space="preserve"> (b),</w:t>
            </w:r>
          </w:p>
        </w:tc>
      </w:tr>
      <w:tr w:rsidR="00837558" w:rsidRPr="00837558" w14:paraId="59674A9F" w14:textId="77777777">
        <w:trPr>
          <w:cantSplit/>
          <w:trHeight w:val="850"/>
        </w:trPr>
        <w:tc>
          <w:tcPr>
            <w:tcW w:w="2550" w:type="dxa"/>
            <w:vMerge/>
            <w:vAlign w:val="center"/>
          </w:tcPr>
          <w:p w14:paraId="0D6BDD93"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725" w:type="dxa"/>
            <w:vAlign w:val="center"/>
          </w:tcPr>
          <w:p w14:paraId="7E2005F9" w14:textId="77777777" w:rsidR="00002B2A" w:rsidRPr="00837558" w:rsidRDefault="00AE1958" w:rsidP="00837558">
            <w:p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UWAGA. </w:t>
            </w:r>
          </w:p>
          <w:p w14:paraId="2D921CCA" w14:textId="77777777" w:rsidR="00002B2A" w:rsidRPr="00837558" w:rsidRDefault="00AE1958" w:rsidP="00837558">
            <w:p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Materiał zużyty do produkcji elementów kratownicy podwozia i nadwozia oraz poszycie boczne autobusu i dachu podlega kryterium oceny oferty.</w:t>
            </w:r>
          </w:p>
        </w:tc>
      </w:tr>
    </w:tbl>
    <w:p w14:paraId="6AA69C69" w14:textId="77777777" w:rsidR="00002B2A" w:rsidRPr="00837558" w:rsidRDefault="00002B2A" w:rsidP="00837558">
      <w:pPr>
        <w:pBdr>
          <w:top w:val="nil"/>
          <w:left w:val="nil"/>
          <w:bottom w:val="nil"/>
          <w:right w:val="nil"/>
          <w:between w:val="nil"/>
        </w:pBdr>
        <w:spacing w:line="240" w:lineRule="auto"/>
        <w:ind w:left="0" w:hanging="2"/>
        <w:rPr>
          <w:rFonts w:ascii="Times New Roman" w:eastAsia="Times New Roman" w:hAnsi="Times New Roman" w:cs="Times New Roman"/>
        </w:rPr>
      </w:pPr>
    </w:p>
    <w:tbl>
      <w:tblPr>
        <w:tblStyle w:val="affffffffd"/>
        <w:tblW w:w="10275"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0"/>
        <w:gridCol w:w="7725"/>
      </w:tblGrid>
      <w:tr w:rsidR="00837558" w:rsidRPr="00837558" w14:paraId="5385EC48" w14:textId="77777777">
        <w:trPr>
          <w:trHeight w:val="1531"/>
        </w:trPr>
        <w:tc>
          <w:tcPr>
            <w:tcW w:w="2550" w:type="dxa"/>
            <w:shd w:val="clear" w:color="auto" w:fill="D9D9D9"/>
            <w:vAlign w:val="center"/>
          </w:tcPr>
          <w:p w14:paraId="14CB6281" w14:textId="77777777" w:rsidR="00002B2A" w:rsidRPr="00837558" w:rsidRDefault="00AE1958" w:rsidP="00837558">
            <w:pPr>
              <w:keepNext/>
              <w:pBdr>
                <w:top w:val="nil"/>
                <w:left w:val="nil"/>
                <w:bottom w:val="nil"/>
                <w:right w:val="nil"/>
                <w:between w:val="nil"/>
              </w:pBdr>
              <w:spacing w:line="240" w:lineRule="auto"/>
              <w:ind w:left="0" w:hanging="2"/>
              <w:jc w:val="center"/>
              <w:rPr>
                <w:rFonts w:ascii="Times New Roman" w:eastAsia="Times New Roman" w:hAnsi="Times New Roman" w:cs="Times New Roman"/>
                <w:b/>
                <w:sz w:val="20"/>
                <w:szCs w:val="20"/>
              </w:rPr>
            </w:pPr>
            <w:r w:rsidRPr="00837558">
              <w:rPr>
                <w:rFonts w:ascii="Times New Roman" w:eastAsia="Times New Roman" w:hAnsi="Times New Roman" w:cs="Times New Roman"/>
                <w:b/>
                <w:sz w:val="20"/>
                <w:szCs w:val="20"/>
              </w:rPr>
              <w:t>Opis parametrów</w:t>
            </w:r>
          </w:p>
        </w:tc>
        <w:tc>
          <w:tcPr>
            <w:tcW w:w="7725" w:type="dxa"/>
            <w:shd w:val="clear" w:color="auto" w:fill="D9D9D9"/>
            <w:vAlign w:val="center"/>
          </w:tcPr>
          <w:p w14:paraId="598EBA17" w14:textId="77777777" w:rsidR="00002B2A" w:rsidRPr="00837558" w:rsidRDefault="00AE1958" w:rsidP="00837558">
            <w:pPr>
              <w:pBdr>
                <w:top w:val="nil"/>
                <w:left w:val="nil"/>
                <w:bottom w:val="nil"/>
                <w:right w:val="nil"/>
                <w:between w:val="nil"/>
              </w:pBdr>
              <w:spacing w:line="240" w:lineRule="auto"/>
              <w:ind w:left="0" w:hanging="2"/>
              <w:jc w:val="center"/>
              <w:rPr>
                <w:rFonts w:ascii="Times New Roman" w:eastAsia="Times New Roman" w:hAnsi="Times New Roman" w:cs="Times New Roman"/>
                <w:sz w:val="20"/>
                <w:szCs w:val="20"/>
              </w:rPr>
            </w:pPr>
            <w:r w:rsidRPr="00837558">
              <w:rPr>
                <w:rFonts w:ascii="Times New Roman" w:eastAsia="Times New Roman" w:hAnsi="Times New Roman" w:cs="Times New Roman"/>
                <w:b/>
                <w:sz w:val="20"/>
                <w:szCs w:val="20"/>
              </w:rPr>
              <w:t xml:space="preserve">Zakres wymagań, określony przez Zamawiającego, który muszą spełniać autobusy </w:t>
            </w:r>
          </w:p>
        </w:tc>
      </w:tr>
      <w:tr w:rsidR="00837558" w:rsidRPr="00837558" w14:paraId="74A288B2" w14:textId="77777777">
        <w:trPr>
          <w:trHeight w:val="227"/>
        </w:trPr>
        <w:tc>
          <w:tcPr>
            <w:tcW w:w="2550" w:type="dxa"/>
            <w:shd w:val="clear" w:color="auto" w:fill="808080"/>
            <w:vAlign w:val="center"/>
          </w:tcPr>
          <w:p w14:paraId="53C65D86" w14:textId="77777777" w:rsidR="00002B2A" w:rsidRPr="00837558" w:rsidRDefault="00AE1958" w:rsidP="00837558">
            <w:pPr>
              <w:keepNext/>
              <w:pBdr>
                <w:top w:val="nil"/>
                <w:left w:val="nil"/>
                <w:bottom w:val="nil"/>
                <w:right w:val="nil"/>
                <w:between w:val="nil"/>
              </w:pBdr>
              <w:spacing w:line="240" w:lineRule="auto"/>
              <w:jc w:val="center"/>
              <w:rPr>
                <w:rFonts w:ascii="Times New Roman" w:eastAsia="Times New Roman" w:hAnsi="Times New Roman" w:cs="Times New Roman"/>
                <w:b/>
                <w:sz w:val="12"/>
                <w:szCs w:val="12"/>
              </w:rPr>
            </w:pPr>
            <w:r w:rsidRPr="00837558">
              <w:rPr>
                <w:rFonts w:ascii="Times New Roman" w:eastAsia="Times New Roman" w:hAnsi="Times New Roman" w:cs="Times New Roman"/>
                <w:b/>
                <w:sz w:val="12"/>
                <w:szCs w:val="12"/>
              </w:rPr>
              <w:t>1</w:t>
            </w:r>
          </w:p>
        </w:tc>
        <w:tc>
          <w:tcPr>
            <w:tcW w:w="7725" w:type="dxa"/>
            <w:shd w:val="clear" w:color="auto" w:fill="808080"/>
            <w:vAlign w:val="center"/>
          </w:tcPr>
          <w:p w14:paraId="7BFEAF93" w14:textId="77777777" w:rsidR="00002B2A" w:rsidRPr="00837558" w:rsidRDefault="00AE1958" w:rsidP="00837558">
            <w:pPr>
              <w:pBdr>
                <w:top w:val="nil"/>
                <w:left w:val="nil"/>
                <w:bottom w:val="nil"/>
                <w:right w:val="nil"/>
                <w:between w:val="nil"/>
              </w:pBdr>
              <w:spacing w:line="240" w:lineRule="auto"/>
              <w:jc w:val="center"/>
              <w:rPr>
                <w:rFonts w:ascii="Times New Roman" w:eastAsia="Times New Roman" w:hAnsi="Times New Roman" w:cs="Times New Roman"/>
                <w:sz w:val="12"/>
                <w:szCs w:val="12"/>
              </w:rPr>
            </w:pPr>
            <w:r w:rsidRPr="00837558">
              <w:rPr>
                <w:rFonts w:ascii="Times New Roman" w:eastAsia="Times New Roman" w:hAnsi="Times New Roman" w:cs="Times New Roman"/>
                <w:b/>
                <w:sz w:val="12"/>
                <w:szCs w:val="12"/>
              </w:rPr>
              <w:t>2</w:t>
            </w:r>
          </w:p>
        </w:tc>
      </w:tr>
      <w:tr w:rsidR="00837558" w:rsidRPr="00837558" w14:paraId="628C83C7" w14:textId="77777777">
        <w:trPr>
          <w:cantSplit/>
          <w:trHeight w:val="454"/>
        </w:trPr>
        <w:tc>
          <w:tcPr>
            <w:tcW w:w="10275" w:type="dxa"/>
            <w:gridSpan w:val="2"/>
            <w:shd w:val="clear" w:color="auto" w:fill="DFDFDF"/>
            <w:vAlign w:val="center"/>
          </w:tcPr>
          <w:p w14:paraId="1A62FCE4" w14:textId="77777777" w:rsidR="00002B2A" w:rsidRPr="00837558" w:rsidRDefault="00AE1958" w:rsidP="00837558">
            <w:pPr>
              <w:pBdr>
                <w:top w:val="nil"/>
                <w:left w:val="nil"/>
                <w:bottom w:val="nil"/>
                <w:right w:val="nil"/>
                <w:between w:val="nil"/>
              </w:pBdr>
              <w:spacing w:line="240" w:lineRule="auto"/>
              <w:ind w:left="0" w:hanging="2"/>
              <w:jc w:val="center"/>
              <w:rPr>
                <w:rFonts w:ascii="Times New Roman" w:eastAsia="Times New Roman" w:hAnsi="Times New Roman" w:cs="Times New Roman"/>
                <w:sz w:val="16"/>
                <w:szCs w:val="16"/>
              </w:rPr>
            </w:pPr>
            <w:r w:rsidRPr="00837558">
              <w:rPr>
                <w:rFonts w:ascii="Times New Roman" w:eastAsia="Times New Roman" w:hAnsi="Times New Roman" w:cs="Times New Roman"/>
                <w:b/>
                <w:sz w:val="20"/>
                <w:szCs w:val="20"/>
              </w:rPr>
              <w:t>c.d. 9. Nadwozie.</w:t>
            </w:r>
          </w:p>
        </w:tc>
      </w:tr>
      <w:tr w:rsidR="00837558" w:rsidRPr="00837558" w14:paraId="221A83D7" w14:textId="77777777">
        <w:trPr>
          <w:cantSplit/>
          <w:trHeight w:val="850"/>
        </w:trPr>
        <w:tc>
          <w:tcPr>
            <w:tcW w:w="2550" w:type="dxa"/>
            <w:vMerge w:val="restart"/>
            <w:vAlign w:val="center"/>
          </w:tcPr>
          <w:p w14:paraId="43A85809" w14:textId="77777777" w:rsidR="00002B2A" w:rsidRPr="00837558" w:rsidRDefault="00AE1958" w:rsidP="00837558">
            <w:pPr>
              <w:pBdr>
                <w:top w:val="nil"/>
                <w:left w:val="nil"/>
                <w:bottom w:val="nil"/>
                <w:right w:val="nil"/>
                <w:between w:val="nil"/>
              </w:pBdr>
              <w:spacing w:line="240" w:lineRule="auto"/>
              <w:ind w:left="0" w:hanging="2"/>
              <w:rPr>
                <w:rFonts w:ascii="Times New Roman" w:eastAsia="Times New Roman" w:hAnsi="Times New Roman" w:cs="Times New Roman"/>
                <w:sz w:val="16"/>
                <w:szCs w:val="16"/>
              </w:rPr>
            </w:pPr>
            <w:r w:rsidRPr="00837558">
              <w:rPr>
                <w:rFonts w:ascii="Times New Roman" w:eastAsia="Times New Roman" w:hAnsi="Times New Roman" w:cs="Times New Roman"/>
                <w:b/>
                <w:sz w:val="16"/>
                <w:szCs w:val="16"/>
              </w:rPr>
              <w:t>c.d.</w:t>
            </w:r>
          </w:p>
          <w:p w14:paraId="2C463CF1" w14:textId="77777777" w:rsidR="00002B2A" w:rsidRPr="00837558" w:rsidRDefault="00AE1958" w:rsidP="00837558">
            <w:pPr>
              <w:pBdr>
                <w:top w:val="nil"/>
                <w:left w:val="nil"/>
                <w:bottom w:val="nil"/>
                <w:right w:val="nil"/>
                <w:between w:val="nil"/>
              </w:pBdr>
              <w:spacing w:line="240" w:lineRule="auto"/>
              <w:ind w:left="0" w:hanging="2"/>
              <w:rPr>
                <w:rFonts w:ascii="Times New Roman" w:eastAsia="Times New Roman" w:hAnsi="Times New Roman" w:cs="Times New Roman"/>
                <w:sz w:val="16"/>
                <w:szCs w:val="16"/>
              </w:rPr>
            </w:pPr>
            <w:r w:rsidRPr="00837558">
              <w:rPr>
                <w:rFonts w:ascii="Times New Roman" w:eastAsia="Times New Roman" w:hAnsi="Times New Roman" w:cs="Times New Roman"/>
                <w:b/>
                <w:sz w:val="16"/>
                <w:szCs w:val="16"/>
              </w:rPr>
              <w:t>9.1. Konstrukcja:</w:t>
            </w:r>
          </w:p>
        </w:tc>
        <w:tc>
          <w:tcPr>
            <w:tcW w:w="7725" w:type="dxa"/>
            <w:vAlign w:val="center"/>
          </w:tcPr>
          <w:p w14:paraId="1D9CC411" w14:textId="77777777" w:rsidR="00002B2A" w:rsidRPr="00837558" w:rsidRDefault="00AE1958" w:rsidP="00837558">
            <w:pPr>
              <w:numPr>
                <w:ilvl w:val="0"/>
                <w:numId w:val="58"/>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zewnętrzne klapy obsługowe, wyposażone w siłowniki gazowe, wszystkie klapy wyposażone w odpowiednie zamknięcia uniemożliwiające samoczynne ich otwarcie podczas jazdy autobusu, </w:t>
            </w:r>
          </w:p>
        </w:tc>
      </w:tr>
      <w:tr w:rsidR="00837558" w:rsidRPr="00837558" w14:paraId="1A14A1BD" w14:textId="77777777">
        <w:trPr>
          <w:cantSplit/>
          <w:trHeight w:val="850"/>
        </w:trPr>
        <w:tc>
          <w:tcPr>
            <w:tcW w:w="2550" w:type="dxa"/>
            <w:vMerge/>
            <w:vAlign w:val="center"/>
          </w:tcPr>
          <w:p w14:paraId="6E408367"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725" w:type="dxa"/>
            <w:shd w:val="clear" w:color="auto" w:fill="FFFFFF"/>
            <w:vAlign w:val="center"/>
          </w:tcPr>
          <w:p w14:paraId="3BFDFE61" w14:textId="77777777" w:rsidR="00002B2A" w:rsidRPr="00837558" w:rsidRDefault="00AE1958" w:rsidP="00837558">
            <w:pPr>
              <w:numPr>
                <w:ilvl w:val="0"/>
                <w:numId w:val="58"/>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szybki dostęp do głównego wyłącznika prądu instalacji 24 V, poprzez małą klapkę inspekcyjną umieszczoną w klapie głównej komory akumulatorów systemowych, zabezpieczoną przed samoczynnym otwarciem,</w:t>
            </w:r>
          </w:p>
        </w:tc>
      </w:tr>
      <w:tr w:rsidR="00837558" w:rsidRPr="00837558" w14:paraId="04F17520" w14:textId="77777777">
        <w:trPr>
          <w:cantSplit/>
          <w:trHeight w:val="567"/>
        </w:trPr>
        <w:tc>
          <w:tcPr>
            <w:tcW w:w="2550" w:type="dxa"/>
            <w:vMerge/>
            <w:vAlign w:val="center"/>
          </w:tcPr>
          <w:p w14:paraId="248D829D"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725" w:type="dxa"/>
            <w:vAlign w:val="center"/>
          </w:tcPr>
          <w:p w14:paraId="63D8884A" w14:textId="77777777" w:rsidR="00002B2A" w:rsidRPr="00837558" w:rsidRDefault="00AE1958" w:rsidP="00837558">
            <w:pPr>
              <w:numPr>
                <w:ilvl w:val="0"/>
                <w:numId w:val="58"/>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wewnętrzne pokrywy obsługowe wyposażone w zaczepy lub zamki umożliwiające szybki demontaż, </w:t>
            </w:r>
          </w:p>
        </w:tc>
      </w:tr>
      <w:tr w:rsidR="00837558" w:rsidRPr="00837558" w14:paraId="2AAA3C10" w14:textId="77777777">
        <w:trPr>
          <w:cantSplit/>
          <w:trHeight w:val="850"/>
        </w:trPr>
        <w:tc>
          <w:tcPr>
            <w:tcW w:w="2550" w:type="dxa"/>
            <w:vMerge/>
            <w:vAlign w:val="center"/>
          </w:tcPr>
          <w:p w14:paraId="3E26F1DD"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725" w:type="dxa"/>
            <w:vAlign w:val="center"/>
          </w:tcPr>
          <w:p w14:paraId="77198FB0" w14:textId="77777777" w:rsidR="00002B2A" w:rsidRPr="00837558" w:rsidRDefault="00AE1958" w:rsidP="00837558">
            <w:pPr>
              <w:numPr>
                <w:ilvl w:val="0"/>
                <w:numId w:val="58"/>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dodatkowe pokrywy obsługowe umożliwiające dostęp do instalacji spryskiwacza szyb, reflektorów, kierunkowskazów, wlewu paliwa, akumulatorów,</w:t>
            </w:r>
          </w:p>
        </w:tc>
      </w:tr>
      <w:tr w:rsidR="00837558" w:rsidRPr="00837558" w14:paraId="6996E6BD" w14:textId="77777777">
        <w:trPr>
          <w:cantSplit/>
          <w:trHeight w:val="454"/>
        </w:trPr>
        <w:tc>
          <w:tcPr>
            <w:tcW w:w="2550" w:type="dxa"/>
            <w:vMerge/>
            <w:vAlign w:val="center"/>
          </w:tcPr>
          <w:p w14:paraId="5FCF05A8"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725" w:type="dxa"/>
            <w:vAlign w:val="center"/>
          </w:tcPr>
          <w:p w14:paraId="2418E1B0" w14:textId="77777777" w:rsidR="00002B2A" w:rsidRPr="00837558" w:rsidRDefault="00AE1958" w:rsidP="00837558">
            <w:pPr>
              <w:numPr>
                <w:ilvl w:val="0"/>
                <w:numId w:val="58"/>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strefa komory silnika izolowana dźwiękowo,</w:t>
            </w:r>
          </w:p>
        </w:tc>
      </w:tr>
      <w:tr w:rsidR="00837558" w:rsidRPr="00837558" w14:paraId="4F257A18" w14:textId="77777777">
        <w:trPr>
          <w:cantSplit/>
          <w:trHeight w:val="454"/>
        </w:trPr>
        <w:tc>
          <w:tcPr>
            <w:tcW w:w="2550" w:type="dxa"/>
            <w:vMerge/>
            <w:vAlign w:val="center"/>
          </w:tcPr>
          <w:p w14:paraId="5D1EDDA4"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725" w:type="dxa"/>
            <w:vAlign w:val="center"/>
          </w:tcPr>
          <w:p w14:paraId="0429B586" w14:textId="77777777" w:rsidR="00002B2A" w:rsidRPr="00837558" w:rsidRDefault="00AE1958" w:rsidP="00837558">
            <w:pPr>
              <w:numPr>
                <w:ilvl w:val="0"/>
                <w:numId w:val="58"/>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zaczepy holownicze z przodu i z tyłu pojazdu. Wykonawca dostarczy adaptery umożliwiające holowanie autobusu,</w:t>
            </w:r>
          </w:p>
        </w:tc>
      </w:tr>
      <w:tr w:rsidR="00837558" w:rsidRPr="00837558" w14:paraId="0A1D30A1" w14:textId="77777777">
        <w:trPr>
          <w:cantSplit/>
          <w:trHeight w:val="454"/>
        </w:trPr>
        <w:tc>
          <w:tcPr>
            <w:tcW w:w="2550" w:type="dxa"/>
            <w:vMerge/>
            <w:vAlign w:val="center"/>
          </w:tcPr>
          <w:p w14:paraId="6BC9CF32"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725" w:type="dxa"/>
            <w:shd w:val="clear" w:color="auto" w:fill="FFFFFF"/>
            <w:vAlign w:val="center"/>
          </w:tcPr>
          <w:p w14:paraId="381EA142" w14:textId="77777777" w:rsidR="00002B2A" w:rsidRPr="00837558" w:rsidRDefault="00AE1958" w:rsidP="00837558">
            <w:pPr>
              <w:numPr>
                <w:ilvl w:val="0"/>
                <w:numId w:val="58"/>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krawędzie nadkoli kół z tworzywa sztucznego, dla osi przedniej wykończone profilem gumowym z szczotkami zabezpieczającymi,</w:t>
            </w:r>
          </w:p>
        </w:tc>
      </w:tr>
      <w:tr w:rsidR="00837558" w:rsidRPr="00837558" w14:paraId="646B0E1B" w14:textId="77777777">
        <w:trPr>
          <w:cantSplit/>
          <w:trHeight w:val="567"/>
        </w:trPr>
        <w:tc>
          <w:tcPr>
            <w:tcW w:w="2550" w:type="dxa"/>
            <w:vMerge/>
            <w:vAlign w:val="center"/>
          </w:tcPr>
          <w:p w14:paraId="1CDF4730"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725" w:type="dxa"/>
            <w:vAlign w:val="center"/>
          </w:tcPr>
          <w:p w14:paraId="3CBAC6D8" w14:textId="77777777" w:rsidR="00002B2A" w:rsidRPr="00837558" w:rsidRDefault="00AE1958" w:rsidP="00837558">
            <w:pPr>
              <w:numPr>
                <w:ilvl w:val="0"/>
                <w:numId w:val="58"/>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szyba przednia jednoczęściowa ze szkła klejonego, bezpiecznego,</w:t>
            </w:r>
          </w:p>
        </w:tc>
      </w:tr>
      <w:tr w:rsidR="00837558" w:rsidRPr="00837558" w14:paraId="200681CD" w14:textId="77777777">
        <w:trPr>
          <w:cantSplit/>
          <w:trHeight w:val="567"/>
        </w:trPr>
        <w:tc>
          <w:tcPr>
            <w:tcW w:w="2550" w:type="dxa"/>
            <w:vMerge/>
            <w:vAlign w:val="center"/>
          </w:tcPr>
          <w:p w14:paraId="7A090024"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725" w:type="dxa"/>
            <w:vAlign w:val="center"/>
          </w:tcPr>
          <w:p w14:paraId="46575938" w14:textId="77777777" w:rsidR="00002B2A" w:rsidRPr="00837558" w:rsidRDefault="00AE1958" w:rsidP="00837558">
            <w:pPr>
              <w:numPr>
                <w:ilvl w:val="0"/>
                <w:numId w:val="58"/>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szyby boczne i tylna ze szkła hartowanego, bezpiecznego, klejone do nadwozia,</w:t>
            </w:r>
          </w:p>
        </w:tc>
      </w:tr>
      <w:tr w:rsidR="00837558" w:rsidRPr="00837558" w14:paraId="1FDF247B" w14:textId="77777777">
        <w:trPr>
          <w:cantSplit/>
          <w:trHeight w:val="567"/>
        </w:trPr>
        <w:tc>
          <w:tcPr>
            <w:tcW w:w="2550" w:type="dxa"/>
            <w:vMerge/>
            <w:vAlign w:val="center"/>
          </w:tcPr>
          <w:p w14:paraId="34AE61C0"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725" w:type="dxa"/>
            <w:vAlign w:val="center"/>
          </w:tcPr>
          <w:p w14:paraId="20E8D925" w14:textId="77777777" w:rsidR="00002B2A" w:rsidRPr="00837558" w:rsidRDefault="00AE1958" w:rsidP="00837558">
            <w:pPr>
              <w:numPr>
                <w:ilvl w:val="0"/>
                <w:numId w:val="58"/>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szyba tablicy kierunkowej przedniej wydzielona od szyby przedniej (czołowej),</w:t>
            </w:r>
          </w:p>
        </w:tc>
      </w:tr>
      <w:tr w:rsidR="00837558" w:rsidRPr="00837558" w14:paraId="1A310B1B" w14:textId="77777777">
        <w:trPr>
          <w:cantSplit/>
          <w:trHeight w:val="567"/>
        </w:trPr>
        <w:tc>
          <w:tcPr>
            <w:tcW w:w="2550" w:type="dxa"/>
            <w:vMerge/>
            <w:vAlign w:val="center"/>
          </w:tcPr>
          <w:p w14:paraId="4E873376"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725" w:type="dxa"/>
            <w:vAlign w:val="center"/>
          </w:tcPr>
          <w:p w14:paraId="33CE1939" w14:textId="77777777" w:rsidR="00002B2A" w:rsidRPr="00837558" w:rsidRDefault="00AE1958" w:rsidP="00837558">
            <w:pPr>
              <w:numPr>
                <w:ilvl w:val="0"/>
                <w:numId w:val="58"/>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okno zewnętrzne boczne w kabinie kierowcy otwierane ręcznie lub elektrycznie.</w:t>
            </w:r>
          </w:p>
          <w:p w14:paraId="04AA7401" w14:textId="77777777" w:rsidR="00002B2A" w:rsidRPr="00837558" w:rsidRDefault="00002B2A" w:rsidP="00837558">
            <w:p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p>
        </w:tc>
      </w:tr>
      <w:tr w:rsidR="00837558" w:rsidRPr="00837558" w14:paraId="336A9CB1" w14:textId="77777777">
        <w:trPr>
          <w:cantSplit/>
          <w:trHeight w:val="680"/>
        </w:trPr>
        <w:tc>
          <w:tcPr>
            <w:tcW w:w="2550" w:type="dxa"/>
            <w:vMerge/>
            <w:vAlign w:val="center"/>
          </w:tcPr>
          <w:p w14:paraId="6683BBE2"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725" w:type="dxa"/>
            <w:vAlign w:val="center"/>
          </w:tcPr>
          <w:p w14:paraId="66CBCC54" w14:textId="77777777" w:rsidR="00002B2A" w:rsidRPr="00837558" w:rsidRDefault="00AE1958" w:rsidP="00837558">
            <w:pPr>
              <w:numPr>
                <w:ilvl w:val="0"/>
                <w:numId w:val="58"/>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podwójna szyba osłaniająca przednią tablicę informacyjną lub inne rozwiązanie zapobiegające parowaniu, np. ogrzewanie elektryczne szyby,  </w:t>
            </w:r>
          </w:p>
        </w:tc>
      </w:tr>
      <w:tr w:rsidR="00837558" w:rsidRPr="00837558" w14:paraId="56E65D94" w14:textId="77777777">
        <w:trPr>
          <w:cantSplit/>
          <w:trHeight w:val="567"/>
        </w:trPr>
        <w:tc>
          <w:tcPr>
            <w:tcW w:w="2550" w:type="dxa"/>
            <w:vMerge/>
            <w:vAlign w:val="center"/>
          </w:tcPr>
          <w:p w14:paraId="1C09F48A"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725" w:type="dxa"/>
            <w:vAlign w:val="center"/>
          </w:tcPr>
          <w:p w14:paraId="44F71B7D" w14:textId="77777777" w:rsidR="00002B2A" w:rsidRPr="00837558" w:rsidRDefault="00AE1958" w:rsidP="00837558">
            <w:pPr>
              <w:numPr>
                <w:ilvl w:val="0"/>
                <w:numId w:val="58"/>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zderzaki z tworzywa sztucznego wzmocnionego, przedni o konstrukcji trójdzielnej,</w:t>
            </w:r>
          </w:p>
        </w:tc>
      </w:tr>
      <w:tr w:rsidR="00837558" w:rsidRPr="00837558" w14:paraId="1ED7071C" w14:textId="77777777" w:rsidTr="00837558">
        <w:trPr>
          <w:cantSplit/>
          <w:trHeight w:val="1417"/>
        </w:trPr>
        <w:tc>
          <w:tcPr>
            <w:tcW w:w="2550" w:type="dxa"/>
            <w:vMerge/>
            <w:vAlign w:val="center"/>
          </w:tcPr>
          <w:p w14:paraId="5EA0E86E"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725" w:type="dxa"/>
            <w:shd w:val="clear" w:color="auto" w:fill="auto"/>
            <w:vAlign w:val="center"/>
          </w:tcPr>
          <w:p w14:paraId="5E01B2DA" w14:textId="1F18BD5A" w:rsidR="00837558" w:rsidRPr="00837558" w:rsidRDefault="00AE1958" w:rsidP="00837558">
            <w:pPr>
              <w:numPr>
                <w:ilvl w:val="0"/>
                <w:numId w:val="58"/>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lusterka zewnętrzne (min. 360 x 180 mm) wraz z ramionami, sterowane elektrycznie, </w:t>
            </w:r>
          </w:p>
          <w:p w14:paraId="02374ECF" w14:textId="0F5DAC0B" w:rsidR="00002B2A" w:rsidRPr="00837558" w:rsidRDefault="00AE1958" w:rsidP="00837558">
            <w:p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ogrzewane elektrycznie, dodatkowe lusterko zewnętrzne ułatwiające podjazd pod krawężnik, 2-lusterka wewnętrzne z przodu pojazdu, (d = 300 mm lub 180 x 400 mm płaskie lub równoważne przy zachowaniu podobnej powierzchni roboczej luster),</w:t>
            </w:r>
          </w:p>
        </w:tc>
      </w:tr>
      <w:tr w:rsidR="00837558" w:rsidRPr="00837558" w14:paraId="5EC580CC" w14:textId="77777777">
        <w:trPr>
          <w:cantSplit/>
          <w:trHeight w:val="706"/>
        </w:trPr>
        <w:tc>
          <w:tcPr>
            <w:tcW w:w="2550" w:type="dxa"/>
            <w:vMerge/>
            <w:vAlign w:val="center"/>
          </w:tcPr>
          <w:p w14:paraId="3A388196"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725" w:type="dxa"/>
            <w:vAlign w:val="center"/>
          </w:tcPr>
          <w:p w14:paraId="24D01BC1" w14:textId="77777777" w:rsidR="00002B2A" w:rsidRPr="00837558" w:rsidRDefault="00AE1958" w:rsidP="00837558">
            <w:pPr>
              <w:numPr>
                <w:ilvl w:val="0"/>
                <w:numId w:val="58"/>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dwa uchwyty na chorągiewki umieszczone w przedniej górnej zewnętrznej części nadwozia z lewej i prawej strony. Średnica drążka chorągiewki – 16 mm.</w:t>
            </w:r>
          </w:p>
        </w:tc>
      </w:tr>
    </w:tbl>
    <w:p w14:paraId="59EAE91A" w14:textId="77777777" w:rsidR="00002B2A" w:rsidRPr="00837558" w:rsidRDefault="00002B2A" w:rsidP="00837558">
      <w:pPr>
        <w:pBdr>
          <w:top w:val="nil"/>
          <w:left w:val="nil"/>
          <w:bottom w:val="nil"/>
          <w:right w:val="nil"/>
          <w:between w:val="nil"/>
        </w:pBdr>
        <w:spacing w:line="240" w:lineRule="auto"/>
        <w:ind w:left="1" w:hanging="3"/>
        <w:rPr>
          <w:rFonts w:ascii="Times New Roman" w:eastAsia="Times New Roman" w:hAnsi="Times New Roman" w:cs="Times New Roman"/>
          <w:sz w:val="28"/>
          <w:szCs w:val="28"/>
        </w:rPr>
      </w:pPr>
    </w:p>
    <w:tbl>
      <w:tblPr>
        <w:tblStyle w:val="affffffffe"/>
        <w:tblW w:w="10305"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0"/>
        <w:gridCol w:w="7755"/>
      </w:tblGrid>
      <w:tr w:rsidR="00837558" w:rsidRPr="00837558" w14:paraId="000EC7A5" w14:textId="77777777">
        <w:trPr>
          <w:trHeight w:val="1531"/>
        </w:trPr>
        <w:tc>
          <w:tcPr>
            <w:tcW w:w="2550" w:type="dxa"/>
            <w:shd w:val="clear" w:color="auto" w:fill="D9D9D9"/>
            <w:vAlign w:val="center"/>
          </w:tcPr>
          <w:p w14:paraId="23FD5FDE" w14:textId="77777777" w:rsidR="00002B2A" w:rsidRPr="00837558" w:rsidRDefault="00AE1958" w:rsidP="00837558">
            <w:pPr>
              <w:keepNext/>
              <w:pBdr>
                <w:top w:val="nil"/>
                <w:left w:val="nil"/>
                <w:bottom w:val="nil"/>
                <w:right w:val="nil"/>
                <w:between w:val="nil"/>
              </w:pBdr>
              <w:spacing w:line="240" w:lineRule="auto"/>
              <w:ind w:left="0" w:hanging="2"/>
              <w:jc w:val="center"/>
              <w:rPr>
                <w:rFonts w:ascii="Times New Roman" w:eastAsia="Times New Roman" w:hAnsi="Times New Roman" w:cs="Times New Roman"/>
                <w:b/>
                <w:sz w:val="20"/>
                <w:szCs w:val="20"/>
              </w:rPr>
            </w:pPr>
            <w:r w:rsidRPr="00837558">
              <w:rPr>
                <w:rFonts w:ascii="Times New Roman" w:eastAsia="Times New Roman" w:hAnsi="Times New Roman" w:cs="Times New Roman"/>
                <w:b/>
                <w:sz w:val="20"/>
                <w:szCs w:val="20"/>
              </w:rPr>
              <w:t>Opis parametrów</w:t>
            </w:r>
          </w:p>
        </w:tc>
        <w:tc>
          <w:tcPr>
            <w:tcW w:w="7755" w:type="dxa"/>
            <w:shd w:val="clear" w:color="auto" w:fill="D9D9D9"/>
            <w:vAlign w:val="center"/>
          </w:tcPr>
          <w:p w14:paraId="4A537DD2" w14:textId="77777777" w:rsidR="00002B2A" w:rsidRPr="00837558" w:rsidRDefault="00AE1958" w:rsidP="00837558">
            <w:pPr>
              <w:pBdr>
                <w:top w:val="nil"/>
                <w:left w:val="nil"/>
                <w:bottom w:val="nil"/>
                <w:right w:val="nil"/>
                <w:between w:val="nil"/>
              </w:pBdr>
              <w:spacing w:line="240" w:lineRule="auto"/>
              <w:ind w:left="0" w:hanging="2"/>
              <w:jc w:val="center"/>
              <w:rPr>
                <w:rFonts w:ascii="Times New Roman" w:eastAsia="Times New Roman" w:hAnsi="Times New Roman" w:cs="Times New Roman"/>
                <w:sz w:val="20"/>
                <w:szCs w:val="20"/>
              </w:rPr>
            </w:pPr>
            <w:r w:rsidRPr="00837558">
              <w:rPr>
                <w:rFonts w:ascii="Times New Roman" w:eastAsia="Times New Roman" w:hAnsi="Times New Roman" w:cs="Times New Roman"/>
                <w:b/>
                <w:sz w:val="20"/>
                <w:szCs w:val="20"/>
              </w:rPr>
              <w:t xml:space="preserve">Zakres wymagań, określony przez Zamawiającego, który muszą spełniać autobusy </w:t>
            </w:r>
          </w:p>
        </w:tc>
      </w:tr>
      <w:tr w:rsidR="00837558" w:rsidRPr="00837558" w14:paraId="47A40ABE" w14:textId="77777777">
        <w:trPr>
          <w:trHeight w:val="227"/>
        </w:trPr>
        <w:tc>
          <w:tcPr>
            <w:tcW w:w="2550" w:type="dxa"/>
            <w:shd w:val="clear" w:color="auto" w:fill="808080"/>
            <w:vAlign w:val="center"/>
          </w:tcPr>
          <w:p w14:paraId="520DBD10" w14:textId="77777777" w:rsidR="00002B2A" w:rsidRPr="00837558" w:rsidRDefault="00AE1958" w:rsidP="00837558">
            <w:pPr>
              <w:keepNext/>
              <w:pBdr>
                <w:top w:val="nil"/>
                <w:left w:val="nil"/>
                <w:bottom w:val="nil"/>
                <w:right w:val="nil"/>
                <w:between w:val="nil"/>
              </w:pBdr>
              <w:spacing w:line="240" w:lineRule="auto"/>
              <w:jc w:val="center"/>
              <w:rPr>
                <w:rFonts w:ascii="Times New Roman" w:eastAsia="Times New Roman" w:hAnsi="Times New Roman" w:cs="Times New Roman"/>
                <w:b/>
                <w:sz w:val="12"/>
                <w:szCs w:val="12"/>
              </w:rPr>
            </w:pPr>
            <w:r w:rsidRPr="00837558">
              <w:rPr>
                <w:rFonts w:ascii="Times New Roman" w:eastAsia="Times New Roman" w:hAnsi="Times New Roman" w:cs="Times New Roman"/>
                <w:b/>
                <w:sz w:val="12"/>
                <w:szCs w:val="12"/>
              </w:rPr>
              <w:t>1</w:t>
            </w:r>
          </w:p>
        </w:tc>
        <w:tc>
          <w:tcPr>
            <w:tcW w:w="7755" w:type="dxa"/>
            <w:shd w:val="clear" w:color="auto" w:fill="808080"/>
            <w:vAlign w:val="center"/>
          </w:tcPr>
          <w:p w14:paraId="741AEA86" w14:textId="77777777" w:rsidR="00002B2A" w:rsidRPr="00837558" w:rsidRDefault="00AE1958" w:rsidP="00837558">
            <w:pPr>
              <w:pBdr>
                <w:top w:val="nil"/>
                <w:left w:val="nil"/>
                <w:bottom w:val="nil"/>
                <w:right w:val="nil"/>
                <w:between w:val="nil"/>
              </w:pBdr>
              <w:spacing w:line="240" w:lineRule="auto"/>
              <w:jc w:val="center"/>
              <w:rPr>
                <w:rFonts w:ascii="Times New Roman" w:eastAsia="Times New Roman" w:hAnsi="Times New Roman" w:cs="Times New Roman"/>
                <w:sz w:val="12"/>
                <w:szCs w:val="12"/>
              </w:rPr>
            </w:pPr>
            <w:r w:rsidRPr="00837558">
              <w:rPr>
                <w:rFonts w:ascii="Times New Roman" w:eastAsia="Times New Roman" w:hAnsi="Times New Roman" w:cs="Times New Roman"/>
                <w:b/>
                <w:sz w:val="12"/>
                <w:szCs w:val="12"/>
              </w:rPr>
              <w:t>2</w:t>
            </w:r>
          </w:p>
        </w:tc>
      </w:tr>
      <w:tr w:rsidR="00837558" w:rsidRPr="00837558" w14:paraId="6EA13BE6" w14:textId="77777777">
        <w:trPr>
          <w:cantSplit/>
          <w:trHeight w:val="454"/>
        </w:trPr>
        <w:tc>
          <w:tcPr>
            <w:tcW w:w="10305" w:type="dxa"/>
            <w:gridSpan w:val="2"/>
            <w:shd w:val="clear" w:color="auto" w:fill="DFDFDF"/>
            <w:vAlign w:val="center"/>
          </w:tcPr>
          <w:p w14:paraId="7B3D02CC" w14:textId="77777777" w:rsidR="00002B2A" w:rsidRPr="00837558" w:rsidRDefault="00AE1958" w:rsidP="00837558">
            <w:pPr>
              <w:pBdr>
                <w:top w:val="nil"/>
                <w:left w:val="nil"/>
                <w:bottom w:val="nil"/>
                <w:right w:val="nil"/>
                <w:between w:val="nil"/>
              </w:pBdr>
              <w:spacing w:line="240" w:lineRule="auto"/>
              <w:ind w:left="0" w:hanging="2"/>
              <w:jc w:val="center"/>
              <w:rPr>
                <w:rFonts w:ascii="Times New Roman" w:eastAsia="Times New Roman" w:hAnsi="Times New Roman" w:cs="Times New Roman"/>
                <w:sz w:val="20"/>
                <w:szCs w:val="20"/>
              </w:rPr>
            </w:pPr>
            <w:r w:rsidRPr="00837558">
              <w:rPr>
                <w:rFonts w:ascii="Times New Roman" w:eastAsia="Times New Roman" w:hAnsi="Times New Roman" w:cs="Times New Roman"/>
                <w:b/>
                <w:sz w:val="20"/>
                <w:szCs w:val="20"/>
              </w:rPr>
              <w:t>c.d. 9. Nadwozie.</w:t>
            </w:r>
          </w:p>
        </w:tc>
      </w:tr>
      <w:tr w:rsidR="00837558" w:rsidRPr="00837558" w14:paraId="569C7CA0" w14:textId="77777777">
        <w:trPr>
          <w:cantSplit/>
          <w:trHeight w:val="510"/>
        </w:trPr>
        <w:tc>
          <w:tcPr>
            <w:tcW w:w="2550" w:type="dxa"/>
            <w:vMerge w:val="restart"/>
            <w:vAlign w:val="center"/>
          </w:tcPr>
          <w:p w14:paraId="3A83E70F" w14:textId="77777777" w:rsidR="00002B2A" w:rsidRPr="00837558" w:rsidRDefault="00AE1958" w:rsidP="00837558">
            <w:pPr>
              <w:pBdr>
                <w:top w:val="nil"/>
                <w:left w:val="nil"/>
                <w:bottom w:val="nil"/>
                <w:right w:val="nil"/>
                <w:between w:val="nil"/>
              </w:pBdr>
              <w:spacing w:line="240" w:lineRule="auto"/>
              <w:ind w:left="0" w:hanging="2"/>
              <w:rPr>
                <w:rFonts w:ascii="Times New Roman" w:eastAsia="Times New Roman" w:hAnsi="Times New Roman" w:cs="Times New Roman"/>
                <w:sz w:val="16"/>
                <w:szCs w:val="16"/>
              </w:rPr>
            </w:pPr>
            <w:r w:rsidRPr="00837558">
              <w:rPr>
                <w:rFonts w:ascii="Times New Roman" w:eastAsia="Times New Roman" w:hAnsi="Times New Roman" w:cs="Times New Roman"/>
                <w:b/>
                <w:sz w:val="16"/>
                <w:szCs w:val="16"/>
              </w:rPr>
              <w:t>9.2. Drzwi:</w:t>
            </w:r>
          </w:p>
        </w:tc>
        <w:tc>
          <w:tcPr>
            <w:tcW w:w="7755" w:type="dxa"/>
            <w:vAlign w:val="center"/>
          </w:tcPr>
          <w:p w14:paraId="7143F1B4" w14:textId="77777777" w:rsidR="00002B2A" w:rsidRPr="00837558" w:rsidRDefault="00AE1958" w:rsidP="00837558">
            <w:pPr>
              <w:numPr>
                <w:ilvl w:val="0"/>
                <w:numId w:val="19"/>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czworo drzwi pasażerskich dwuskrzydłowych o jednakowych wymiarach,</w:t>
            </w:r>
          </w:p>
        </w:tc>
      </w:tr>
      <w:tr w:rsidR="00837558" w:rsidRPr="00837558" w14:paraId="0591C563" w14:textId="77777777">
        <w:trPr>
          <w:cantSplit/>
          <w:trHeight w:val="397"/>
        </w:trPr>
        <w:tc>
          <w:tcPr>
            <w:tcW w:w="2550" w:type="dxa"/>
            <w:vMerge/>
            <w:vAlign w:val="center"/>
          </w:tcPr>
          <w:p w14:paraId="4C65F83E"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755" w:type="dxa"/>
            <w:shd w:val="clear" w:color="auto" w:fill="FFFFFF"/>
            <w:vAlign w:val="center"/>
          </w:tcPr>
          <w:p w14:paraId="7EF12E7F" w14:textId="77777777" w:rsidR="00002B2A" w:rsidRPr="00837558" w:rsidRDefault="00AE1958" w:rsidP="00837558">
            <w:pPr>
              <w:numPr>
                <w:ilvl w:val="0"/>
                <w:numId w:val="19"/>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otwieranie i zamykanie drzwi pneumatycznie lub elektrycznie,</w:t>
            </w:r>
          </w:p>
        </w:tc>
      </w:tr>
      <w:tr w:rsidR="00837558" w:rsidRPr="00837558" w14:paraId="68BAC83F" w14:textId="77777777">
        <w:trPr>
          <w:cantSplit/>
          <w:trHeight w:val="397"/>
        </w:trPr>
        <w:tc>
          <w:tcPr>
            <w:tcW w:w="2550" w:type="dxa"/>
            <w:vMerge/>
            <w:vAlign w:val="center"/>
          </w:tcPr>
          <w:p w14:paraId="444E1532"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755" w:type="dxa"/>
            <w:vAlign w:val="center"/>
          </w:tcPr>
          <w:p w14:paraId="028FFBC8" w14:textId="77777777" w:rsidR="00002B2A" w:rsidRPr="00837558" w:rsidRDefault="00AE1958" w:rsidP="00837558">
            <w:pPr>
              <w:numPr>
                <w:ilvl w:val="0"/>
                <w:numId w:val="19"/>
              </w:numPr>
              <w:pBdr>
                <w:top w:val="nil"/>
                <w:left w:val="nil"/>
                <w:bottom w:val="nil"/>
                <w:right w:val="nil"/>
                <w:between w:val="nil"/>
              </w:pBdr>
              <w:spacing w:line="240" w:lineRule="auto"/>
              <w:ind w:left="0" w:right="72"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zamykanie drzwi sygnalizowane akustycznie i świetlnie,</w:t>
            </w:r>
          </w:p>
        </w:tc>
      </w:tr>
      <w:tr w:rsidR="00837558" w:rsidRPr="00837558" w14:paraId="565F9877" w14:textId="77777777" w:rsidTr="00837558">
        <w:trPr>
          <w:cantSplit/>
          <w:trHeight w:val="1247"/>
        </w:trPr>
        <w:tc>
          <w:tcPr>
            <w:tcW w:w="2550" w:type="dxa"/>
            <w:vMerge/>
            <w:vAlign w:val="center"/>
          </w:tcPr>
          <w:p w14:paraId="60A1199D"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755" w:type="dxa"/>
            <w:shd w:val="clear" w:color="auto" w:fill="auto"/>
            <w:vAlign w:val="center"/>
          </w:tcPr>
          <w:p w14:paraId="1F608F21" w14:textId="77777777" w:rsidR="00002B2A" w:rsidRPr="00837558" w:rsidRDefault="00AE1958" w:rsidP="00837558">
            <w:pPr>
              <w:numPr>
                <w:ilvl w:val="0"/>
                <w:numId w:val="19"/>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drzwi pierwsze i czwarte otwierane do wnętrza, wyposażone w uchwyty wejściowe w kolorze żółtym, spełniające dodatkowo funkcję zabezpieczającą szyby drzwi przed ich wypchnięciem przez pasażerów stojących przy drzwiach; drzwi drugie i trzecie otwierane odskokowo - przesuwnie na zewnątrz. Zamawiający dopuszcza aby drzwi drugie, trzecie i czwarte były otwierane odskokowo-przesuwnie.</w:t>
            </w:r>
          </w:p>
        </w:tc>
      </w:tr>
      <w:tr w:rsidR="00837558" w:rsidRPr="00837558" w14:paraId="733D2DEC" w14:textId="77777777">
        <w:trPr>
          <w:cantSplit/>
          <w:trHeight w:val="680"/>
        </w:trPr>
        <w:tc>
          <w:tcPr>
            <w:tcW w:w="2550" w:type="dxa"/>
            <w:vMerge/>
            <w:vAlign w:val="center"/>
          </w:tcPr>
          <w:p w14:paraId="2C68DEE7"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755" w:type="dxa"/>
            <w:vAlign w:val="center"/>
          </w:tcPr>
          <w:p w14:paraId="4E3C1D4F" w14:textId="77777777" w:rsidR="00002B2A" w:rsidRPr="00837558" w:rsidRDefault="00AE1958" w:rsidP="00837558">
            <w:pPr>
              <w:numPr>
                <w:ilvl w:val="0"/>
                <w:numId w:val="19"/>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w skrzyniach napędu drzwi oraz na zewnątrz pojazdu po jednym zaworze bezpieczeństwa umożliwiającym otwarcie drzwi od wewnątrz i z zewnątrz pojazdu,</w:t>
            </w:r>
          </w:p>
        </w:tc>
      </w:tr>
      <w:tr w:rsidR="00837558" w:rsidRPr="00837558" w14:paraId="50DF7BBD" w14:textId="77777777">
        <w:trPr>
          <w:cantSplit/>
          <w:trHeight w:val="510"/>
        </w:trPr>
        <w:tc>
          <w:tcPr>
            <w:tcW w:w="2550" w:type="dxa"/>
            <w:vMerge/>
            <w:vAlign w:val="center"/>
          </w:tcPr>
          <w:p w14:paraId="0D17A8DB"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755" w:type="dxa"/>
            <w:vAlign w:val="center"/>
          </w:tcPr>
          <w:p w14:paraId="5FB57F3F" w14:textId="77777777" w:rsidR="00002B2A" w:rsidRPr="00837558" w:rsidRDefault="00AE1958" w:rsidP="00837558">
            <w:pPr>
              <w:numPr>
                <w:ilvl w:val="0"/>
                <w:numId w:val="19"/>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szyby przednich drzwi podwójne lub pojedyncze podgrzewane,</w:t>
            </w:r>
          </w:p>
        </w:tc>
      </w:tr>
      <w:tr w:rsidR="00837558" w:rsidRPr="00837558" w14:paraId="09504627" w14:textId="77777777">
        <w:trPr>
          <w:cantSplit/>
          <w:trHeight w:val="680"/>
        </w:trPr>
        <w:tc>
          <w:tcPr>
            <w:tcW w:w="2550" w:type="dxa"/>
            <w:vMerge/>
            <w:vAlign w:val="center"/>
          </w:tcPr>
          <w:p w14:paraId="289AD20F"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755" w:type="dxa"/>
            <w:vAlign w:val="center"/>
          </w:tcPr>
          <w:p w14:paraId="56795F77" w14:textId="77777777" w:rsidR="00002B2A" w:rsidRPr="00837558" w:rsidRDefault="00AE1958" w:rsidP="00837558">
            <w:pPr>
              <w:numPr>
                <w:ilvl w:val="0"/>
                <w:numId w:val="19"/>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oszklenie pozostałych skrzydeł drzwiowych wykonane ze szkła bezpiecznego, klejone do skrzydeł drzwiowych lub mocowane w uszczelkach,</w:t>
            </w:r>
          </w:p>
        </w:tc>
      </w:tr>
      <w:tr w:rsidR="00837558" w:rsidRPr="00837558" w14:paraId="3C963C4B" w14:textId="77777777">
        <w:trPr>
          <w:cantSplit/>
          <w:trHeight w:val="510"/>
        </w:trPr>
        <w:tc>
          <w:tcPr>
            <w:tcW w:w="2550" w:type="dxa"/>
            <w:vMerge/>
            <w:vAlign w:val="center"/>
          </w:tcPr>
          <w:p w14:paraId="67A00B8D"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755" w:type="dxa"/>
            <w:vAlign w:val="center"/>
          </w:tcPr>
          <w:p w14:paraId="01E801B5" w14:textId="77777777" w:rsidR="00002B2A" w:rsidRPr="00837558" w:rsidRDefault="00AE1958" w:rsidP="00837558">
            <w:pPr>
              <w:numPr>
                <w:ilvl w:val="0"/>
                <w:numId w:val="19"/>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obsługa drzwi elektropneumatyczna lub w pełni elektryczna, z oddzielnym sterowaniem skrzydłami w pierwszych drzwiach  lub osobne sterowanie na zasadzie blokowania skrzydeł drzwi</w:t>
            </w:r>
          </w:p>
        </w:tc>
      </w:tr>
      <w:tr w:rsidR="00837558" w:rsidRPr="00837558" w14:paraId="75DC2DB1" w14:textId="77777777">
        <w:trPr>
          <w:cantSplit/>
          <w:trHeight w:val="850"/>
        </w:trPr>
        <w:tc>
          <w:tcPr>
            <w:tcW w:w="2550" w:type="dxa"/>
            <w:vMerge/>
            <w:vAlign w:val="center"/>
          </w:tcPr>
          <w:p w14:paraId="6A93E449"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755" w:type="dxa"/>
            <w:vAlign w:val="center"/>
          </w:tcPr>
          <w:p w14:paraId="46A9A999" w14:textId="77777777" w:rsidR="00002B2A" w:rsidRPr="00837558" w:rsidRDefault="00AE1958" w:rsidP="00837558">
            <w:pPr>
              <w:numPr>
                <w:ilvl w:val="0"/>
                <w:numId w:val="19"/>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każde drzwi wyposażone w układ powrotu po napotkaniu oporu przy zamykaniu, krawędzie wewnętrzne wszystkich skrzydeł wyposażone w ochrony przed ściśnięciem przy zamykaniu drzwi,</w:t>
            </w:r>
          </w:p>
        </w:tc>
      </w:tr>
      <w:tr w:rsidR="00837558" w:rsidRPr="00837558" w14:paraId="0B46AD08" w14:textId="77777777">
        <w:trPr>
          <w:cantSplit/>
          <w:trHeight w:val="850"/>
        </w:trPr>
        <w:tc>
          <w:tcPr>
            <w:tcW w:w="2550" w:type="dxa"/>
            <w:vMerge/>
            <w:vAlign w:val="center"/>
          </w:tcPr>
          <w:p w14:paraId="1AD1DAB6"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755" w:type="dxa"/>
            <w:vAlign w:val="center"/>
          </w:tcPr>
          <w:p w14:paraId="7FC031E2" w14:textId="77777777" w:rsidR="00002B2A" w:rsidRPr="00837558" w:rsidRDefault="00AE1958" w:rsidP="00837558">
            <w:pPr>
              <w:numPr>
                <w:ilvl w:val="0"/>
                <w:numId w:val="19"/>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pierwsze drzwi zamykane na zamek patentowy z możliwością blokady prawego skrzydła drzwi, pozostałe drzwi ryglowane mechanicznie od wewnątrz, bez możliwości otwierania od zewnątrz pojazdu,</w:t>
            </w:r>
          </w:p>
        </w:tc>
      </w:tr>
      <w:tr w:rsidR="00837558" w:rsidRPr="00837558" w14:paraId="7F0B85CC" w14:textId="77777777">
        <w:trPr>
          <w:cantSplit/>
          <w:trHeight w:val="1473"/>
        </w:trPr>
        <w:tc>
          <w:tcPr>
            <w:tcW w:w="2550" w:type="dxa"/>
            <w:vMerge/>
            <w:vAlign w:val="center"/>
          </w:tcPr>
          <w:p w14:paraId="3168BE2F"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755" w:type="dxa"/>
            <w:vAlign w:val="center"/>
          </w:tcPr>
          <w:p w14:paraId="1A54E658" w14:textId="77777777" w:rsidR="00002B2A" w:rsidRPr="00837558" w:rsidRDefault="00AE1958" w:rsidP="00837558">
            <w:pPr>
              <w:numPr>
                <w:ilvl w:val="0"/>
                <w:numId w:val="19"/>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otwieranie i zamykanie drzwi z pulpitu kierowcy (z wyjątkiem pierwszych drzwi otwieranych także </w:t>
            </w:r>
            <w:r w:rsidRPr="00837558">
              <w:rPr>
                <w:rFonts w:ascii="Times New Roman" w:eastAsia="Times New Roman" w:hAnsi="Times New Roman" w:cs="Times New Roman"/>
                <w:sz w:val="16"/>
                <w:szCs w:val="16"/>
              </w:rPr>
              <w:br/>
              <w:t xml:space="preserve">z zewnątrz) indywidualnie, przyciski sterowania drzwi podświetlane z sygnalizacją przystanku „na żądanie” </w:t>
            </w:r>
            <w:r w:rsidRPr="00837558">
              <w:rPr>
                <w:rFonts w:ascii="Times New Roman" w:eastAsia="Times New Roman" w:hAnsi="Times New Roman" w:cs="Times New Roman"/>
                <w:sz w:val="16"/>
                <w:szCs w:val="16"/>
              </w:rPr>
              <w:br/>
              <w:t>i otwarcia drzwi, dodatkowo jeden przycisk umożliwiający otwieranie i zamykanie jednocześnie wszystkich drzwi,</w:t>
            </w:r>
          </w:p>
          <w:p w14:paraId="46158C92" w14:textId="77777777" w:rsidR="00002B2A" w:rsidRPr="00837558" w:rsidRDefault="00AE1958" w:rsidP="00837558">
            <w:pPr>
              <w:pBdr>
                <w:top w:val="nil"/>
                <w:left w:val="nil"/>
                <w:bottom w:val="nil"/>
                <w:right w:val="nil"/>
                <w:between w:val="nil"/>
              </w:pBdr>
              <w:spacing w:line="240" w:lineRule="auto"/>
              <w:ind w:left="0" w:right="72"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b/>
                <w:sz w:val="16"/>
                <w:szCs w:val="16"/>
              </w:rPr>
              <w:t>UWAGA.</w:t>
            </w:r>
            <w:r w:rsidRPr="00837558">
              <w:rPr>
                <w:rFonts w:ascii="Times New Roman" w:eastAsia="Times New Roman" w:hAnsi="Times New Roman" w:cs="Times New Roman"/>
                <w:sz w:val="16"/>
                <w:szCs w:val="16"/>
              </w:rPr>
              <w:t xml:space="preserve"> </w:t>
            </w:r>
          </w:p>
          <w:p w14:paraId="43BE8545" w14:textId="77777777" w:rsidR="00002B2A" w:rsidRPr="00837558" w:rsidRDefault="00AE1958" w:rsidP="00837558">
            <w:p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Otwieranie pierwszych drzwi z zewnątrz powinno odbywać się za pomocą ukrytego, hermetycznego przycisku </w:t>
            </w:r>
            <w:r w:rsidRPr="00837558">
              <w:rPr>
                <w:rFonts w:ascii="Times New Roman" w:eastAsia="Times New Roman" w:hAnsi="Times New Roman" w:cs="Times New Roman"/>
                <w:b/>
                <w:sz w:val="16"/>
                <w:szCs w:val="16"/>
              </w:rPr>
              <w:t>zwiernego</w:t>
            </w:r>
            <w:r w:rsidRPr="00837558">
              <w:rPr>
                <w:rFonts w:ascii="Times New Roman" w:eastAsia="Times New Roman" w:hAnsi="Times New Roman" w:cs="Times New Roman"/>
                <w:sz w:val="16"/>
                <w:szCs w:val="16"/>
              </w:rPr>
              <w:t xml:space="preserve"> (Zamawiający nie dopuszcza zastosowanie przycisku piezoelektrycznego),</w:t>
            </w:r>
          </w:p>
        </w:tc>
      </w:tr>
      <w:tr w:rsidR="00837558" w:rsidRPr="00837558" w14:paraId="6CA20F7D" w14:textId="77777777">
        <w:trPr>
          <w:cantSplit/>
          <w:trHeight w:val="510"/>
        </w:trPr>
        <w:tc>
          <w:tcPr>
            <w:tcW w:w="2550" w:type="dxa"/>
            <w:vMerge/>
            <w:vAlign w:val="center"/>
          </w:tcPr>
          <w:p w14:paraId="7818EC3A"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755" w:type="dxa"/>
            <w:vAlign w:val="center"/>
          </w:tcPr>
          <w:p w14:paraId="6F2B567E" w14:textId="77777777" w:rsidR="00002B2A" w:rsidRPr="00837558" w:rsidRDefault="00AE1958" w:rsidP="00837558">
            <w:pPr>
              <w:numPr>
                <w:ilvl w:val="0"/>
                <w:numId w:val="19"/>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przy otwartych drzwiach hamulec przystankowy działa w charakterze blokady jazdy,</w:t>
            </w:r>
          </w:p>
        </w:tc>
      </w:tr>
    </w:tbl>
    <w:p w14:paraId="20392805" w14:textId="77777777" w:rsidR="00002B2A" w:rsidRPr="00837558" w:rsidRDefault="00002B2A" w:rsidP="00837558">
      <w:pPr>
        <w:pBdr>
          <w:top w:val="nil"/>
          <w:left w:val="nil"/>
          <w:bottom w:val="nil"/>
          <w:right w:val="nil"/>
          <w:between w:val="nil"/>
        </w:pBdr>
        <w:spacing w:line="240" w:lineRule="auto"/>
        <w:ind w:left="0" w:hanging="2"/>
        <w:rPr>
          <w:rFonts w:ascii="Times New Roman" w:eastAsia="Times New Roman" w:hAnsi="Times New Roman" w:cs="Times New Roman"/>
        </w:rPr>
      </w:pPr>
    </w:p>
    <w:tbl>
      <w:tblPr>
        <w:tblStyle w:val="afffffffff"/>
        <w:tblW w:w="10350"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0"/>
        <w:gridCol w:w="7800"/>
      </w:tblGrid>
      <w:tr w:rsidR="00837558" w:rsidRPr="00837558" w14:paraId="3727A4B7" w14:textId="77777777">
        <w:trPr>
          <w:trHeight w:val="1531"/>
        </w:trPr>
        <w:tc>
          <w:tcPr>
            <w:tcW w:w="2550" w:type="dxa"/>
            <w:shd w:val="clear" w:color="auto" w:fill="D9D9D9"/>
            <w:vAlign w:val="center"/>
          </w:tcPr>
          <w:p w14:paraId="4BC11A2A" w14:textId="77777777" w:rsidR="00002B2A" w:rsidRPr="00837558" w:rsidRDefault="00AE1958" w:rsidP="00837558">
            <w:pPr>
              <w:keepNext/>
              <w:pBdr>
                <w:top w:val="nil"/>
                <w:left w:val="nil"/>
                <w:bottom w:val="nil"/>
                <w:right w:val="nil"/>
                <w:between w:val="nil"/>
              </w:pBdr>
              <w:spacing w:line="240" w:lineRule="auto"/>
              <w:ind w:left="0" w:hanging="2"/>
              <w:jc w:val="center"/>
              <w:rPr>
                <w:rFonts w:ascii="Times New Roman" w:eastAsia="Times New Roman" w:hAnsi="Times New Roman" w:cs="Times New Roman"/>
                <w:b/>
                <w:sz w:val="20"/>
                <w:szCs w:val="20"/>
              </w:rPr>
            </w:pPr>
            <w:r w:rsidRPr="00837558">
              <w:rPr>
                <w:rFonts w:ascii="Times New Roman" w:eastAsia="Times New Roman" w:hAnsi="Times New Roman" w:cs="Times New Roman"/>
                <w:b/>
                <w:sz w:val="20"/>
                <w:szCs w:val="20"/>
              </w:rPr>
              <w:t>Opis parametrów</w:t>
            </w:r>
          </w:p>
        </w:tc>
        <w:tc>
          <w:tcPr>
            <w:tcW w:w="7800" w:type="dxa"/>
            <w:shd w:val="clear" w:color="auto" w:fill="D9D9D9"/>
            <w:vAlign w:val="center"/>
          </w:tcPr>
          <w:p w14:paraId="4A1588A3" w14:textId="77777777" w:rsidR="00002B2A" w:rsidRPr="00837558" w:rsidRDefault="00AE1958" w:rsidP="00837558">
            <w:pPr>
              <w:pBdr>
                <w:top w:val="nil"/>
                <w:left w:val="nil"/>
                <w:bottom w:val="nil"/>
                <w:right w:val="nil"/>
                <w:between w:val="nil"/>
              </w:pBdr>
              <w:spacing w:line="240" w:lineRule="auto"/>
              <w:ind w:left="0" w:hanging="2"/>
              <w:jc w:val="center"/>
              <w:rPr>
                <w:rFonts w:ascii="Times New Roman" w:eastAsia="Times New Roman" w:hAnsi="Times New Roman" w:cs="Times New Roman"/>
                <w:sz w:val="20"/>
                <w:szCs w:val="20"/>
              </w:rPr>
            </w:pPr>
            <w:r w:rsidRPr="00837558">
              <w:rPr>
                <w:rFonts w:ascii="Times New Roman" w:eastAsia="Times New Roman" w:hAnsi="Times New Roman" w:cs="Times New Roman"/>
                <w:b/>
                <w:sz w:val="20"/>
                <w:szCs w:val="20"/>
              </w:rPr>
              <w:t xml:space="preserve">Zakres wymagań, określony przez Zamawiającego, który muszą spełniać autobusy </w:t>
            </w:r>
          </w:p>
        </w:tc>
      </w:tr>
      <w:tr w:rsidR="00837558" w:rsidRPr="00837558" w14:paraId="141D5AE5" w14:textId="77777777">
        <w:trPr>
          <w:trHeight w:val="227"/>
        </w:trPr>
        <w:tc>
          <w:tcPr>
            <w:tcW w:w="2550" w:type="dxa"/>
            <w:shd w:val="clear" w:color="auto" w:fill="808080"/>
            <w:vAlign w:val="center"/>
          </w:tcPr>
          <w:p w14:paraId="06E6CF9C" w14:textId="77777777" w:rsidR="00002B2A" w:rsidRPr="00837558" w:rsidRDefault="00AE1958" w:rsidP="00837558">
            <w:pPr>
              <w:keepNext/>
              <w:pBdr>
                <w:top w:val="nil"/>
                <w:left w:val="nil"/>
                <w:bottom w:val="nil"/>
                <w:right w:val="nil"/>
                <w:between w:val="nil"/>
              </w:pBdr>
              <w:spacing w:line="240" w:lineRule="auto"/>
              <w:jc w:val="center"/>
              <w:rPr>
                <w:rFonts w:ascii="Times New Roman" w:eastAsia="Times New Roman" w:hAnsi="Times New Roman" w:cs="Times New Roman"/>
                <w:b/>
                <w:sz w:val="12"/>
                <w:szCs w:val="12"/>
              </w:rPr>
            </w:pPr>
            <w:r w:rsidRPr="00837558">
              <w:rPr>
                <w:rFonts w:ascii="Times New Roman" w:eastAsia="Times New Roman" w:hAnsi="Times New Roman" w:cs="Times New Roman"/>
                <w:b/>
                <w:sz w:val="12"/>
                <w:szCs w:val="12"/>
              </w:rPr>
              <w:t>1</w:t>
            </w:r>
          </w:p>
        </w:tc>
        <w:tc>
          <w:tcPr>
            <w:tcW w:w="7800" w:type="dxa"/>
            <w:shd w:val="clear" w:color="auto" w:fill="808080"/>
            <w:vAlign w:val="center"/>
          </w:tcPr>
          <w:p w14:paraId="5FB73FF4" w14:textId="77777777" w:rsidR="00002B2A" w:rsidRPr="00837558" w:rsidRDefault="00AE1958" w:rsidP="00837558">
            <w:pPr>
              <w:pBdr>
                <w:top w:val="nil"/>
                <w:left w:val="nil"/>
                <w:bottom w:val="nil"/>
                <w:right w:val="nil"/>
                <w:between w:val="nil"/>
              </w:pBdr>
              <w:spacing w:line="240" w:lineRule="auto"/>
              <w:jc w:val="center"/>
              <w:rPr>
                <w:rFonts w:ascii="Times New Roman" w:eastAsia="Times New Roman" w:hAnsi="Times New Roman" w:cs="Times New Roman"/>
                <w:sz w:val="12"/>
                <w:szCs w:val="12"/>
              </w:rPr>
            </w:pPr>
            <w:r w:rsidRPr="00837558">
              <w:rPr>
                <w:rFonts w:ascii="Times New Roman" w:eastAsia="Times New Roman" w:hAnsi="Times New Roman" w:cs="Times New Roman"/>
                <w:b/>
                <w:sz w:val="12"/>
                <w:szCs w:val="12"/>
              </w:rPr>
              <w:t>2</w:t>
            </w:r>
          </w:p>
        </w:tc>
      </w:tr>
      <w:tr w:rsidR="00837558" w:rsidRPr="00837558" w14:paraId="140B3BE1" w14:textId="77777777">
        <w:trPr>
          <w:cantSplit/>
          <w:trHeight w:val="454"/>
        </w:trPr>
        <w:tc>
          <w:tcPr>
            <w:tcW w:w="10350" w:type="dxa"/>
            <w:gridSpan w:val="2"/>
            <w:shd w:val="clear" w:color="auto" w:fill="DFDFDF"/>
            <w:vAlign w:val="center"/>
          </w:tcPr>
          <w:p w14:paraId="4534C235" w14:textId="77777777" w:rsidR="00002B2A" w:rsidRPr="00837558" w:rsidRDefault="00AE1958" w:rsidP="00837558">
            <w:pPr>
              <w:pBdr>
                <w:top w:val="nil"/>
                <w:left w:val="nil"/>
                <w:bottom w:val="nil"/>
                <w:right w:val="nil"/>
                <w:between w:val="nil"/>
              </w:pBdr>
              <w:spacing w:line="240" w:lineRule="auto"/>
              <w:ind w:left="0" w:hanging="2"/>
              <w:jc w:val="center"/>
              <w:rPr>
                <w:rFonts w:ascii="Times New Roman" w:eastAsia="Times New Roman" w:hAnsi="Times New Roman" w:cs="Times New Roman"/>
                <w:sz w:val="20"/>
                <w:szCs w:val="20"/>
              </w:rPr>
            </w:pPr>
            <w:r w:rsidRPr="00837558">
              <w:rPr>
                <w:rFonts w:ascii="Times New Roman" w:eastAsia="Times New Roman" w:hAnsi="Times New Roman" w:cs="Times New Roman"/>
                <w:b/>
                <w:sz w:val="20"/>
                <w:szCs w:val="20"/>
              </w:rPr>
              <w:t>c.d. 9. Nadwozie.</w:t>
            </w:r>
          </w:p>
        </w:tc>
      </w:tr>
      <w:tr w:rsidR="00837558" w:rsidRPr="00837558" w14:paraId="460CE4FB" w14:textId="77777777" w:rsidTr="00837558">
        <w:trPr>
          <w:cantSplit/>
          <w:trHeight w:val="850"/>
        </w:trPr>
        <w:tc>
          <w:tcPr>
            <w:tcW w:w="2550" w:type="dxa"/>
            <w:vMerge w:val="restart"/>
            <w:vAlign w:val="center"/>
          </w:tcPr>
          <w:p w14:paraId="0E04EB4D" w14:textId="77777777" w:rsidR="00002B2A" w:rsidRPr="00837558" w:rsidRDefault="00AE1958" w:rsidP="00837558">
            <w:pPr>
              <w:pBdr>
                <w:top w:val="nil"/>
                <w:left w:val="nil"/>
                <w:bottom w:val="nil"/>
                <w:right w:val="nil"/>
                <w:between w:val="nil"/>
              </w:pBdr>
              <w:spacing w:line="240" w:lineRule="auto"/>
              <w:ind w:left="0" w:hanging="2"/>
              <w:rPr>
                <w:rFonts w:ascii="Times New Roman" w:eastAsia="Times New Roman" w:hAnsi="Times New Roman" w:cs="Times New Roman"/>
                <w:sz w:val="16"/>
                <w:szCs w:val="16"/>
              </w:rPr>
            </w:pPr>
            <w:r w:rsidRPr="00837558">
              <w:rPr>
                <w:rFonts w:ascii="Times New Roman" w:eastAsia="Times New Roman" w:hAnsi="Times New Roman" w:cs="Times New Roman"/>
                <w:b/>
                <w:sz w:val="16"/>
                <w:szCs w:val="16"/>
              </w:rPr>
              <w:t xml:space="preserve">c.d. </w:t>
            </w:r>
          </w:p>
          <w:p w14:paraId="6DC3A42A" w14:textId="77777777" w:rsidR="00002B2A" w:rsidRPr="00837558" w:rsidRDefault="00AE1958" w:rsidP="00837558">
            <w:pPr>
              <w:pBdr>
                <w:top w:val="nil"/>
                <w:left w:val="nil"/>
                <w:bottom w:val="nil"/>
                <w:right w:val="nil"/>
                <w:between w:val="nil"/>
              </w:pBdr>
              <w:spacing w:line="240" w:lineRule="auto"/>
              <w:ind w:left="0" w:hanging="2"/>
              <w:rPr>
                <w:rFonts w:ascii="Times New Roman" w:eastAsia="Times New Roman" w:hAnsi="Times New Roman" w:cs="Times New Roman"/>
                <w:sz w:val="16"/>
                <w:szCs w:val="16"/>
              </w:rPr>
            </w:pPr>
            <w:r w:rsidRPr="00837558">
              <w:rPr>
                <w:rFonts w:ascii="Times New Roman" w:eastAsia="Times New Roman" w:hAnsi="Times New Roman" w:cs="Times New Roman"/>
                <w:b/>
                <w:sz w:val="16"/>
                <w:szCs w:val="16"/>
              </w:rPr>
              <w:t>9.2.  Drzwi:</w:t>
            </w:r>
          </w:p>
        </w:tc>
        <w:tc>
          <w:tcPr>
            <w:tcW w:w="7800" w:type="dxa"/>
            <w:shd w:val="clear" w:color="auto" w:fill="auto"/>
            <w:vAlign w:val="center"/>
          </w:tcPr>
          <w:p w14:paraId="057DCC22" w14:textId="77777777" w:rsidR="00002B2A" w:rsidRPr="00837558" w:rsidRDefault="00AE1958" w:rsidP="00837558">
            <w:pPr>
              <w:numPr>
                <w:ilvl w:val="0"/>
                <w:numId w:val="19"/>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przy każdych drzwiach wewnątrz na poręczach pionowych, na wysokości ~ 110 cm, umiejscowione przyciski „STOP” („na żądanie”) przekazujące sygnał świetlny na desce rozdzielczej kierowcy: </w:t>
            </w:r>
          </w:p>
        </w:tc>
      </w:tr>
      <w:tr w:rsidR="00837558" w:rsidRPr="00837558" w14:paraId="4FF37B1C" w14:textId="77777777">
        <w:trPr>
          <w:cantSplit/>
          <w:trHeight w:val="510"/>
        </w:trPr>
        <w:tc>
          <w:tcPr>
            <w:tcW w:w="2550" w:type="dxa"/>
            <w:vMerge/>
            <w:vAlign w:val="center"/>
          </w:tcPr>
          <w:p w14:paraId="77B94699"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800" w:type="dxa"/>
            <w:vAlign w:val="center"/>
          </w:tcPr>
          <w:p w14:paraId="19D65E7C" w14:textId="77777777" w:rsidR="00002B2A" w:rsidRPr="00837558" w:rsidRDefault="00AE1958" w:rsidP="00837558">
            <w:pPr>
              <w:numPr>
                <w:ilvl w:val="0"/>
                <w:numId w:val="41"/>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przyciski sygnalizują potrzebę zatrzymania autobusu na najbliższym przystanku, </w:t>
            </w:r>
          </w:p>
        </w:tc>
      </w:tr>
      <w:tr w:rsidR="00837558" w:rsidRPr="00837558" w14:paraId="1ECDB649" w14:textId="77777777">
        <w:trPr>
          <w:cantSplit/>
          <w:trHeight w:val="397"/>
        </w:trPr>
        <w:tc>
          <w:tcPr>
            <w:tcW w:w="2550" w:type="dxa"/>
            <w:vMerge/>
            <w:vAlign w:val="center"/>
          </w:tcPr>
          <w:p w14:paraId="4AC6C6A0"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800" w:type="dxa"/>
            <w:vAlign w:val="center"/>
          </w:tcPr>
          <w:p w14:paraId="46BEBFB7" w14:textId="77777777" w:rsidR="00002B2A" w:rsidRPr="00837558" w:rsidRDefault="00AE1958" w:rsidP="00837558">
            <w:pPr>
              <w:numPr>
                <w:ilvl w:val="0"/>
                <w:numId w:val="41"/>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kolor przycisków czerwony,</w:t>
            </w:r>
          </w:p>
        </w:tc>
      </w:tr>
      <w:tr w:rsidR="00837558" w:rsidRPr="00837558" w14:paraId="3DA1CD48" w14:textId="77777777">
        <w:trPr>
          <w:cantSplit/>
          <w:trHeight w:val="397"/>
        </w:trPr>
        <w:tc>
          <w:tcPr>
            <w:tcW w:w="2550" w:type="dxa"/>
            <w:vMerge/>
            <w:vAlign w:val="center"/>
          </w:tcPr>
          <w:p w14:paraId="54D6CA16"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800" w:type="dxa"/>
            <w:vAlign w:val="center"/>
          </w:tcPr>
          <w:p w14:paraId="4F139757" w14:textId="77777777" w:rsidR="00002B2A" w:rsidRPr="00837558" w:rsidRDefault="00AE1958" w:rsidP="00837558">
            <w:pPr>
              <w:numPr>
                <w:ilvl w:val="0"/>
                <w:numId w:val="41"/>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na przycisku lub obudowie napis „STOP”, </w:t>
            </w:r>
          </w:p>
        </w:tc>
      </w:tr>
      <w:tr w:rsidR="00837558" w:rsidRPr="00837558" w14:paraId="441B0BFA" w14:textId="77777777">
        <w:trPr>
          <w:cantSplit/>
          <w:trHeight w:val="680"/>
        </w:trPr>
        <w:tc>
          <w:tcPr>
            <w:tcW w:w="2550" w:type="dxa"/>
            <w:vMerge/>
            <w:vAlign w:val="center"/>
          </w:tcPr>
          <w:p w14:paraId="034D137C"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800" w:type="dxa"/>
            <w:vAlign w:val="center"/>
          </w:tcPr>
          <w:p w14:paraId="3EF124BC" w14:textId="77777777" w:rsidR="00002B2A" w:rsidRPr="00837558" w:rsidRDefault="00AE1958" w:rsidP="00837558">
            <w:pPr>
              <w:numPr>
                <w:ilvl w:val="0"/>
                <w:numId w:val="41"/>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dodatkowy napis na obudowie przycisku lub na samym przycisku „STOP” wypukłymi znakami </w:t>
            </w:r>
            <w:r w:rsidRPr="00837558">
              <w:rPr>
                <w:rFonts w:ascii="Times New Roman" w:eastAsia="Times New Roman" w:hAnsi="Times New Roman" w:cs="Times New Roman"/>
                <w:sz w:val="16"/>
                <w:szCs w:val="16"/>
              </w:rPr>
              <w:br/>
              <w:t xml:space="preserve">w języku Braille’a, </w:t>
            </w:r>
          </w:p>
        </w:tc>
      </w:tr>
      <w:tr w:rsidR="00837558" w:rsidRPr="00837558" w14:paraId="5512DC65" w14:textId="77777777" w:rsidTr="00837558">
        <w:trPr>
          <w:cantSplit/>
          <w:trHeight w:val="907"/>
        </w:trPr>
        <w:tc>
          <w:tcPr>
            <w:tcW w:w="2550" w:type="dxa"/>
            <w:vMerge/>
            <w:vAlign w:val="center"/>
          </w:tcPr>
          <w:p w14:paraId="5CA751D5"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800" w:type="dxa"/>
            <w:shd w:val="clear" w:color="auto" w:fill="auto"/>
            <w:vAlign w:val="center"/>
          </w:tcPr>
          <w:p w14:paraId="19FB3452" w14:textId="77777777" w:rsidR="00002B2A" w:rsidRPr="00837558" w:rsidRDefault="00AE1958" w:rsidP="00837558">
            <w:pPr>
              <w:numPr>
                <w:ilvl w:val="0"/>
                <w:numId w:val="19"/>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przy drugich, trzecich i czwartych drzwiach wewnątrz autobusu na poręczach pionowych – na wysokości ~110 cm – umiejscowione podświetlane przyciski do otwierania drzwi przez pasażerów – tylko tych drzwi, przy których przycisk został naciśnięty:</w:t>
            </w:r>
          </w:p>
        </w:tc>
      </w:tr>
      <w:tr w:rsidR="00837558" w:rsidRPr="00837558" w14:paraId="443464C0" w14:textId="77777777">
        <w:trPr>
          <w:cantSplit/>
          <w:trHeight w:val="1245"/>
        </w:trPr>
        <w:tc>
          <w:tcPr>
            <w:tcW w:w="2550" w:type="dxa"/>
            <w:vMerge/>
            <w:vAlign w:val="center"/>
          </w:tcPr>
          <w:p w14:paraId="4F9DE7C8"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800" w:type="dxa"/>
            <w:vAlign w:val="center"/>
          </w:tcPr>
          <w:p w14:paraId="77D1BC5E" w14:textId="77777777" w:rsidR="00002B2A" w:rsidRPr="00837558" w:rsidRDefault="00AE1958" w:rsidP="00837558">
            <w:pPr>
              <w:numPr>
                <w:ilvl w:val="0"/>
                <w:numId w:val="5"/>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przyciski są wyposażone w funkcję „pamięci” (zapamiętania sygnału naciśnięcia), naciśnięcie przycisku przez pasażera przed zatrzymaniem się autobusu musi skutkować automatycznym otwieraniem danych drzwi, po aktywacji przez kierowcę autobusu opcji samodzielnego otwierania drzwi pasażerów i po zatrzymaniu się autobusu na przystanku; Zamawiający powinien mieć możliwość regulacji czasu pomiędzy otwarciem się drzwi a ich samoczynnym zamknięciem, </w:t>
            </w:r>
          </w:p>
        </w:tc>
      </w:tr>
      <w:tr w:rsidR="00837558" w:rsidRPr="00837558" w14:paraId="3807E7BD" w14:textId="77777777">
        <w:trPr>
          <w:cantSplit/>
          <w:trHeight w:val="510"/>
        </w:trPr>
        <w:tc>
          <w:tcPr>
            <w:tcW w:w="2550" w:type="dxa"/>
            <w:vMerge/>
            <w:vAlign w:val="center"/>
          </w:tcPr>
          <w:p w14:paraId="2909E44E"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800" w:type="dxa"/>
            <w:vAlign w:val="center"/>
          </w:tcPr>
          <w:p w14:paraId="7B8853E8" w14:textId="77777777" w:rsidR="00002B2A" w:rsidRPr="00837558" w:rsidRDefault="00AE1958" w:rsidP="00837558">
            <w:pPr>
              <w:numPr>
                <w:ilvl w:val="0"/>
                <w:numId w:val="5"/>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przyciski powinny być koloru zielonego a obudowy koloru żółtego, </w:t>
            </w:r>
          </w:p>
        </w:tc>
      </w:tr>
      <w:tr w:rsidR="00837558" w:rsidRPr="00837558" w14:paraId="4EE074C6" w14:textId="77777777">
        <w:trPr>
          <w:cantSplit/>
          <w:trHeight w:val="855"/>
        </w:trPr>
        <w:tc>
          <w:tcPr>
            <w:tcW w:w="2550" w:type="dxa"/>
            <w:vMerge/>
            <w:vAlign w:val="center"/>
          </w:tcPr>
          <w:p w14:paraId="22520C43"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800" w:type="dxa"/>
            <w:vAlign w:val="center"/>
          </w:tcPr>
          <w:p w14:paraId="40AD2E92" w14:textId="77777777" w:rsidR="00002B2A" w:rsidRPr="00837558" w:rsidRDefault="00AE1958" w:rsidP="00837558">
            <w:pPr>
              <w:numPr>
                <w:ilvl w:val="0"/>
                <w:numId w:val="5"/>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na przycisku lub podświetlanej obudowie powinien znajdować się napis “DRZWI” lub znak “&lt;&gt;” i symbol graficzny drzwi oraz dodatkowy wypukły napis w języku Braille’a lub wypukły piktogram w formie znaku “&lt;&gt;”,</w:t>
            </w:r>
          </w:p>
        </w:tc>
      </w:tr>
      <w:tr w:rsidR="00837558" w:rsidRPr="00837558" w14:paraId="79B28289" w14:textId="77777777" w:rsidTr="00837558">
        <w:trPr>
          <w:cantSplit/>
          <w:trHeight w:val="1395"/>
        </w:trPr>
        <w:tc>
          <w:tcPr>
            <w:tcW w:w="2550" w:type="dxa"/>
            <w:vMerge/>
            <w:vAlign w:val="center"/>
          </w:tcPr>
          <w:p w14:paraId="13ECB2B0"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800" w:type="dxa"/>
            <w:shd w:val="clear" w:color="auto" w:fill="auto"/>
            <w:vAlign w:val="center"/>
          </w:tcPr>
          <w:p w14:paraId="7A8FCCD8" w14:textId="77777777" w:rsidR="00002B2A" w:rsidRPr="00837558" w:rsidRDefault="00AE1958" w:rsidP="00837558">
            <w:pPr>
              <w:numPr>
                <w:ilvl w:val="0"/>
                <w:numId w:val="19"/>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na zewnątrz pojazdu, przy drzwiach otwieranych do wewnątrz pojazdu na wysokości ~110 cm zainstalowane przyciski sterujące i sygnalizujące z napisem „DRZWI” lub z wypukłym piktogramem symbolizującym drzwi pasażerskie lub wypukły napis w języku Braille’a – przyciski podświetlane dwukolorowo, z możliwością podświetlania samego przycisku lub jego obwódki; dla pozostałych  drzwi (drugich i trzecich) otwieranych na zewnątrz przyciski umiejscowione na prawym płacie drzwi na wysokości ~110 cm,</w:t>
            </w:r>
          </w:p>
        </w:tc>
      </w:tr>
      <w:tr w:rsidR="00837558" w:rsidRPr="00837558" w14:paraId="2C93C61F" w14:textId="77777777">
        <w:trPr>
          <w:cantSplit/>
          <w:trHeight w:val="1275"/>
        </w:trPr>
        <w:tc>
          <w:tcPr>
            <w:tcW w:w="2550" w:type="dxa"/>
            <w:vMerge/>
            <w:vAlign w:val="center"/>
          </w:tcPr>
          <w:p w14:paraId="5046BC94"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800" w:type="dxa"/>
            <w:shd w:val="clear" w:color="auto" w:fill="auto"/>
            <w:vAlign w:val="center"/>
          </w:tcPr>
          <w:p w14:paraId="44BD4884" w14:textId="77777777" w:rsidR="00002B2A" w:rsidRPr="00837558" w:rsidRDefault="00AE1958" w:rsidP="00837558">
            <w:pPr>
              <w:numPr>
                <w:ilvl w:val="0"/>
                <w:numId w:val="19"/>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przy każdych drzwiach wewnętrzne oświetlenie (LED) oświetlające obszar otwarcia, uruchamiane automatycznie w momencie otwierania drzwi i gasnące po całkowitym zamknięciu się drzwi; dodatkowo Wykonawca wyposaży autobusy w lampy zewnętrzne (LED) oświetlające obszar wejścia do autobusu, tak aby światło z lamp było skierowane w dół, włączane automatycznie przy otwieraniu drzwi oraz w czasie cofania autobusem,</w:t>
            </w:r>
          </w:p>
        </w:tc>
      </w:tr>
      <w:tr w:rsidR="00837558" w:rsidRPr="00837558" w14:paraId="5F6C6AA1" w14:textId="77777777">
        <w:trPr>
          <w:cantSplit/>
          <w:trHeight w:val="850"/>
        </w:trPr>
        <w:tc>
          <w:tcPr>
            <w:tcW w:w="2550" w:type="dxa"/>
            <w:vMerge/>
            <w:vAlign w:val="center"/>
          </w:tcPr>
          <w:p w14:paraId="3C2468C1"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800" w:type="dxa"/>
            <w:tcBorders>
              <w:bottom w:val="single" w:sz="4" w:space="0" w:color="000000"/>
            </w:tcBorders>
            <w:vAlign w:val="center"/>
          </w:tcPr>
          <w:p w14:paraId="5BD3979E" w14:textId="77777777" w:rsidR="00002B2A" w:rsidRPr="00837558" w:rsidRDefault="00AE1958" w:rsidP="00837558">
            <w:pPr>
              <w:numPr>
                <w:ilvl w:val="0"/>
                <w:numId w:val="19"/>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posiadające funkcję detekcji obecności wsiadającego i wysiadającego pasażera, powodujące zaprzestanie zamykania się drzwi, ich ponowne otwarcie do pełnej szerokości oraz ponowne zamknięcie, </w:t>
            </w:r>
          </w:p>
        </w:tc>
      </w:tr>
      <w:tr w:rsidR="00837558" w:rsidRPr="00837558" w14:paraId="25B4E581" w14:textId="77777777">
        <w:trPr>
          <w:cantSplit/>
          <w:trHeight w:val="680"/>
        </w:trPr>
        <w:tc>
          <w:tcPr>
            <w:tcW w:w="2550" w:type="dxa"/>
            <w:vMerge/>
            <w:vAlign w:val="center"/>
          </w:tcPr>
          <w:p w14:paraId="5D438159"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800" w:type="dxa"/>
            <w:tcBorders>
              <w:bottom w:val="single" w:sz="4" w:space="0" w:color="000000"/>
            </w:tcBorders>
            <w:vAlign w:val="center"/>
          </w:tcPr>
          <w:p w14:paraId="01C60B87" w14:textId="77777777" w:rsidR="00002B2A" w:rsidRPr="00837558" w:rsidRDefault="00AE1958" w:rsidP="00837558">
            <w:pPr>
              <w:numPr>
                <w:ilvl w:val="0"/>
                <w:numId w:val="19"/>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w przypadku znacznego zatłoczenia obszaru drzwi kierowca powinien mieć możliwość wymuszenia ich zamknięcia przy uwzględnieniu zapisów pkt i).</w:t>
            </w:r>
          </w:p>
        </w:tc>
      </w:tr>
    </w:tbl>
    <w:p w14:paraId="27D546D5" w14:textId="77777777" w:rsidR="00002B2A" w:rsidRPr="00837558" w:rsidRDefault="00002B2A" w:rsidP="00837558">
      <w:pPr>
        <w:pBdr>
          <w:top w:val="nil"/>
          <w:left w:val="nil"/>
          <w:bottom w:val="nil"/>
          <w:right w:val="nil"/>
          <w:between w:val="nil"/>
        </w:pBdr>
        <w:spacing w:line="240" w:lineRule="auto"/>
        <w:ind w:left="0" w:hanging="2"/>
        <w:rPr>
          <w:rFonts w:ascii="Times New Roman" w:eastAsia="Times New Roman" w:hAnsi="Times New Roman" w:cs="Times New Roman"/>
        </w:rPr>
      </w:pPr>
    </w:p>
    <w:tbl>
      <w:tblPr>
        <w:tblStyle w:val="afffffffff0"/>
        <w:tblW w:w="10380"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0"/>
        <w:gridCol w:w="7830"/>
      </w:tblGrid>
      <w:tr w:rsidR="00837558" w:rsidRPr="00837558" w14:paraId="18F1B33C" w14:textId="77777777">
        <w:trPr>
          <w:trHeight w:val="1531"/>
        </w:trPr>
        <w:tc>
          <w:tcPr>
            <w:tcW w:w="2550" w:type="dxa"/>
            <w:shd w:val="clear" w:color="auto" w:fill="D9D9D9"/>
            <w:vAlign w:val="center"/>
          </w:tcPr>
          <w:p w14:paraId="3C0B1001" w14:textId="77777777" w:rsidR="00002B2A" w:rsidRPr="00837558" w:rsidRDefault="00AE1958" w:rsidP="00837558">
            <w:pPr>
              <w:keepNext/>
              <w:pBdr>
                <w:top w:val="nil"/>
                <w:left w:val="nil"/>
                <w:bottom w:val="nil"/>
                <w:right w:val="nil"/>
                <w:between w:val="nil"/>
              </w:pBdr>
              <w:spacing w:line="240" w:lineRule="auto"/>
              <w:ind w:left="0" w:hanging="2"/>
              <w:jc w:val="center"/>
              <w:rPr>
                <w:rFonts w:ascii="Times New Roman" w:eastAsia="Times New Roman" w:hAnsi="Times New Roman" w:cs="Times New Roman"/>
                <w:b/>
                <w:sz w:val="20"/>
                <w:szCs w:val="20"/>
              </w:rPr>
            </w:pPr>
            <w:r w:rsidRPr="00837558">
              <w:rPr>
                <w:rFonts w:ascii="Times New Roman" w:eastAsia="Times New Roman" w:hAnsi="Times New Roman" w:cs="Times New Roman"/>
                <w:b/>
                <w:sz w:val="20"/>
                <w:szCs w:val="20"/>
              </w:rPr>
              <w:t>Opis parametrów</w:t>
            </w:r>
          </w:p>
        </w:tc>
        <w:tc>
          <w:tcPr>
            <w:tcW w:w="7830" w:type="dxa"/>
            <w:shd w:val="clear" w:color="auto" w:fill="D9D9D9"/>
            <w:vAlign w:val="center"/>
          </w:tcPr>
          <w:p w14:paraId="0F71B9CD" w14:textId="77777777" w:rsidR="00002B2A" w:rsidRPr="00837558" w:rsidRDefault="00AE1958" w:rsidP="00837558">
            <w:pPr>
              <w:pBdr>
                <w:top w:val="nil"/>
                <w:left w:val="nil"/>
                <w:bottom w:val="nil"/>
                <w:right w:val="nil"/>
                <w:between w:val="nil"/>
              </w:pBdr>
              <w:spacing w:line="240" w:lineRule="auto"/>
              <w:ind w:left="0" w:hanging="2"/>
              <w:jc w:val="center"/>
              <w:rPr>
                <w:rFonts w:ascii="Times New Roman" w:eastAsia="Times New Roman" w:hAnsi="Times New Roman" w:cs="Times New Roman"/>
                <w:sz w:val="20"/>
                <w:szCs w:val="20"/>
              </w:rPr>
            </w:pPr>
            <w:r w:rsidRPr="00837558">
              <w:rPr>
                <w:rFonts w:ascii="Times New Roman" w:eastAsia="Times New Roman" w:hAnsi="Times New Roman" w:cs="Times New Roman"/>
                <w:b/>
                <w:sz w:val="20"/>
                <w:szCs w:val="20"/>
              </w:rPr>
              <w:t xml:space="preserve">Zakres wymagań, określony przez Zamawiającego, który muszą spełniać autobusy </w:t>
            </w:r>
          </w:p>
        </w:tc>
      </w:tr>
      <w:tr w:rsidR="00837558" w:rsidRPr="00837558" w14:paraId="49A8A9D2" w14:textId="77777777">
        <w:trPr>
          <w:trHeight w:val="227"/>
        </w:trPr>
        <w:tc>
          <w:tcPr>
            <w:tcW w:w="2550" w:type="dxa"/>
            <w:shd w:val="clear" w:color="auto" w:fill="808080"/>
            <w:vAlign w:val="center"/>
          </w:tcPr>
          <w:p w14:paraId="0B75BC66" w14:textId="77777777" w:rsidR="00002B2A" w:rsidRPr="00837558" w:rsidRDefault="00AE1958" w:rsidP="00837558">
            <w:pPr>
              <w:keepNext/>
              <w:pBdr>
                <w:top w:val="nil"/>
                <w:left w:val="nil"/>
                <w:bottom w:val="nil"/>
                <w:right w:val="nil"/>
                <w:between w:val="nil"/>
              </w:pBdr>
              <w:spacing w:line="240" w:lineRule="auto"/>
              <w:jc w:val="center"/>
              <w:rPr>
                <w:rFonts w:ascii="Times New Roman" w:eastAsia="Times New Roman" w:hAnsi="Times New Roman" w:cs="Times New Roman"/>
                <w:b/>
                <w:sz w:val="12"/>
                <w:szCs w:val="12"/>
              </w:rPr>
            </w:pPr>
            <w:r w:rsidRPr="00837558">
              <w:rPr>
                <w:rFonts w:ascii="Times New Roman" w:eastAsia="Times New Roman" w:hAnsi="Times New Roman" w:cs="Times New Roman"/>
                <w:b/>
                <w:sz w:val="12"/>
                <w:szCs w:val="12"/>
              </w:rPr>
              <w:t>1</w:t>
            </w:r>
          </w:p>
        </w:tc>
        <w:tc>
          <w:tcPr>
            <w:tcW w:w="7830" w:type="dxa"/>
            <w:shd w:val="clear" w:color="auto" w:fill="808080"/>
            <w:vAlign w:val="center"/>
          </w:tcPr>
          <w:p w14:paraId="3EC93FFD" w14:textId="77777777" w:rsidR="00002B2A" w:rsidRPr="00837558" w:rsidRDefault="00AE1958" w:rsidP="00837558">
            <w:pPr>
              <w:pBdr>
                <w:top w:val="nil"/>
                <w:left w:val="nil"/>
                <w:bottom w:val="nil"/>
                <w:right w:val="nil"/>
                <w:between w:val="nil"/>
              </w:pBdr>
              <w:spacing w:line="240" w:lineRule="auto"/>
              <w:jc w:val="center"/>
              <w:rPr>
                <w:rFonts w:ascii="Times New Roman" w:eastAsia="Times New Roman" w:hAnsi="Times New Roman" w:cs="Times New Roman"/>
                <w:sz w:val="12"/>
                <w:szCs w:val="12"/>
              </w:rPr>
            </w:pPr>
            <w:r w:rsidRPr="00837558">
              <w:rPr>
                <w:rFonts w:ascii="Times New Roman" w:eastAsia="Times New Roman" w:hAnsi="Times New Roman" w:cs="Times New Roman"/>
                <w:b/>
                <w:sz w:val="12"/>
                <w:szCs w:val="12"/>
              </w:rPr>
              <w:t>2</w:t>
            </w:r>
          </w:p>
        </w:tc>
      </w:tr>
      <w:tr w:rsidR="00837558" w:rsidRPr="00837558" w14:paraId="00E22F25" w14:textId="77777777">
        <w:trPr>
          <w:cantSplit/>
          <w:trHeight w:val="454"/>
        </w:trPr>
        <w:tc>
          <w:tcPr>
            <w:tcW w:w="10380" w:type="dxa"/>
            <w:gridSpan w:val="2"/>
            <w:shd w:val="clear" w:color="auto" w:fill="DFDFDF"/>
            <w:vAlign w:val="center"/>
          </w:tcPr>
          <w:p w14:paraId="6687C01E" w14:textId="77777777" w:rsidR="00002B2A" w:rsidRPr="00837558" w:rsidRDefault="00AE1958" w:rsidP="00837558">
            <w:pPr>
              <w:pBdr>
                <w:top w:val="nil"/>
                <w:left w:val="nil"/>
                <w:bottom w:val="nil"/>
                <w:right w:val="nil"/>
                <w:between w:val="nil"/>
              </w:pBdr>
              <w:spacing w:line="240" w:lineRule="auto"/>
              <w:ind w:left="0" w:hanging="2"/>
              <w:jc w:val="center"/>
              <w:rPr>
                <w:rFonts w:ascii="Times New Roman" w:eastAsia="Times New Roman" w:hAnsi="Times New Roman" w:cs="Times New Roman"/>
                <w:sz w:val="20"/>
                <w:szCs w:val="20"/>
              </w:rPr>
            </w:pPr>
            <w:r w:rsidRPr="00837558">
              <w:rPr>
                <w:rFonts w:ascii="Times New Roman" w:eastAsia="Times New Roman" w:hAnsi="Times New Roman" w:cs="Times New Roman"/>
                <w:b/>
                <w:sz w:val="20"/>
                <w:szCs w:val="20"/>
              </w:rPr>
              <w:t>c.d. 9. Nadwozie.</w:t>
            </w:r>
          </w:p>
        </w:tc>
      </w:tr>
      <w:tr w:rsidR="00837558" w:rsidRPr="00837558" w14:paraId="17D4176C" w14:textId="77777777">
        <w:trPr>
          <w:cantSplit/>
          <w:trHeight w:val="680"/>
        </w:trPr>
        <w:tc>
          <w:tcPr>
            <w:tcW w:w="2550" w:type="dxa"/>
            <w:vMerge w:val="restart"/>
            <w:vAlign w:val="center"/>
          </w:tcPr>
          <w:p w14:paraId="003755AB" w14:textId="77777777" w:rsidR="00002B2A" w:rsidRPr="00837558" w:rsidRDefault="00AE1958" w:rsidP="00837558">
            <w:pPr>
              <w:pBdr>
                <w:top w:val="nil"/>
                <w:left w:val="nil"/>
                <w:bottom w:val="nil"/>
                <w:right w:val="nil"/>
                <w:between w:val="nil"/>
              </w:pBdr>
              <w:spacing w:line="240" w:lineRule="auto"/>
              <w:ind w:left="0" w:hanging="2"/>
              <w:rPr>
                <w:rFonts w:ascii="Times New Roman" w:eastAsia="Times New Roman" w:hAnsi="Times New Roman" w:cs="Times New Roman"/>
                <w:sz w:val="16"/>
                <w:szCs w:val="16"/>
              </w:rPr>
            </w:pPr>
            <w:r w:rsidRPr="00837558">
              <w:rPr>
                <w:rFonts w:ascii="Times New Roman" w:eastAsia="Times New Roman" w:hAnsi="Times New Roman" w:cs="Times New Roman"/>
                <w:b/>
                <w:sz w:val="16"/>
                <w:szCs w:val="16"/>
              </w:rPr>
              <w:t>9.3. Wentylacja:</w:t>
            </w:r>
          </w:p>
        </w:tc>
        <w:tc>
          <w:tcPr>
            <w:tcW w:w="7830" w:type="dxa"/>
            <w:tcBorders>
              <w:bottom w:val="single" w:sz="4" w:space="0" w:color="000000"/>
            </w:tcBorders>
            <w:vAlign w:val="center"/>
          </w:tcPr>
          <w:p w14:paraId="65DE2F93" w14:textId="77777777" w:rsidR="00002B2A" w:rsidRPr="00837558" w:rsidRDefault="00AE1958" w:rsidP="00837558">
            <w:pPr>
              <w:numPr>
                <w:ilvl w:val="0"/>
                <w:numId w:val="47"/>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wentylacja kabiny kierowcy za pomocą przesuwnego lub opuszczanego okna z lewej strony kierowcy i nawiewów z elektrycznym wymuszeniem obiegu powietrza, </w:t>
            </w:r>
          </w:p>
        </w:tc>
      </w:tr>
      <w:tr w:rsidR="00837558" w:rsidRPr="00837558" w14:paraId="3ED6785E" w14:textId="77777777">
        <w:trPr>
          <w:cantSplit/>
          <w:trHeight w:val="645"/>
        </w:trPr>
        <w:tc>
          <w:tcPr>
            <w:tcW w:w="2550" w:type="dxa"/>
            <w:vMerge/>
            <w:vAlign w:val="center"/>
          </w:tcPr>
          <w:p w14:paraId="3E933F5C"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830" w:type="dxa"/>
            <w:tcBorders>
              <w:bottom w:val="single" w:sz="4" w:space="0" w:color="000000"/>
            </w:tcBorders>
            <w:shd w:val="clear" w:color="auto" w:fill="FFFFFF"/>
            <w:vAlign w:val="center"/>
          </w:tcPr>
          <w:p w14:paraId="31F27DF2" w14:textId="77777777" w:rsidR="00002B2A" w:rsidRPr="00837558" w:rsidRDefault="00AE1958" w:rsidP="00837558">
            <w:pPr>
              <w:numPr>
                <w:ilvl w:val="0"/>
                <w:numId w:val="47"/>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autobusy mają posiadać oprócz naturalnej również wymuszoną wentylację przestrzeni pasażerskiej,</w:t>
            </w:r>
          </w:p>
        </w:tc>
      </w:tr>
      <w:tr w:rsidR="00837558" w:rsidRPr="00837558" w14:paraId="4D7B7E70" w14:textId="77777777">
        <w:trPr>
          <w:cantSplit/>
          <w:trHeight w:val="680"/>
        </w:trPr>
        <w:tc>
          <w:tcPr>
            <w:tcW w:w="2550" w:type="dxa"/>
            <w:vMerge/>
            <w:vAlign w:val="center"/>
          </w:tcPr>
          <w:p w14:paraId="44D4849E"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830" w:type="dxa"/>
            <w:tcBorders>
              <w:bottom w:val="single" w:sz="4" w:space="0" w:color="000000"/>
            </w:tcBorders>
            <w:shd w:val="clear" w:color="auto" w:fill="FFFFFF"/>
            <w:vAlign w:val="center"/>
          </w:tcPr>
          <w:p w14:paraId="27F06C67" w14:textId="77777777" w:rsidR="00002B2A" w:rsidRPr="00837558" w:rsidRDefault="00AE1958" w:rsidP="00837558">
            <w:pPr>
              <w:numPr>
                <w:ilvl w:val="0"/>
                <w:numId w:val="47"/>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min. 8 okien bocznych wyposażonych w uchylne okna wentylacyjne, wydzielone od szyby bocznej, z możliwością zamykania na klucz (klamkę),</w:t>
            </w:r>
          </w:p>
        </w:tc>
      </w:tr>
      <w:tr w:rsidR="00837558" w:rsidRPr="00837558" w14:paraId="1AF7E371" w14:textId="77777777">
        <w:trPr>
          <w:cantSplit/>
          <w:trHeight w:val="720"/>
        </w:trPr>
        <w:tc>
          <w:tcPr>
            <w:tcW w:w="2550" w:type="dxa"/>
            <w:vMerge w:val="restart"/>
            <w:shd w:val="clear" w:color="auto" w:fill="auto"/>
            <w:vAlign w:val="center"/>
          </w:tcPr>
          <w:p w14:paraId="15AE726C" w14:textId="77777777" w:rsidR="00002B2A" w:rsidRPr="00837558" w:rsidRDefault="00AE1958" w:rsidP="00837558">
            <w:pPr>
              <w:pBdr>
                <w:top w:val="nil"/>
                <w:left w:val="nil"/>
                <w:bottom w:val="nil"/>
                <w:right w:val="nil"/>
                <w:between w:val="nil"/>
              </w:pBdr>
              <w:spacing w:line="240" w:lineRule="auto"/>
              <w:ind w:left="0" w:hanging="2"/>
              <w:rPr>
                <w:rFonts w:ascii="Times New Roman" w:eastAsia="Times New Roman" w:hAnsi="Times New Roman" w:cs="Times New Roman"/>
                <w:sz w:val="16"/>
                <w:szCs w:val="16"/>
              </w:rPr>
            </w:pPr>
            <w:r w:rsidRPr="00837558">
              <w:rPr>
                <w:rFonts w:ascii="Times New Roman" w:eastAsia="Times New Roman" w:hAnsi="Times New Roman" w:cs="Times New Roman"/>
                <w:b/>
                <w:sz w:val="16"/>
                <w:szCs w:val="16"/>
              </w:rPr>
              <w:t>9.4. Ogrzewanie:</w:t>
            </w:r>
          </w:p>
        </w:tc>
        <w:tc>
          <w:tcPr>
            <w:tcW w:w="7830" w:type="dxa"/>
            <w:shd w:val="clear" w:color="auto" w:fill="auto"/>
            <w:vAlign w:val="center"/>
          </w:tcPr>
          <w:p w14:paraId="606843A4" w14:textId="77777777" w:rsidR="00002B2A" w:rsidRPr="00837558" w:rsidRDefault="00AE1958" w:rsidP="00837558">
            <w:pPr>
              <w:numPr>
                <w:ilvl w:val="0"/>
                <w:numId w:val="49"/>
              </w:numPr>
              <w:pBdr>
                <w:top w:val="nil"/>
                <w:left w:val="nil"/>
                <w:bottom w:val="nil"/>
                <w:right w:val="nil"/>
                <w:between w:val="nil"/>
              </w:pBdr>
              <w:tabs>
                <w:tab w:val="left" w:pos="353"/>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układ ogrzewania wyposażony w zbiornik akumulacyjny/elektryczny agregat grzewczy o mocy grzewczej min. 30 kW, pompę obiegową i sygnalizację poziomu płynu,</w:t>
            </w:r>
          </w:p>
        </w:tc>
      </w:tr>
      <w:tr w:rsidR="00837558" w:rsidRPr="00837558" w14:paraId="2C125DA3" w14:textId="77777777" w:rsidTr="00837558">
        <w:trPr>
          <w:cantSplit/>
          <w:trHeight w:val="990"/>
        </w:trPr>
        <w:tc>
          <w:tcPr>
            <w:tcW w:w="2550" w:type="dxa"/>
            <w:vMerge/>
            <w:shd w:val="clear" w:color="auto" w:fill="auto"/>
            <w:vAlign w:val="center"/>
          </w:tcPr>
          <w:p w14:paraId="32DD1901"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830" w:type="dxa"/>
            <w:shd w:val="clear" w:color="auto" w:fill="auto"/>
            <w:vAlign w:val="center"/>
          </w:tcPr>
          <w:p w14:paraId="6715029E" w14:textId="5B6E2E55" w:rsidR="00002B2A" w:rsidRPr="00837558" w:rsidRDefault="00837558" w:rsidP="00837558">
            <w:pPr>
              <w:numPr>
                <w:ilvl w:val="0"/>
                <w:numId w:val="49"/>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Pr>
                <w:rFonts w:ascii="Times New Roman" w:eastAsia="Times New Roman" w:hAnsi="Times New Roman" w:cs="Times New Roman"/>
                <w:bCs/>
                <w:i/>
                <w:iCs/>
                <w:sz w:val="16"/>
                <w:szCs w:val="16"/>
              </w:rPr>
              <w:t>wykreślono</w:t>
            </w:r>
          </w:p>
        </w:tc>
      </w:tr>
      <w:tr w:rsidR="00837558" w:rsidRPr="00837558" w14:paraId="78C1E6A3" w14:textId="77777777">
        <w:trPr>
          <w:cantSplit/>
          <w:trHeight w:val="1995"/>
        </w:trPr>
        <w:tc>
          <w:tcPr>
            <w:tcW w:w="2550" w:type="dxa"/>
            <w:vMerge/>
            <w:shd w:val="clear" w:color="auto" w:fill="auto"/>
            <w:vAlign w:val="center"/>
          </w:tcPr>
          <w:p w14:paraId="579F01D1"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830" w:type="dxa"/>
            <w:shd w:val="clear" w:color="auto" w:fill="FFFFFF"/>
            <w:vAlign w:val="center"/>
          </w:tcPr>
          <w:p w14:paraId="0A159355" w14:textId="77777777" w:rsidR="00002B2A" w:rsidRPr="00837558" w:rsidRDefault="00AE1958" w:rsidP="00837558">
            <w:pPr>
              <w:numPr>
                <w:ilvl w:val="0"/>
                <w:numId w:val="49"/>
              </w:numPr>
              <w:pBdr>
                <w:top w:val="nil"/>
                <w:left w:val="nil"/>
                <w:bottom w:val="nil"/>
                <w:right w:val="nil"/>
                <w:between w:val="nil"/>
              </w:pBdr>
              <w:tabs>
                <w:tab w:val="left" w:pos="355"/>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ogrzewanie wnętrza przedziału pasażerskiego: cieczą za pomocą grzejników konwektorowych umieszczonych wzdłuż ścian wewnętrznych pojazdu oraz minimum 4 nagrzewnic z wentylatorami – dmuchawami </w:t>
            </w:r>
            <w:r w:rsidRPr="00837558">
              <w:rPr>
                <w:rFonts w:ascii="Times New Roman" w:eastAsia="Times New Roman" w:hAnsi="Times New Roman" w:cs="Times New Roman"/>
                <w:sz w:val="16"/>
                <w:szCs w:val="16"/>
              </w:rPr>
              <w:br/>
              <w:t xml:space="preserve">2-stopniowymi, sterowanymi termostatem, umożliwiającymi automatyczne zał./wył. urządzenia </w:t>
            </w:r>
            <w:r w:rsidRPr="00837558">
              <w:rPr>
                <w:rFonts w:ascii="Times New Roman" w:eastAsia="Times New Roman" w:hAnsi="Times New Roman" w:cs="Times New Roman"/>
                <w:sz w:val="16"/>
                <w:szCs w:val="16"/>
              </w:rPr>
              <w:br/>
              <w:t>w zależności od temperatury we wnętrzu przedziału pasażerskiego (konstrukcja nagrzewnic bezpieczna dla pasażerów, zabezpieczająca pasażerów przed zranieniem oraz przed uszkodzeniem ich odzieży, zaleca się aby wyloty ciepłego powietrza z nagrzewnic były skierowane w przestrzeń przy drzwiach w celu zapobiegania oblodzeniu podłogi w rejonie drzwi) lub inne rozwiązanie np. konwektorowo-nawiewne spełniające powyższe wymagania,</w:t>
            </w:r>
          </w:p>
        </w:tc>
      </w:tr>
      <w:tr w:rsidR="00837558" w:rsidRPr="00837558" w14:paraId="070C317D" w14:textId="77777777" w:rsidTr="00837558">
        <w:trPr>
          <w:cantSplit/>
          <w:trHeight w:val="850"/>
        </w:trPr>
        <w:tc>
          <w:tcPr>
            <w:tcW w:w="2550" w:type="dxa"/>
            <w:vMerge/>
            <w:shd w:val="clear" w:color="auto" w:fill="auto"/>
            <w:vAlign w:val="center"/>
          </w:tcPr>
          <w:p w14:paraId="41B9F559"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830" w:type="dxa"/>
            <w:shd w:val="clear" w:color="auto" w:fill="auto"/>
            <w:vAlign w:val="center"/>
          </w:tcPr>
          <w:p w14:paraId="1606342C" w14:textId="50B310B2" w:rsidR="00002B2A" w:rsidRPr="00837558" w:rsidRDefault="00AE1958" w:rsidP="00837558">
            <w:pPr>
              <w:numPr>
                <w:ilvl w:val="0"/>
                <w:numId w:val="49"/>
              </w:numPr>
              <w:pBdr>
                <w:top w:val="nil"/>
                <w:left w:val="nil"/>
                <w:bottom w:val="nil"/>
                <w:right w:val="nil"/>
                <w:between w:val="nil"/>
              </w:pBdr>
              <w:tabs>
                <w:tab w:val="left" w:pos="355"/>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układ ogrzewania wypełniony płynem </w:t>
            </w:r>
            <w:proofErr w:type="spellStart"/>
            <w:r w:rsidRPr="00837558">
              <w:rPr>
                <w:rFonts w:ascii="Times New Roman" w:eastAsia="Times New Roman" w:hAnsi="Times New Roman" w:cs="Times New Roman"/>
                <w:sz w:val="16"/>
                <w:szCs w:val="16"/>
              </w:rPr>
              <w:t>niskokrzepnącym</w:t>
            </w:r>
            <w:proofErr w:type="spellEnd"/>
            <w:r w:rsidRPr="00837558">
              <w:rPr>
                <w:rFonts w:ascii="Times New Roman" w:eastAsia="Times New Roman" w:hAnsi="Times New Roman" w:cs="Times New Roman"/>
                <w:sz w:val="16"/>
                <w:szCs w:val="16"/>
              </w:rPr>
              <w:t xml:space="preserve"> o temp. krzepnięcia ok</w:t>
            </w:r>
            <w:r w:rsidR="00D83164">
              <w:rPr>
                <w:rFonts w:ascii="Times New Roman" w:eastAsia="Times New Roman" w:hAnsi="Times New Roman" w:cs="Times New Roman"/>
                <w:sz w:val="16"/>
                <w:szCs w:val="16"/>
              </w:rPr>
              <w:t>.</w:t>
            </w:r>
            <w:r w:rsidRPr="00837558">
              <w:rPr>
                <w:rFonts w:ascii="Times New Roman" w:eastAsia="Times New Roman" w:hAnsi="Times New Roman" w:cs="Times New Roman"/>
                <w:sz w:val="16"/>
                <w:szCs w:val="16"/>
              </w:rPr>
              <w:t xml:space="preserve"> -35</w:t>
            </w:r>
            <w:r w:rsidRPr="00837558">
              <w:rPr>
                <w:rFonts w:ascii="Times New Roman" w:eastAsia="Times New Roman" w:hAnsi="Times New Roman" w:cs="Times New Roman"/>
                <w:sz w:val="26"/>
                <w:szCs w:val="26"/>
                <w:vertAlign w:val="superscript"/>
              </w:rPr>
              <w:t>o</w:t>
            </w:r>
            <w:r w:rsidRPr="00837558">
              <w:rPr>
                <w:rFonts w:ascii="Times New Roman" w:eastAsia="Times New Roman" w:hAnsi="Times New Roman" w:cs="Times New Roman"/>
                <w:sz w:val="16"/>
                <w:szCs w:val="16"/>
              </w:rPr>
              <w:t>C, spełniającym co najmniej wymagania normy ASTM D3306 lub SAE J1034 i/lub normy PN-C-40007:2000,</w:t>
            </w:r>
          </w:p>
        </w:tc>
      </w:tr>
      <w:tr w:rsidR="00837558" w:rsidRPr="00837558" w14:paraId="7DCCCE60" w14:textId="77777777">
        <w:trPr>
          <w:cantSplit/>
          <w:trHeight w:val="850"/>
        </w:trPr>
        <w:tc>
          <w:tcPr>
            <w:tcW w:w="2550" w:type="dxa"/>
            <w:vMerge/>
            <w:shd w:val="clear" w:color="auto" w:fill="auto"/>
            <w:vAlign w:val="center"/>
          </w:tcPr>
          <w:p w14:paraId="79D3300B"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830" w:type="dxa"/>
            <w:vAlign w:val="center"/>
          </w:tcPr>
          <w:p w14:paraId="35E71992" w14:textId="77777777" w:rsidR="00002B2A" w:rsidRPr="00837558" w:rsidRDefault="00AE1958" w:rsidP="00837558">
            <w:pPr>
              <w:numPr>
                <w:ilvl w:val="0"/>
                <w:numId w:val="49"/>
              </w:numPr>
              <w:pBdr>
                <w:top w:val="nil"/>
                <w:left w:val="nil"/>
                <w:bottom w:val="nil"/>
                <w:right w:val="nil"/>
                <w:between w:val="nil"/>
              </w:pBdr>
              <w:tabs>
                <w:tab w:val="left" w:pos="355"/>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wyposażony w system sygnalizacji zbyt niskiego poziomu płynu oraz w zbiornik wyrównawczy wykonany </w:t>
            </w:r>
            <w:r w:rsidRPr="00837558">
              <w:rPr>
                <w:rFonts w:ascii="Times New Roman" w:eastAsia="Times New Roman" w:hAnsi="Times New Roman" w:cs="Times New Roman"/>
                <w:sz w:val="16"/>
                <w:szCs w:val="16"/>
              </w:rPr>
              <w:br/>
              <w:t>z tworzyw sztucznych lub innego materiału odpornego na korozję,</w:t>
            </w:r>
          </w:p>
        </w:tc>
      </w:tr>
      <w:tr w:rsidR="00837558" w:rsidRPr="00837558" w14:paraId="6E178EAE" w14:textId="77777777">
        <w:trPr>
          <w:cantSplit/>
          <w:trHeight w:val="680"/>
        </w:trPr>
        <w:tc>
          <w:tcPr>
            <w:tcW w:w="2550" w:type="dxa"/>
            <w:vMerge/>
            <w:shd w:val="clear" w:color="auto" w:fill="auto"/>
            <w:vAlign w:val="center"/>
          </w:tcPr>
          <w:p w14:paraId="35163EFF"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830" w:type="dxa"/>
            <w:vAlign w:val="center"/>
          </w:tcPr>
          <w:p w14:paraId="317B9BDF" w14:textId="77777777" w:rsidR="00002B2A" w:rsidRPr="00837558" w:rsidRDefault="00AE1958" w:rsidP="00837558">
            <w:pPr>
              <w:numPr>
                <w:ilvl w:val="0"/>
                <w:numId w:val="49"/>
              </w:numPr>
              <w:pBdr>
                <w:top w:val="nil"/>
                <w:left w:val="nil"/>
                <w:bottom w:val="nil"/>
                <w:right w:val="nil"/>
                <w:between w:val="nil"/>
              </w:pBdr>
              <w:tabs>
                <w:tab w:val="left" w:pos="355"/>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przewody układu ogrzewania: odporne na korozję, wykonane z metali kolorowych lub ze stali nierdzewnej </w:t>
            </w:r>
            <w:r w:rsidRPr="00837558">
              <w:rPr>
                <w:rFonts w:ascii="Times New Roman" w:eastAsia="Times New Roman" w:hAnsi="Times New Roman" w:cs="Times New Roman"/>
                <w:sz w:val="16"/>
                <w:szCs w:val="16"/>
              </w:rPr>
              <w:br/>
              <w:t>w otulinach izolujących (eliminujących straty ciepła),</w:t>
            </w:r>
          </w:p>
        </w:tc>
      </w:tr>
      <w:tr w:rsidR="00837558" w:rsidRPr="00837558" w14:paraId="1944B0BE" w14:textId="77777777">
        <w:trPr>
          <w:cantSplit/>
          <w:trHeight w:val="765"/>
        </w:trPr>
        <w:tc>
          <w:tcPr>
            <w:tcW w:w="2550" w:type="dxa"/>
            <w:vMerge/>
            <w:shd w:val="clear" w:color="auto" w:fill="auto"/>
            <w:vAlign w:val="center"/>
          </w:tcPr>
          <w:p w14:paraId="18C98CCB"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830" w:type="dxa"/>
            <w:vAlign w:val="center"/>
          </w:tcPr>
          <w:p w14:paraId="072B0AA9" w14:textId="77777777" w:rsidR="00002B2A" w:rsidRPr="00837558" w:rsidRDefault="00AE1958" w:rsidP="00837558">
            <w:pPr>
              <w:numPr>
                <w:ilvl w:val="0"/>
                <w:numId w:val="49"/>
              </w:numPr>
              <w:pBdr>
                <w:top w:val="nil"/>
                <w:left w:val="nil"/>
                <w:bottom w:val="nil"/>
                <w:right w:val="nil"/>
                <w:between w:val="nil"/>
              </w:pBdr>
              <w:tabs>
                <w:tab w:val="left" w:pos="355"/>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moc grzewcza układu ogrzewania pozwalająca na utrzymanie we wnętrzu przedziału pasażerskiego temperatury przynajmniej +15</w:t>
            </w:r>
            <w:r w:rsidRPr="00837558">
              <w:rPr>
                <w:rFonts w:ascii="Times New Roman" w:eastAsia="Times New Roman" w:hAnsi="Times New Roman" w:cs="Times New Roman"/>
                <w:sz w:val="16"/>
                <w:szCs w:val="16"/>
                <w:vertAlign w:val="superscript"/>
              </w:rPr>
              <w:t>O</w:t>
            </w:r>
            <w:r w:rsidRPr="00837558">
              <w:rPr>
                <w:rFonts w:ascii="Times New Roman" w:eastAsia="Times New Roman" w:hAnsi="Times New Roman" w:cs="Times New Roman"/>
                <w:sz w:val="16"/>
                <w:szCs w:val="16"/>
              </w:rPr>
              <w:t>C przy temperaturze zewnętrznej -15</w:t>
            </w:r>
            <w:r w:rsidRPr="00837558">
              <w:rPr>
                <w:rFonts w:ascii="Times New Roman" w:eastAsia="Times New Roman" w:hAnsi="Times New Roman" w:cs="Times New Roman"/>
                <w:sz w:val="16"/>
                <w:szCs w:val="16"/>
                <w:vertAlign w:val="superscript"/>
              </w:rPr>
              <w:t>O</w:t>
            </w:r>
            <w:r w:rsidRPr="00837558">
              <w:rPr>
                <w:rFonts w:ascii="Times New Roman" w:eastAsia="Times New Roman" w:hAnsi="Times New Roman" w:cs="Times New Roman"/>
                <w:sz w:val="16"/>
                <w:szCs w:val="16"/>
              </w:rPr>
              <w:t>C,</w:t>
            </w:r>
          </w:p>
        </w:tc>
      </w:tr>
      <w:tr w:rsidR="00837558" w:rsidRPr="00837558" w14:paraId="768CA565" w14:textId="77777777">
        <w:trPr>
          <w:cantSplit/>
          <w:trHeight w:val="645"/>
        </w:trPr>
        <w:tc>
          <w:tcPr>
            <w:tcW w:w="2550" w:type="dxa"/>
            <w:vMerge/>
            <w:shd w:val="clear" w:color="auto" w:fill="auto"/>
            <w:vAlign w:val="center"/>
          </w:tcPr>
          <w:p w14:paraId="7B3D171A"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830" w:type="dxa"/>
            <w:vAlign w:val="center"/>
          </w:tcPr>
          <w:p w14:paraId="71AC357B" w14:textId="77777777" w:rsidR="00002B2A" w:rsidRPr="00837558" w:rsidRDefault="00AE1958" w:rsidP="00837558">
            <w:pPr>
              <w:numPr>
                <w:ilvl w:val="0"/>
                <w:numId w:val="49"/>
              </w:numPr>
              <w:pBdr>
                <w:top w:val="nil"/>
                <w:left w:val="nil"/>
                <w:bottom w:val="nil"/>
                <w:right w:val="nil"/>
                <w:between w:val="nil"/>
              </w:pBdr>
              <w:tabs>
                <w:tab w:val="left" w:pos="355"/>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sterowanie ogrzewaniem realizowane automatycznie utrzymujące stałą zaprogramowaną temperaturę, uruchamiane przy spadku temperatur, w przedziale pasażerskim poniżej 15</w:t>
            </w:r>
            <w:r w:rsidRPr="00837558">
              <w:rPr>
                <w:rFonts w:ascii="Times New Roman" w:eastAsia="Times New Roman" w:hAnsi="Times New Roman" w:cs="Times New Roman"/>
                <w:sz w:val="16"/>
                <w:szCs w:val="16"/>
                <w:vertAlign w:val="superscript"/>
              </w:rPr>
              <w:t>0</w:t>
            </w:r>
            <w:r w:rsidRPr="00837558">
              <w:rPr>
                <w:rFonts w:ascii="Times New Roman" w:eastAsia="Times New Roman" w:hAnsi="Times New Roman" w:cs="Times New Roman"/>
                <w:sz w:val="16"/>
                <w:szCs w:val="16"/>
              </w:rPr>
              <w:t>C,</w:t>
            </w:r>
          </w:p>
        </w:tc>
      </w:tr>
    </w:tbl>
    <w:p w14:paraId="0CB1FB52" w14:textId="77777777" w:rsidR="00002B2A" w:rsidRPr="00837558" w:rsidRDefault="00002B2A" w:rsidP="00837558">
      <w:pPr>
        <w:pBdr>
          <w:top w:val="nil"/>
          <w:left w:val="nil"/>
          <w:bottom w:val="nil"/>
          <w:right w:val="nil"/>
          <w:between w:val="nil"/>
        </w:pBdr>
        <w:spacing w:line="240" w:lineRule="auto"/>
        <w:ind w:left="0" w:hanging="2"/>
        <w:rPr>
          <w:rFonts w:ascii="Times New Roman" w:eastAsia="Times New Roman" w:hAnsi="Times New Roman" w:cs="Times New Roman"/>
        </w:rPr>
      </w:pPr>
    </w:p>
    <w:tbl>
      <w:tblPr>
        <w:tblStyle w:val="afffffffff1"/>
        <w:tblW w:w="10425"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0"/>
        <w:gridCol w:w="7875"/>
      </w:tblGrid>
      <w:tr w:rsidR="00837558" w:rsidRPr="00837558" w14:paraId="0B712E76" w14:textId="77777777">
        <w:trPr>
          <w:trHeight w:val="1531"/>
        </w:trPr>
        <w:tc>
          <w:tcPr>
            <w:tcW w:w="2550" w:type="dxa"/>
            <w:shd w:val="clear" w:color="auto" w:fill="D9D9D9"/>
            <w:vAlign w:val="center"/>
          </w:tcPr>
          <w:p w14:paraId="2303345C" w14:textId="77777777" w:rsidR="00002B2A" w:rsidRPr="00837558" w:rsidRDefault="00AE1958" w:rsidP="00837558">
            <w:pPr>
              <w:keepNext/>
              <w:pBdr>
                <w:top w:val="nil"/>
                <w:left w:val="nil"/>
                <w:bottom w:val="nil"/>
                <w:right w:val="nil"/>
                <w:between w:val="nil"/>
              </w:pBdr>
              <w:spacing w:line="240" w:lineRule="auto"/>
              <w:ind w:left="0" w:hanging="2"/>
              <w:jc w:val="center"/>
              <w:rPr>
                <w:rFonts w:ascii="Times New Roman" w:eastAsia="Times New Roman" w:hAnsi="Times New Roman" w:cs="Times New Roman"/>
                <w:b/>
                <w:sz w:val="20"/>
                <w:szCs w:val="20"/>
              </w:rPr>
            </w:pPr>
            <w:r w:rsidRPr="00837558">
              <w:rPr>
                <w:rFonts w:ascii="Times New Roman" w:eastAsia="Times New Roman" w:hAnsi="Times New Roman" w:cs="Times New Roman"/>
                <w:b/>
                <w:sz w:val="20"/>
                <w:szCs w:val="20"/>
              </w:rPr>
              <w:t>Opis parametrów</w:t>
            </w:r>
          </w:p>
        </w:tc>
        <w:tc>
          <w:tcPr>
            <w:tcW w:w="7875" w:type="dxa"/>
            <w:shd w:val="clear" w:color="auto" w:fill="D9D9D9"/>
            <w:vAlign w:val="center"/>
          </w:tcPr>
          <w:p w14:paraId="4CFC7068" w14:textId="77777777" w:rsidR="00002B2A" w:rsidRPr="00837558" w:rsidRDefault="00AE1958" w:rsidP="00837558">
            <w:pPr>
              <w:pBdr>
                <w:top w:val="nil"/>
                <w:left w:val="nil"/>
                <w:bottom w:val="nil"/>
                <w:right w:val="nil"/>
                <w:between w:val="nil"/>
              </w:pBdr>
              <w:spacing w:line="240" w:lineRule="auto"/>
              <w:ind w:left="0" w:hanging="2"/>
              <w:jc w:val="center"/>
              <w:rPr>
                <w:rFonts w:ascii="Times New Roman" w:eastAsia="Times New Roman" w:hAnsi="Times New Roman" w:cs="Times New Roman"/>
                <w:sz w:val="20"/>
                <w:szCs w:val="20"/>
              </w:rPr>
            </w:pPr>
            <w:r w:rsidRPr="00837558">
              <w:rPr>
                <w:rFonts w:ascii="Times New Roman" w:eastAsia="Times New Roman" w:hAnsi="Times New Roman" w:cs="Times New Roman"/>
                <w:b/>
                <w:sz w:val="20"/>
                <w:szCs w:val="20"/>
              </w:rPr>
              <w:t xml:space="preserve">Zakres wymagań, określony przez Zamawiającego, który muszą spełniać autobusy </w:t>
            </w:r>
          </w:p>
        </w:tc>
      </w:tr>
      <w:tr w:rsidR="00837558" w:rsidRPr="00837558" w14:paraId="012A19DC" w14:textId="77777777">
        <w:trPr>
          <w:trHeight w:val="227"/>
        </w:trPr>
        <w:tc>
          <w:tcPr>
            <w:tcW w:w="2550" w:type="dxa"/>
            <w:shd w:val="clear" w:color="auto" w:fill="808080"/>
            <w:vAlign w:val="center"/>
          </w:tcPr>
          <w:p w14:paraId="10100ED5" w14:textId="77777777" w:rsidR="00002B2A" w:rsidRPr="00837558" w:rsidRDefault="00AE1958" w:rsidP="00837558">
            <w:pPr>
              <w:keepNext/>
              <w:pBdr>
                <w:top w:val="nil"/>
                <w:left w:val="nil"/>
                <w:bottom w:val="nil"/>
                <w:right w:val="nil"/>
                <w:between w:val="nil"/>
              </w:pBdr>
              <w:spacing w:line="240" w:lineRule="auto"/>
              <w:jc w:val="center"/>
              <w:rPr>
                <w:rFonts w:ascii="Times New Roman" w:eastAsia="Times New Roman" w:hAnsi="Times New Roman" w:cs="Times New Roman"/>
                <w:b/>
                <w:sz w:val="12"/>
                <w:szCs w:val="12"/>
              </w:rPr>
            </w:pPr>
            <w:r w:rsidRPr="00837558">
              <w:rPr>
                <w:rFonts w:ascii="Times New Roman" w:eastAsia="Times New Roman" w:hAnsi="Times New Roman" w:cs="Times New Roman"/>
                <w:b/>
                <w:sz w:val="12"/>
                <w:szCs w:val="12"/>
              </w:rPr>
              <w:t>1</w:t>
            </w:r>
          </w:p>
        </w:tc>
        <w:tc>
          <w:tcPr>
            <w:tcW w:w="7875" w:type="dxa"/>
            <w:shd w:val="clear" w:color="auto" w:fill="808080"/>
            <w:vAlign w:val="center"/>
          </w:tcPr>
          <w:p w14:paraId="5315AA10" w14:textId="77777777" w:rsidR="00002B2A" w:rsidRPr="00837558" w:rsidRDefault="00AE1958" w:rsidP="00837558">
            <w:pPr>
              <w:pBdr>
                <w:top w:val="nil"/>
                <w:left w:val="nil"/>
                <w:bottom w:val="nil"/>
                <w:right w:val="nil"/>
                <w:between w:val="nil"/>
              </w:pBdr>
              <w:spacing w:line="240" w:lineRule="auto"/>
              <w:jc w:val="center"/>
              <w:rPr>
                <w:rFonts w:ascii="Times New Roman" w:eastAsia="Times New Roman" w:hAnsi="Times New Roman" w:cs="Times New Roman"/>
                <w:sz w:val="12"/>
                <w:szCs w:val="12"/>
              </w:rPr>
            </w:pPr>
            <w:r w:rsidRPr="00837558">
              <w:rPr>
                <w:rFonts w:ascii="Times New Roman" w:eastAsia="Times New Roman" w:hAnsi="Times New Roman" w:cs="Times New Roman"/>
                <w:b/>
                <w:sz w:val="12"/>
                <w:szCs w:val="12"/>
              </w:rPr>
              <w:t>2</w:t>
            </w:r>
          </w:p>
        </w:tc>
      </w:tr>
      <w:tr w:rsidR="00837558" w:rsidRPr="00837558" w14:paraId="6478BEAE" w14:textId="77777777">
        <w:trPr>
          <w:cantSplit/>
          <w:trHeight w:val="454"/>
        </w:trPr>
        <w:tc>
          <w:tcPr>
            <w:tcW w:w="10425" w:type="dxa"/>
            <w:gridSpan w:val="2"/>
            <w:shd w:val="clear" w:color="auto" w:fill="DFDFDF"/>
            <w:vAlign w:val="center"/>
          </w:tcPr>
          <w:p w14:paraId="472EAB91" w14:textId="77777777" w:rsidR="00002B2A" w:rsidRPr="00837558" w:rsidRDefault="00AE1958" w:rsidP="00837558">
            <w:pPr>
              <w:pBdr>
                <w:top w:val="nil"/>
                <w:left w:val="nil"/>
                <w:bottom w:val="nil"/>
                <w:right w:val="nil"/>
                <w:between w:val="nil"/>
              </w:pBdr>
              <w:spacing w:line="240" w:lineRule="auto"/>
              <w:ind w:left="0" w:hanging="2"/>
              <w:jc w:val="center"/>
              <w:rPr>
                <w:rFonts w:ascii="Times New Roman" w:eastAsia="Times New Roman" w:hAnsi="Times New Roman" w:cs="Times New Roman"/>
                <w:sz w:val="20"/>
                <w:szCs w:val="20"/>
              </w:rPr>
            </w:pPr>
            <w:r w:rsidRPr="00837558">
              <w:rPr>
                <w:rFonts w:ascii="Times New Roman" w:eastAsia="Times New Roman" w:hAnsi="Times New Roman" w:cs="Times New Roman"/>
                <w:b/>
                <w:sz w:val="20"/>
                <w:szCs w:val="20"/>
              </w:rPr>
              <w:t>c.d. 9. Nadwozie.</w:t>
            </w:r>
          </w:p>
        </w:tc>
      </w:tr>
      <w:tr w:rsidR="00837558" w:rsidRPr="00837558" w14:paraId="1213D4AA" w14:textId="77777777">
        <w:trPr>
          <w:cantSplit/>
          <w:trHeight w:val="850"/>
        </w:trPr>
        <w:tc>
          <w:tcPr>
            <w:tcW w:w="2550" w:type="dxa"/>
            <w:vMerge w:val="restart"/>
            <w:vAlign w:val="center"/>
          </w:tcPr>
          <w:p w14:paraId="0737F8D3" w14:textId="77777777" w:rsidR="00002B2A" w:rsidRPr="00837558" w:rsidRDefault="00AE1958" w:rsidP="00837558">
            <w:pPr>
              <w:pBdr>
                <w:top w:val="nil"/>
                <w:left w:val="nil"/>
                <w:bottom w:val="nil"/>
                <w:right w:val="nil"/>
                <w:between w:val="nil"/>
              </w:pBdr>
              <w:spacing w:line="240" w:lineRule="auto"/>
              <w:ind w:left="0" w:hanging="2"/>
              <w:rPr>
                <w:rFonts w:ascii="Times New Roman" w:eastAsia="Times New Roman" w:hAnsi="Times New Roman" w:cs="Times New Roman"/>
                <w:sz w:val="16"/>
                <w:szCs w:val="16"/>
              </w:rPr>
            </w:pPr>
            <w:r w:rsidRPr="00837558">
              <w:rPr>
                <w:rFonts w:ascii="Times New Roman" w:eastAsia="Times New Roman" w:hAnsi="Times New Roman" w:cs="Times New Roman"/>
                <w:b/>
                <w:sz w:val="16"/>
                <w:szCs w:val="16"/>
              </w:rPr>
              <w:t>9.4. Ogrzewanie:</w:t>
            </w:r>
          </w:p>
        </w:tc>
        <w:tc>
          <w:tcPr>
            <w:tcW w:w="7875" w:type="dxa"/>
            <w:vAlign w:val="center"/>
          </w:tcPr>
          <w:p w14:paraId="09516171" w14:textId="77777777" w:rsidR="00002B2A" w:rsidRPr="00837558" w:rsidRDefault="00AE1958" w:rsidP="00837558">
            <w:pPr>
              <w:numPr>
                <w:ilvl w:val="0"/>
                <w:numId w:val="49"/>
              </w:numPr>
              <w:pBdr>
                <w:top w:val="nil"/>
                <w:left w:val="nil"/>
                <w:bottom w:val="nil"/>
                <w:right w:val="nil"/>
                <w:between w:val="nil"/>
              </w:pBdr>
              <w:tabs>
                <w:tab w:val="left" w:pos="355"/>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Zamawiający musi posiadać możliwość zmiany poziomu temperatur granicznych, przy których ogrzewanie uruchamia się automatycznie oraz posiada możliwość wyłączenia (np. w okresie letnim),</w:t>
            </w:r>
          </w:p>
        </w:tc>
      </w:tr>
      <w:tr w:rsidR="00837558" w:rsidRPr="00837558" w14:paraId="693DA3D5" w14:textId="77777777">
        <w:trPr>
          <w:cantSplit/>
          <w:trHeight w:val="680"/>
        </w:trPr>
        <w:tc>
          <w:tcPr>
            <w:tcW w:w="2550" w:type="dxa"/>
            <w:vMerge/>
            <w:vAlign w:val="center"/>
          </w:tcPr>
          <w:p w14:paraId="1DD24278"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875" w:type="dxa"/>
            <w:vAlign w:val="center"/>
          </w:tcPr>
          <w:p w14:paraId="264CBEBA" w14:textId="77777777" w:rsidR="00002B2A" w:rsidRPr="00837558" w:rsidRDefault="00AE1958" w:rsidP="00837558">
            <w:pPr>
              <w:numPr>
                <w:ilvl w:val="0"/>
                <w:numId w:val="49"/>
              </w:numPr>
              <w:pBdr>
                <w:top w:val="nil"/>
                <w:left w:val="nil"/>
                <w:bottom w:val="nil"/>
                <w:right w:val="nil"/>
                <w:between w:val="nil"/>
              </w:pBdr>
              <w:tabs>
                <w:tab w:val="left" w:pos="355"/>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elektryczny agregat grzewczy musi posiadać możliwość indywidualnego manualnego włączenia przez kierowcę, bez względu na warunki,</w:t>
            </w:r>
          </w:p>
        </w:tc>
      </w:tr>
      <w:tr w:rsidR="00837558" w:rsidRPr="00837558" w14:paraId="13C3B61C" w14:textId="77777777">
        <w:trPr>
          <w:cantSplit/>
          <w:trHeight w:val="680"/>
        </w:trPr>
        <w:tc>
          <w:tcPr>
            <w:tcW w:w="2550" w:type="dxa"/>
            <w:vMerge/>
            <w:vAlign w:val="center"/>
          </w:tcPr>
          <w:p w14:paraId="7CC32068"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875" w:type="dxa"/>
            <w:vAlign w:val="center"/>
          </w:tcPr>
          <w:p w14:paraId="64BF238D" w14:textId="77777777" w:rsidR="00002B2A" w:rsidRPr="00837558" w:rsidRDefault="00AE1958" w:rsidP="00837558">
            <w:pPr>
              <w:numPr>
                <w:ilvl w:val="0"/>
                <w:numId w:val="49"/>
              </w:numPr>
              <w:pBdr>
                <w:top w:val="nil"/>
                <w:left w:val="nil"/>
                <w:bottom w:val="nil"/>
                <w:right w:val="nil"/>
                <w:between w:val="nil"/>
              </w:pBdr>
              <w:tabs>
                <w:tab w:val="left" w:pos="355"/>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układ wyposażony w korek(korki) spustowy umożliwiający spuszczenie z układu minimum 80 % płynu.</w:t>
            </w:r>
          </w:p>
        </w:tc>
      </w:tr>
      <w:tr w:rsidR="00837558" w:rsidRPr="00837558" w14:paraId="516520DC" w14:textId="77777777">
        <w:trPr>
          <w:cantSplit/>
          <w:trHeight w:val="850"/>
        </w:trPr>
        <w:tc>
          <w:tcPr>
            <w:tcW w:w="2550" w:type="dxa"/>
            <w:vMerge w:val="restart"/>
            <w:vAlign w:val="center"/>
          </w:tcPr>
          <w:p w14:paraId="562E1A80" w14:textId="77777777" w:rsidR="00002B2A" w:rsidRPr="00837558" w:rsidRDefault="00AE1958" w:rsidP="00837558">
            <w:pPr>
              <w:pBdr>
                <w:top w:val="nil"/>
                <w:left w:val="nil"/>
                <w:bottom w:val="nil"/>
                <w:right w:val="nil"/>
                <w:between w:val="nil"/>
              </w:pBdr>
              <w:spacing w:line="240" w:lineRule="auto"/>
              <w:ind w:left="0" w:hanging="2"/>
              <w:rPr>
                <w:rFonts w:ascii="Times New Roman" w:eastAsia="Times New Roman" w:hAnsi="Times New Roman" w:cs="Times New Roman"/>
                <w:sz w:val="16"/>
                <w:szCs w:val="16"/>
              </w:rPr>
            </w:pPr>
            <w:r w:rsidRPr="00837558">
              <w:rPr>
                <w:rFonts w:ascii="Times New Roman" w:eastAsia="Times New Roman" w:hAnsi="Times New Roman" w:cs="Times New Roman"/>
                <w:b/>
                <w:sz w:val="16"/>
                <w:szCs w:val="16"/>
              </w:rPr>
              <w:t>9.5. Ogrzewanie kabiny  kierowcy:</w:t>
            </w:r>
          </w:p>
        </w:tc>
        <w:tc>
          <w:tcPr>
            <w:tcW w:w="7875" w:type="dxa"/>
            <w:vAlign w:val="center"/>
          </w:tcPr>
          <w:p w14:paraId="41BB8188" w14:textId="77777777" w:rsidR="00002B2A" w:rsidRPr="00837558" w:rsidRDefault="00AE1958" w:rsidP="00837558">
            <w:pPr>
              <w:numPr>
                <w:ilvl w:val="0"/>
                <w:numId w:val="61"/>
              </w:numPr>
              <w:pBdr>
                <w:top w:val="nil"/>
                <w:left w:val="nil"/>
                <w:bottom w:val="nil"/>
                <w:right w:val="nil"/>
                <w:between w:val="nil"/>
              </w:pBdr>
              <w:tabs>
                <w:tab w:val="left" w:pos="358"/>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z regulacją nawiewu poprzez kanał powietrzny i dysze wylotowe z nadmuchem na szybę przednią i okno boczne kierowcy oraz dysze wylotowe umieszczone w pulpicie i w dolnej części kabiny (na nogi),</w:t>
            </w:r>
          </w:p>
        </w:tc>
      </w:tr>
      <w:tr w:rsidR="00837558" w:rsidRPr="00837558" w14:paraId="534CF426" w14:textId="77777777">
        <w:trPr>
          <w:cantSplit/>
          <w:trHeight w:val="1020"/>
        </w:trPr>
        <w:tc>
          <w:tcPr>
            <w:tcW w:w="2550" w:type="dxa"/>
            <w:vMerge/>
            <w:vAlign w:val="center"/>
          </w:tcPr>
          <w:p w14:paraId="2FAA8BB0"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875" w:type="dxa"/>
            <w:vAlign w:val="center"/>
          </w:tcPr>
          <w:p w14:paraId="3CBDAAC4" w14:textId="77777777" w:rsidR="00002B2A" w:rsidRPr="00837558" w:rsidRDefault="00AE1958" w:rsidP="00837558">
            <w:pPr>
              <w:numPr>
                <w:ilvl w:val="0"/>
                <w:numId w:val="61"/>
              </w:numPr>
              <w:pBdr>
                <w:top w:val="nil"/>
                <w:left w:val="nil"/>
                <w:bottom w:val="nil"/>
                <w:right w:val="nil"/>
                <w:between w:val="nil"/>
              </w:pBdr>
              <w:tabs>
                <w:tab w:val="left" w:pos="358"/>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przewody instalacji układu nawiewu wykonane z tworzyw sztucznych lub z metali kolorowych (w obu przypadkach w izolacji termicznej), nagrzewnica przednia odpowiednio osłonięta, zabezpieczona przed nadmuchem zimnego powietrza z zewnątrz,</w:t>
            </w:r>
          </w:p>
        </w:tc>
      </w:tr>
      <w:tr w:rsidR="00837558" w:rsidRPr="00837558" w14:paraId="5972E829" w14:textId="77777777">
        <w:trPr>
          <w:cantSplit/>
          <w:trHeight w:val="680"/>
        </w:trPr>
        <w:tc>
          <w:tcPr>
            <w:tcW w:w="2550" w:type="dxa"/>
            <w:vMerge/>
            <w:vAlign w:val="center"/>
          </w:tcPr>
          <w:p w14:paraId="4A3F3291"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875" w:type="dxa"/>
            <w:vAlign w:val="center"/>
          </w:tcPr>
          <w:p w14:paraId="7583B991" w14:textId="77777777" w:rsidR="00002B2A" w:rsidRPr="00837558" w:rsidRDefault="00AE1958" w:rsidP="00837558">
            <w:pPr>
              <w:numPr>
                <w:ilvl w:val="0"/>
                <w:numId w:val="61"/>
              </w:numPr>
              <w:pBdr>
                <w:top w:val="nil"/>
                <w:left w:val="nil"/>
                <w:bottom w:val="nil"/>
                <w:right w:val="nil"/>
                <w:between w:val="nil"/>
              </w:pBdr>
              <w:tabs>
                <w:tab w:val="left" w:pos="358"/>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moc nagrzewnic powinna zapewnić utrzymanie w czasie jazdy w kabinie kierowcy temperatury plus 18</w:t>
            </w:r>
            <w:r w:rsidRPr="00837558">
              <w:rPr>
                <w:rFonts w:ascii="Times New Roman" w:eastAsia="Times New Roman" w:hAnsi="Times New Roman" w:cs="Times New Roman"/>
                <w:sz w:val="16"/>
                <w:szCs w:val="16"/>
                <w:vertAlign w:val="superscript"/>
              </w:rPr>
              <w:t>0</w:t>
            </w:r>
            <w:r w:rsidRPr="00837558">
              <w:rPr>
                <w:rFonts w:ascii="Times New Roman" w:eastAsia="Times New Roman" w:hAnsi="Times New Roman" w:cs="Times New Roman"/>
                <w:sz w:val="16"/>
                <w:szCs w:val="16"/>
              </w:rPr>
              <w:t>C przy temperaturze zewnętrznej minus 15</w:t>
            </w:r>
            <w:r w:rsidRPr="00837558">
              <w:rPr>
                <w:rFonts w:ascii="Times New Roman" w:eastAsia="Times New Roman" w:hAnsi="Times New Roman" w:cs="Times New Roman"/>
                <w:sz w:val="16"/>
                <w:szCs w:val="16"/>
                <w:vertAlign w:val="superscript"/>
              </w:rPr>
              <w:t>0</w:t>
            </w:r>
            <w:r w:rsidRPr="00837558">
              <w:rPr>
                <w:rFonts w:ascii="Times New Roman" w:eastAsia="Times New Roman" w:hAnsi="Times New Roman" w:cs="Times New Roman"/>
                <w:sz w:val="16"/>
                <w:szCs w:val="16"/>
              </w:rPr>
              <w:t>C,</w:t>
            </w:r>
          </w:p>
        </w:tc>
      </w:tr>
      <w:tr w:rsidR="00837558" w:rsidRPr="00837558" w14:paraId="4F926E1C" w14:textId="77777777">
        <w:trPr>
          <w:cantSplit/>
          <w:trHeight w:val="680"/>
        </w:trPr>
        <w:tc>
          <w:tcPr>
            <w:tcW w:w="2550" w:type="dxa"/>
            <w:vMerge/>
            <w:vAlign w:val="center"/>
          </w:tcPr>
          <w:p w14:paraId="284149BC"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875" w:type="dxa"/>
            <w:tcBorders>
              <w:bottom w:val="single" w:sz="4" w:space="0" w:color="000000"/>
            </w:tcBorders>
            <w:vAlign w:val="center"/>
          </w:tcPr>
          <w:p w14:paraId="6BB666CB" w14:textId="77777777" w:rsidR="00002B2A" w:rsidRPr="00837558" w:rsidRDefault="00AE1958" w:rsidP="00837558">
            <w:pPr>
              <w:numPr>
                <w:ilvl w:val="0"/>
                <w:numId w:val="61"/>
              </w:numPr>
              <w:pBdr>
                <w:top w:val="nil"/>
                <w:left w:val="nil"/>
                <w:bottom w:val="nil"/>
                <w:right w:val="nil"/>
                <w:between w:val="nil"/>
              </w:pBdr>
              <w:tabs>
                <w:tab w:val="left" w:pos="358"/>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nagrzewnica czołowa z temperaturą regulowaną min. trzystopniowo lub regulatorem bezstopniowym z trybem oszczędnościowym.</w:t>
            </w:r>
          </w:p>
        </w:tc>
      </w:tr>
    </w:tbl>
    <w:p w14:paraId="3F970575" w14:textId="77777777" w:rsidR="00002B2A" w:rsidRPr="00837558" w:rsidRDefault="00002B2A" w:rsidP="00837558">
      <w:pPr>
        <w:pBdr>
          <w:top w:val="nil"/>
          <w:left w:val="nil"/>
          <w:bottom w:val="nil"/>
          <w:right w:val="nil"/>
          <w:between w:val="nil"/>
        </w:pBdr>
        <w:spacing w:line="240" w:lineRule="auto"/>
        <w:ind w:left="0" w:hanging="2"/>
        <w:rPr>
          <w:rFonts w:ascii="Times New Roman" w:eastAsia="Times New Roman" w:hAnsi="Times New Roman" w:cs="Times New Roman"/>
        </w:rPr>
      </w:pPr>
    </w:p>
    <w:tbl>
      <w:tblPr>
        <w:tblStyle w:val="afffffffff2"/>
        <w:tblW w:w="10440"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0"/>
        <w:gridCol w:w="7890"/>
      </w:tblGrid>
      <w:tr w:rsidR="00837558" w:rsidRPr="00837558" w14:paraId="71E206FC" w14:textId="77777777">
        <w:trPr>
          <w:trHeight w:val="1531"/>
        </w:trPr>
        <w:tc>
          <w:tcPr>
            <w:tcW w:w="2550" w:type="dxa"/>
            <w:shd w:val="clear" w:color="auto" w:fill="D9D9D9"/>
            <w:vAlign w:val="center"/>
          </w:tcPr>
          <w:p w14:paraId="1FB938D1" w14:textId="77777777" w:rsidR="00002B2A" w:rsidRPr="00837558" w:rsidRDefault="00AE1958" w:rsidP="00837558">
            <w:pPr>
              <w:keepNext/>
              <w:pBdr>
                <w:top w:val="nil"/>
                <w:left w:val="nil"/>
                <w:bottom w:val="nil"/>
                <w:right w:val="nil"/>
                <w:between w:val="nil"/>
              </w:pBdr>
              <w:spacing w:line="240" w:lineRule="auto"/>
              <w:ind w:left="0" w:hanging="2"/>
              <w:jc w:val="center"/>
              <w:rPr>
                <w:rFonts w:ascii="Times New Roman" w:eastAsia="Times New Roman" w:hAnsi="Times New Roman" w:cs="Times New Roman"/>
                <w:b/>
                <w:sz w:val="20"/>
                <w:szCs w:val="20"/>
              </w:rPr>
            </w:pPr>
            <w:r w:rsidRPr="00837558">
              <w:rPr>
                <w:rFonts w:ascii="Times New Roman" w:eastAsia="Times New Roman" w:hAnsi="Times New Roman" w:cs="Times New Roman"/>
                <w:b/>
                <w:sz w:val="20"/>
                <w:szCs w:val="20"/>
              </w:rPr>
              <w:t>Opis parametrów</w:t>
            </w:r>
          </w:p>
        </w:tc>
        <w:tc>
          <w:tcPr>
            <w:tcW w:w="7890" w:type="dxa"/>
            <w:shd w:val="clear" w:color="auto" w:fill="D9D9D9"/>
            <w:vAlign w:val="center"/>
          </w:tcPr>
          <w:p w14:paraId="1FC55F34" w14:textId="77777777" w:rsidR="00002B2A" w:rsidRPr="00837558" w:rsidRDefault="00AE1958" w:rsidP="00837558">
            <w:pPr>
              <w:pBdr>
                <w:top w:val="nil"/>
                <w:left w:val="nil"/>
                <w:bottom w:val="nil"/>
                <w:right w:val="nil"/>
                <w:between w:val="nil"/>
              </w:pBdr>
              <w:spacing w:line="240" w:lineRule="auto"/>
              <w:ind w:left="0" w:hanging="2"/>
              <w:jc w:val="center"/>
              <w:rPr>
                <w:rFonts w:ascii="Times New Roman" w:eastAsia="Times New Roman" w:hAnsi="Times New Roman" w:cs="Times New Roman"/>
                <w:sz w:val="20"/>
                <w:szCs w:val="20"/>
              </w:rPr>
            </w:pPr>
            <w:r w:rsidRPr="00837558">
              <w:rPr>
                <w:rFonts w:ascii="Times New Roman" w:eastAsia="Times New Roman" w:hAnsi="Times New Roman" w:cs="Times New Roman"/>
                <w:b/>
                <w:sz w:val="20"/>
                <w:szCs w:val="20"/>
              </w:rPr>
              <w:t xml:space="preserve">Zakres wymagań, określony przez Zamawiającego, który muszą spełniać autobusy </w:t>
            </w:r>
          </w:p>
        </w:tc>
      </w:tr>
      <w:tr w:rsidR="00837558" w:rsidRPr="00837558" w14:paraId="20811184" w14:textId="77777777">
        <w:trPr>
          <w:trHeight w:val="227"/>
        </w:trPr>
        <w:tc>
          <w:tcPr>
            <w:tcW w:w="2550" w:type="dxa"/>
            <w:shd w:val="clear" w:color="auto" w:fill="808080"/>
            <w:vAlign w:val="center"/>
          </w:tcPr>
          <w:p w14:paraId="0732DB20" w14:textId="77777777" w:rsidR="00002B2A" w:rsidRPr="00837558" w:rsidRDefault="00AE1958" w:rsidP="00837558">
            <w:pPr>
              <w:keepNext/>
              <w:pBdr>
                <w:top w:val="nil"/>
                <w:left w:val="nil"/>
                <w:bottom w:val="nil"/>
                <w:right w:val="nil"/>
                <w:between w:val="nil"/>
              </w:pBdr>
              <w:spacing w:line="240" w:lineRule="auto"/>
              <w:jc w:val="center"/>
              <w:rPr>
                <w:rFonts w:ascii="Times New Roman" w:eastAsia="Times New Roman" w:hAnsi="Times New Roman" w:cs="Times New Roman"/>
                <w:b/>
                <w:sz w:val="12"/>
                <w:szCs w:val="12"/>
              </w:rPr>
            </w:pPr>
            <w:r w:rsidRPr="00837558">
              <w:rPr>
                <w:rFonts w:ascii="Times New Roman" w:eastAsia="Times New Roman" w:hAnsi="Times New Roman" w:cs="Times New Roman"/>
                <w:b/>
                <w:sz w:val="12"/>
                <w:szCs w:val="12"/>
              </w:rPr>
              <w:t>1</w:t>
            </w:r>
          </w:p>
        </w:tc>
        <w:tc>
          <w:tcPr>
            <w:tcW w:w="7890" w:type="dxa"/>
            <w:shd w:val="clear" w:color="auto" w:fill="808080"/>
            <w:vAlign w:val="center"/>
          </w:tcPr>
          <w:p w14:paraId="450D0B8E" w14:textId="77777777" w:rsidR="00002B2A" w:rsidRPr="00837558" w:rsidRDefault="00AE1958" w:rsidP="00837558">
            <w:pPr>
              <w:pBdr>
                <w:top w:val="nil"/>
                <w:left w:val="nil"/>
                <w:bottom w:val="nil"/>
                <w:right w:val="nil"/>
                <w:between w:val="nil"/>
              </w:pBdr>
              <w:spacing w:line="240" w:lineRule="auto"/>
              <w:jc w:val="center"/>
              <w:rPr>
                <w:rFonts w:ascii="Times New Roman" w:eastAsia="Times New Roman" w:hAnsi="Times New Roman" w:cs="Times New Roman"/>
                <w:sz w:val="12"/>
                <w:szCs w:val="12"/>
              </w:rPr>
            </w:pPr>
            <w:r w:rsidRPr="00837558">
              <w:rPr>
                <w:rFonts w:ascii="Times New Roman" w:eastAsia="Times New Roman" w:hAnsi="Times New Roman" w:cs="Times New Roman"/>
                <w:b/>
                <w:sz w:val="12"/>
                <w:szCs w:val="12"/>
              </w:rPr>
              <w:t>2</w:t>
            </w:r>
          </w:p>
        </w:tc>
      </w:tr>
      <w:tr w:rsidR="00837558" w:rsidRPr="00837558" w14:paraId="49BE2B37" w14:textId="77777777">
        <w:trPr>
          <w:cantSplit/>
          <w:trHeight w:val="454"/>
        </w:trPr>
        <w:tc>
          <w:tcPr>
            <w:tcW w:w="10440" w:type="dxa"/>
            <w:gridSpan w:val="2"/>
            <w:shd w:val="clear" w:color="auto" w:fill="DFDFDF"/>
            <w:vAlign w:val="center"/>
          </w:tcPr>
          <w:p w14:paraId="1289C102" w14:textId="77777777" w:rsidR="00002B2A" w:rsidRPr="00837558" w:rsidRDefault="00AE1958" w:rsidP="00837558">
            <w:pPr>
              <w:pBdr>
                <w:top w:val="nil"/>
                <w:left w:val="nil"/>
                <w:bottom w:val="nil"/>
                <w:right w:val="nil"/>
                <w:between w:val="nil"/>
              </w:pBdr>
              <w:spacing w:line="240" w:lineRule="auto"/>
              <w:ind w:left="0" w:hanging="2"/>
              <w:jc w:val="center"/>
              <w:rPr>
                <w:rFonts w:ascii="Times New Roman" w:eastAsia="Times New Roman" w:hAnsi="Times New Roman" w:cs="Times New Roman"/>
                <w:sz w:val="20"/>
                <w:szCs w:val="20"/>
              </w:rPr>
            </w:pPr>
            <w:r w:rsidRPr="00837558">
              <w:rPr>
                <w:rFonts w:ascii="Times New Roman" w:eastAsia="Times New Roman" w:hAnsi="Times New Roman" w:cs="Times New Roman"/>
                <w:b/>
                <w:sz w:val="20"/>
                <w:szCs w:val="20"/>
              </w:rPr>
              <w:t>c.d. 9. Nadwozie.</w:t>
            </w:r>
          </w:p>
        </w:tc>
      </w:tr>
      <w:tr w:rsidR="00837558" w:rsidRPr="00837558" w14:paraId="384F0389" w14:textId="77777777">
        <w:trPr>
          <w:cantSplit/>
          <w:trHeight w:val="1020"/>
        </w:trPr>
        <w:tc>
          <w:tcPr>
            <w:tcW w:w="2550" w:type="dxa"/>
            <w:vMerge w:val="restart"/>
            <w:vAlign w:val="center"/>
          </w:tcPr>
          <w:p w14:paraId="1F8CAD61" w14:textId="77777777" w:rsidR="00002B2A" w:rsidRPr="00837558" w:rsidRDefault="00AE1958" w:rsidP="00837558">
            <w:pPr>
              <w:pBdr>
                <w:top w:val="nil"/>
                <w:left w:val="nil"/>
                <w:bottom w:val="nil"/>
                <w:right w:val="nil"/>
                <w:between w:val="nil"/>
              </w:pBdr>
              <w:spacing w:line="240" w:lineRule="auto"/>
              <w:ind w:left="0" w:hanging="2"/>
              <w:rPr>
                <w:rFonts w:ascii="Times New Roman" w:eastAsia="Times New Roman" w:hAnsi="Times New Roman" w:cs="Times New Roman"/>
                <w:sz w:val="16"/>
                <w:szCs w:val="16"/>
              </w:rPr>
            </w:pPr>
            <w:r w:rsidRPr="00837558">
              <w:rPr>
                <w:rFonts w:ascii="Times New Roman" w:eastAsia="Times New Roman" w:hAnsi="Times New Roman" w:cs="Times New Roman"/>
                <w:b/>
                <w:sz w:val="16"/>
                <w:szCs w:val="16"/>
              </w:rPr>
              <w:t>9.6.  Klimatyzacja:</w:t>
            </w:r>
          </w:p>
        </w:tc>
        <w:tc>
          <w:tcPr>
            <w:tcW w:w="7890" w:type="dxa"/>
            <w:vAlign w:val="center"/>
          </w:tcPr>
          <w:p w14:paraId="72E43841" w14:textId="77777777" w:rsidR="00002B2A" w:rsidRPr="00837558" w:rsidRDefault="00AE1958" w:rsidP="00D83164">
            <w:pPr>
              <w:numPr>
                <w:ilvl w:val="0"/>
                <w:numId w:val="63"/>
              </w:numPr>
              <w:pBdr>
                <w:top w:val="nil"/>
                <w:left w:val="nil"/>
                <w:bottom w:val="nil"/>
                <w:right w:val="nil"/>
                <w:between w:val="nil"/>
              </w:pBdr>
              <w:tabs>
                <w:tab w:val="center" w:pos="916"/>
                <w:tab w:val="right" w:pos="907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klimatyzatory dla kabiny kierowcy i przestrzeni pasażerskiej lub w przypadku zintegrowania klimatyzacji kabiny kierowcy oraz klimatyzacji przestrzeni pasażerskiej z funkcją niezależnego sterowania i regulacji temperatury dla poszczególnych przestrzeni, </w:t>
            </w:r>
          </w:p>
        </w:tc>
      </w:tr>
      <w:tr w:rsidR="00837558" w:rsidRPr="00837558" w14:paraId="4990E919" w14:textId="77777777" w:rsidTr="00837558">
        <w:trPr>
          <w:cantSplit/>
          <w:trHeight w:val="510"/>
        </w:trPr>
        <w:tc>
          <w:tcPr>
            <w:tcW w:w="2550" w:type="dxa"/>
            <w:vMerge/>
            <w:vAlign w:val="center"/>
          </w:tcPr>
          <w:p w14:paraId="4A47643A"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890" w:type="dxa"/>
            <w:shd w:val="clear" w:color="auto" w:fill="auto"/>
            <w:vAlign w:val="center"/>
          </w:tcPr>
          <w:p w14:paraId="2FDCED86" w14:textId="33DFA8ED" w:rsidR="00002B2A" w:rsidRPr="00837558" w:rsidRDefault="00837558" w:rsidP="00837558">
            <w:pPr>
              <w:pBdr>
                <w:top w:val="nil"/>
                <w:left w:val="nil"/>
                <w:bottom w:val="nil"/>
                <w:right w:val="nil"/>
                <w:between w:val="nil"/>
              </w:pBdr>
              <w:tabs>
                <w:tab w:val="center" w:pos="4536"/>
                <w:tab w:val="right" w:pos="9072"/>
              </w:tabs>
              <w:spacing w:line="240" w:lineRule="auto"/>
              <w:ind w:left="0" w:right="72" w:hanging="2"/>
              <w:rPr>
                <w:rFonts w:ascii="Times New Roman" w:eastAsia="Times New Roman" w:hAnsi="Times New Roman" w:cs="Times New Roman"/>
                <w:sz w:val="16"/>
                <w:szCs w:val="16"/>
              </w:rPr>
            </w:pPr>
            <w:r>
              <w:rPr>
                <w:rFonts w:ascii="Times New Roman" w:eastAsia="Times New Roman" w:hAnsi="Times New Roman" w:cs="Times New Roman"/>
                <w:bCs/>
                <w:i/>
                <w:iCs/>
                <w:sz w:val="16"/>
                <w:szCs w:val="16"/>
              </w:rPr>
              <w:t>wykreślono</w:t>
            </w:r>
          </w:p>
        </w:tc>
      </w:tr>
      <w:tr w:rsidR="00837558" w:rsidRPr="00837558" w14:paraId="477A16E0" w14:textId="77777777">
        <w:trPr>
          <w:cantSplit/>
          <w:trHeight w:val="1417"/>
        </w:trPr>
        <w:tc>
          <w:tcPr>
            <w:tcW w:w="2550" w:type="dxa"/>
            <w:vMerge/>
            <w:vAlign w:val="center"/>
          </w:tcPr>
          <w:p w14:paraId="574B3F7E"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890" w:type="dxa"/>
            <w:vAlign w:val="center"/>
          </w:tcPr>
          <w:p w14:paraId="7CCFB5B0" w14:textId="77777777" w:rsidR="00002B2A" w:rsidRPr="00837558" w:rsidRDefault="00AE1958" w:rsidP="00837558">
            <w:pPr>
              <w:numPr>
                <w:ilvl w:val="0"/>
                <w:numId w:val="63"/>
              </w:numPr>
              <w:pBdr>
                <w:top w:val="nil"/>
                <w:left w:val="nil"/>
                <w:bottom w:val="nil"/>
                <w:right w:val="nil"/>
                <w:between w:val="nil"/>
              </w:pBdr>
              <w:tabs>
                <w:tab w:val="left" w:pos="406"/>
                <w:tab w:val="center" w:pos="4536"/>
                <w:tab w:val="right" w:pos="9072"/>
                <w:tab w:val="center" w:pos="213"/>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sterowanie klimatyzacji przestrzeni pasażerskiej realizowane automatycznie (bez ingerencji kierowcy) utrzymujące zaprogramowaną temperaturę i włączane automatycznie gdy temperatura powietrza w przedziale wyniesie plus 25</w:t>
            </w:r>
            <w:r w:rsidRPr="00837558">
              <w:rPr>
                <w:rFonts w:ascii="Times New Roman" w:eastAsia="Times New Roman" w:hAnsi="Times New Roman" w:cs="Times New Roman"/>
                <w:sz w:val="16"/>
                <w:szCs w:val="16"/>
                <w:vertAlign w:val="superscript"/>
              </w:rPr>
              <w:t>0</w:t>
            </w:r>
            <w:r w:rsidRPr="00837558">
              <w:rPr>
                <w:rFonts w:ascii="Times New Roman" w:eastAsia="Times New Roman" w:hAnsi="Times New Roman" w:cs="Times New Roman"/>
                <w:sz w:val="16"/>
                <w:szCs w:val="16"/>
              </w:rPr>
              <w:t>C. W przypadku temperatury zewnętrznej powyżej +25</w:t>
            </w:r>
            <w:r w:rsidRPr="00837558">
              <w:rPr>
                <w:rFonts w:ascii="Times New Roman" w:eastAsia="Times New Roman" w:hAnsi="Times New Roman" w:cs="Times New Roman"/>
                <w:sz w:val="16"/>
                <w:szCs w:val="16"/>
                <w:vertAlign w:val="superscript"/>
              </w:rPr>
              <w:t>0</w:t>
            </w:r>
            <w:r w:rsidRPr="00837558">
              <w:rPr>
                <w:rFonts w:ascii="Times New Roman" w:eastAsia="Times New Roman" w:hAnsi="Times New Roman" w:cs="Times New Roman"/>
                <w:sz w:val="16"/>
                <w:szCs w:val="16"/>
              </w:rPr>
              <w:t>C, klimatyzacja winna zapewnić temperaturę przedziału pasażerskiego  co najmniej  5</w:t>
            </w:r>
            <w:r w:rsidRPr="00837558">
              <w:rPr>
                <w:rFonts w:ascii="Times New Roman" w:eastAsia="Times New Roman" w:hAnsi="Times New Roman" w:cs="Times New Roman"/>
                <w:sz w:val="16"/>
                <w:szCs w:val="16"/>
                <w:vertAlign w:val="superscript"/>
              </w:rPr>
              <w:t>0</w:t>
            </w:r>
            <w:r w:rsidRPr="00837558">
              <w:rPr>
                <w:rFonts w:ascii="Times New Roman" w:eastAsia="Times New Roman" w:hAnsi="Times New Roman" w:cs="Times New Roman"/>
                <w:sz w:val="16"/>
                <w:szCs w:val="16"/>
              </w:rPr>
              <w:t>C niższą od temperatury zewnętrznej. Zamawiający musi mieć możliwość programowania temperatury włączania i wyłączania klimatyzacji,</w:t>
            </w:r>
          </w:p>
        </w:tc>
      </w:tr>
      <w:tr w:rsidR="00837558" w:rsidRPr="00837558" w14:paraId="3ED5E94E" w14:textId="77777777">
        <w:trPr>
          <w:cantSplit/>
          <w:trHeight w:val="510"/>
        </w:trPr>
        <w:tc>
          <w:tcPr>
            <w:tcW w:w="2550" w:type="dxa"/>
            <w:vMerge/>
            <w:vAlign w:val="center"/>
          </w:tcPr>
          <w:p w14:paraId="31CC659E"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890" w:type="dxa"/>
            <w:vAlign w:val="center"/>
          </w:tcPr>
          <w:p w14:paraId="09633ADD" w14:textId="77777777" w:rsidR="00002B2A" w:rsidRPr="00837558" w:rsidRDefault="00AE1958" w:rsidP="00837558">
            <w:pPr>
              <w:numPr>
                <w:ilvl w:val="0"/>
                <w:numId w:val="63"/>
              </w:numPr>
              <w:pBdr>
                <w:top w:val="nil"/>
                <w:left w:val="nil"/>
                <w:bottom w:val="nil"/>
                <w:right w:val="nil"/>
                <w:between w:val="nil"/>
              </w:pBdr>
              <w:tabs>
                <w:tab w:val="left" w:pos="406"/>
                <w:tab w:val="center" w:pos="4536"/>
                <w:tab w:val="right" w:pos="9072"/>
                <w:tab w:val="center" w:pos="213"/>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urządzenie musi realizować funkcję chłodzenia, ogrzewania i wentylacji przestrzeni pasażerskiej, automatycznie we współpracy z układem ogrzewania autobusu,</w:t>
            </w:r>
          </w:p>
        </w:tc>
      </w:tr>
      <w:tr w:rsidR="00837558" w:rsidRPr="00837558" w14:paraId="7C133569" w14:textId="77777777">
        <w:trPr>
          <w:cantSplit/>
          <w:trHeight w:val="510"/>
        </w:trPr>
        <w:tc>
          <w:tcPr>
            <w:tcW w:w="2550" w:type="dxa"/>
            <w:vMerge/>
            <w:vAlign w:val="center"/>
          </w:tcPr>
          <w:p w14:paraId="2F6437F1"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890" w:type="dxa"/>
            <w:vAlign w:val="center"/>
          </w:tcPr>
          <w:p w14:paraId="32C2F3E4" w14:textId="77777777" w:rsidR="00002B2A" w:rsidRPr="00837558" w:rsidRDefault="00AE1958" w:rsidP="00837558">
            <w:pPr>
              <w:numPr>
                <w:ilvl w:val="0"/>
                <w:numId w:val="63"/>
              </w:numPr>
              <w:pBdr>
                <w:top w:val="nil"/>
                <w:left w:val="nil"/>
                <w:bottom w:val="nil"/>
                <w:right w:val="nil"/>
                <w:between w:val="nil"/>
              </w:pBdr>
              <w:tabs>
                <w:tab w:val="left" w:pos="406"/>
                <w:tab w:val="center" w:pos="4536"/>
                <w:tab w:val="right" w:pos="9072"/>
                <w:tab w:val="center" w:pos="213"/>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z możliwością pracy urządzeń w trybie samej wentylacji przestrzeni pasażerskiej,</w:t>
            </w:r>
          </w:p>
        </w:tc>
      </w:tr>
      <w:tr w:rsidR="00837558" w:rsidRPr="00837558" w14:paraId="64162196" w14:textId="77777777">
        <w:trPr>
          <w:cantSplit/>
          <w:trHeight w:val="510"/>
        </w:trPr>
        <w:tc>
          <w:tcPr>
            <w:tcW w:w="2550" w:type="dxa"/>
            <w:vMerge/>
            <w:vAlign w:val="center"/>
          </w:tcPr>
          <w:p w14:paraId="07F4F735"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890" w:type="dxa"/>
            <w:vAlign w:val="center"/>
          </w:tcPr>
          <w:p w14:paraId="5BBC5BAF" w14:textId="77777777" w:rsidR="00002B2A" w:rsidRPr="00837558" w:rsidRDefault="00AE1958" w:rsidP="00837558">
            <w:pPr>
              <w:numPr>
                <w:ilvl w:val="0"/>
                <w:numId w:val="63"/>
              </w:numPr>
              <w:pBdr>
                <w:top w:val="nil"/>
                <w:left w:val="nil"/>
                <w:bottom w:val="nil"/>
                <w:right w:val="nil"/>
                <w:between w:val="nil"/>
              </w:pBdr>
              <w:tabs>
                <w:tab w:val="left" w:pos="406"/>
                <w:tab w:val="center" w:pos="4536"/>
                <w:tab w:val="right" w:pos="9072"/>
                <w:tab w:val="center" w:pos="213"/>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zapewniający skuteczną klimatyzację w tym odwilżanie przestrzeni pasażerskiej,</w:t>
            </w:r>
          </w:p>
        </w:tc>
      </w:tr>
      <w:tr w:rsidR="00837558" w:rsidRPr="00837558" w14:paraId="46954571" w14:textId="77777777">
        <w:trPr>
          <w:cantSplit/>
          <w:trHeight w:val="510"/>
        </w:trPr>
        <w:tc>
          <w:tcPr>
            <w:tcW w:w="2550" w:type="dxa"/>
            <w:vMerge/>
            <w:vAlign w:val="center"/>
          </w:tcPr>
          <w:p w14:paraId="40136F9A"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890" w:type="dxa"/>
            <w:shd w:val="clear" w:color="auto" w:fill="auto"/>
            <w:vAlign w:val="center"/>
          </w:tcPr>
          <w:p w14:paraId="44AD474E" w14:textId="77777777" w:rsidR="00002B2A" w:rsidRPr="00837558" w:rsidRDefault="00AE1958" w:rsidP="00837558">
            <w:pPr>
              <w:numPr>
                <w:ilvl w:val="0"/>
                <w:numId w:val="63"/>
              </w:numPr>
              <w:pBdr>
                <w:top w:val="nil"/>
                <w:left w:val="nil"/>
                <w:bottom w:val="nil"/>
                <w:right w:val="nil"/>
                <w:between w:val="nil"/>
              </w:pBdr>
              <w:tabs>
                <w:tab w:val="left" w:pos="406"/>
                <w:tab w:val="center" w:pos="4536"/>
                <w:tab w:val="right" w:pos="9072"/>
                <w:tab w:val="center" w:pos="213"/>
              </w:tabs>
              <w:spacing w:line="240" w:lineRule="auto"/>
              <w:ind w:left="0" w:hanging="2"/>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posiadająca moc chłodniczą nie mniejszą niż 44 kW</w:t>
            </w:r>
            <w:r w:rsidRPr="00837558">
              <w:rPr>
                <w:rFonts w:ascii="Times New Roman" w:eastAsia="Times New Roman" w:hAnsi="Times New Roman" w:cs="Times New Roman"/>
                <w:sz w:val="16"/>
                <w:szCs w:val="16"/>
              </w:rPr>
              <w:br/>
            </w:r>
          </w:p>
        </w:tc>
      </w:tr>
      <w:tr w:rsidR="00837558" w:rsidRPr="00837558" w14:paraId="7D2042E5" w14:textId="77777777">
        <w:trPr>
          <w:cantSplit/>
          <w:trHeight w:val="510"/>
        </w:trPr>
        <w:tc>
          <w:tcPr>
            <w:tcW w:w="2550" w:type="dxa"/>
            <w:vMerge/>
            <w:vAlign w:val="center"/>
          </w:tcPr>
          <w:p w14:paraId="6795CC2D"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890" w:type="dxa"/>
            <w:vAlign w:val="center"/>
          </w:tcPr>
          <w:p w14:paraId="78C6C92A" w14:textId="77777777" w:rsidR="00002B2A" w:rsidRPr="00837558" w:rsidRDefault="00AE1958" w:rsidP="00837558">
            <w:pPr>
              <w:numPr>
                <w:ilvl w:val="0"/>
                <w:numId w:val="63"/>
              </w:numPr>
              <w:pBdr>
                <w:top w:val="nil"/>
                <w:left w:val="nil"/>
                <w:bottom w:val="nil"/>
                <w:right w:val="nil"/>
                <w:between w:val="nil"/>
              </w:pBdr>
              <w:tabs>
                <w:tab w:val="left" w:pos="406"/>
                <w:tab w:val="center" w:pos="4536"/>
                <w:tab w:val="right" w:pos="9072"/>
                <w:tab w:val="center" w:pos="213"/>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posiadająca możliwość ręcznego włączania i wyłączania niezależnie od automatycznego sterowania, </w:t>
            </w:r>
          </w:p>
        </w:tc>
      </w:tr>
      <w:tr w:rsidR="00837558" w:rsidRPr="00837558" w14:paraId="6787FCDB" w14:textId="77777777">
        <w:trPr>
          <w:cantSplit/>
          <w:trHeight w:val="510"/>
        </w:trPr>
        <w:tc>
          <w:tcPr>
            <w:tcW w:w="2550" w:type="dxa"/>
            <w:vMerge/>
            <w:vAlign w:val="center"/>
          </w:tcPr>
          <w:p w14:paraId="59B34818"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890" w:type="dxa"/>
            <w:vAlign w:val="center"/>
          </w:tcPr>
          <w:p w14:paraId="4DE1B921" w14:textId="77777777" w:rsidR="00002B2A" w:rsidRPr="00837558" w:rsidRDefault="00AE1958" w:rsidP="00837558">
            <w:pPr>
              <w:numPr>
                <w:ilvl w:val="0"/>
                <w:numId w:val="63"/>
              </w:numPr>
              <w:pBdr>
                <w:top w:val="nil"/>
                <w:left w:val="nil"/>
                <w:bottom w:val="nil"/>
                <w:right w:val="nil"/>
                <w:between w:val="nil"/>
              </w:pBdr>
              <w:tabs>
                <w:tab w:val="left" w:pos="406"/>
                <w:tab w:val="center" w:pos="4536"/>
                <w:tab w:val="right" w:pos="9072"/>
                <w:tab w:val="center" w:pos="213"/>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niedopuszczalny podczas pracy ogrzewania i klimatyzacji jest stan, w którym systemy te działają przeciwstawnie; oznacza to, że podczas pracy ogrzewania klimatyzacja nie może równocześnie chłodzić przestrzeni pasażerskiej,</w:t>
            </w:r>
          </w:p>
        </w:tc>
      </w:tr>
      <w:tr w:rsidR="00837558" w:rsidRPr="00837558" w14:paraId="0C6A44FF" w14:textId="77777777">
        <w:trPr>
          <w:cantSplit/>
          <w:trHeight w:val="510"/>
        </w:trPr>
        <w:tc>
          <w:tcPr>
            <w:tcW w:w="2550" w:type="dxa"/>
            <w:vMerge/>
            <w:vAlign w:val="center"/>
          </w:tcPr>
          <w:p w14:paraId="66FC3D8A"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890" w:type="dxa"/>
            <w:vAlign w:val="center"/>
          </w:tcPr>
          <w:p w14:paraId="75D1CB1E" w14:textId="77777777" w:rsidR="00002B2A" w:rsidRPr="00837558" w:rsidRDefault="00AE1958" w:rsidP="00837558">
            <w:pPr>
              <w:numPr>
                <w:ilvl w:val="0"/>
                <w:numId w:val="63"/>
              </w:numPr>
              <w:pBdr>
                <w:top w:val="nil"/>
                <w:left w:val="nil"/>
                <w:bottom w:val="nil"/>
                <w:right w:val="nil"/>
                <w:between w:val="nil"/>
              </w:pBdr>
              <w:tabs>
                <w:tab w:val="left" w:pos="406"/>
                <w:tab w:val="center" w:pos="4536"/>
                <w:tab w:val="right" w:pos="9072"/>
                <w:tab w:val="center" w:pos="213"/>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elementy klimatyzacji zunifikowane z układem ogrzewania.</w:t>
            </w:r>
          </w:p>
        </w:tc>
      </w:tr>
      <w:tr w:rsidR="00837558" w:rsidRPr="00837558" w14:paraId="19E5FEA8" w14:textId="77777777">
        <w:trPr>
          <w:cantSplit/>
          <w:trHeight w:val="397"/>
        </w:trPr>
        <w:tc>
          <w:tcPr>
            <w:tcW w:w="2550" w:type="dxa"/>
            <w:vMerge/>
            <w:vAlign w:val="center"/>
          </w:tcPr>
          <w:p w14:paraId="63E5B14B"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890" w:type="dxa"/>
            <w:vAlign w:val="center"/>
          </w:tcPr>
          <w:p w14:paraId="7DCF6F19" w14:textId="77777777" w:rsidR="00002B2A" w:rsidRPr="00837558" w:rsidRDefault="00AE1958" w:rsidP="00837558">
            <w:pPr>
              <w:numPr>
                <w:ilvl w:val="0"/>
                <w:numId w:val="63"/>
              </w:numPr>
              <w:pBdr>
                <w:top w:val="nil"/>
                <w:left w:val="nil"/>
                <w:bottom w:val="nil"/>
                <w:right w:val="nil"/>
                <w:between w:val="nil"/>
              </w:pBdr>
              <w:tabs>
                <w:tab w:val="left" w:pos="406"/>
                <w:tab w:val="center" w:pos="4536"/>
                <w:tab w:val="right" w:pos="9072"/>
                <w:tab w:val="center" w:pos="213"/>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liczba urządzeń w przestrzeni pasażerskiej 2 sztuki w pojeździe, po jednej w każdym członie,</w:t>
            </w:r>
          </w:p>
        </w:tc>
      </w:tr>
      <w:tr w:rsidR="00837558" w:rsidRPr="00837558" w14:paraId="315EDC78" w14:textId="77777777">
        <w:trPr>
          <w:cantSplit/>
          <w:trHeight w:val="1417"/>
        </w:trPr>
        <w:tc>
          <w:tcPr>
            <w:tcW w:w="2550" w:type="dxa"/>
            <w:vMerge/>
            <w:vAlign w:val="center"/>
          </w:tcPr>
          <w:p w14:paraId="27672E27"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890" w:type="dxa"/>
            <w:vAlign w:val="center"/>
          </w:tcPr>
          <w:p w14:paraId="3C624DB5" w14:textId="77777777" w:rsidR="00002B2A" w:rsidRPr="00837558" w:rsidRDefault="00AE1958" w:rsidP="00837558">
            <w:pPr>
              <w:numPr>
                <w:ilvl w:val="0"/>
                <w:numId w:val="63"/>
              </w:numPr>
              <w:pBdr>
                <w:top w:val="nil"/>
                <w:left w:val="nil"/>
                <w:bottom w:val="nil"/>
                <w:right w:val="nil"/>
                <w:between w:val="nil"/>
              </w:pBdr>
              <w:tabs>
                <w:tab w:val="left" w:pos="406"/>
                <w:tab w:val="center" w:pos="4536"/>
                <w:tab w:val="right" w:pos="9072"/>
                <w:tab w:val="center" w:pos="213"/>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układ klimatyzacyjny przestrzeni pasażerskiej i kabiny kierowcy musi być dostarczony wraz z 10-letnim pakietem serwisowo-gwarancyjnym, obejmującym:</w:t>
            </w:r>
          </w:p>
          <w:p w14:paraId="224BF3CB" w14:textId="77777777" w:rsidR="00002B2A" w:rsidRPr="00837558" w:rsidRDefault="00AE1958" w:rsidP="00837558">
            <w:pPr>
              <w:numPr>
                <w:ilvl w:val="0"/>
                <w:numId w:val="34"/>
              </w:numPr>
              <w:pBdr>
                <w:top w:val="nil"/>
                <w:left w:val="nil"/>
                <w:bottom w:val="nil"/>
                <w:right w:val="nil"/>
                <w:between w:val="nil"/>
              </w:pBdr>
              <w:tabs>
                <w:tab w:val="left" w:pos="406"/>
                <w:tab w:val="center" w:pos="779"/>
                <w:tab w:val="center" w:pos="4536"/>
                <w:tab w:val="right" w:pos="9072"/>
                <w:tab w:val="center" w:pos="355"/>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wszystkie elementy klimatyzacji oraz materiały eksploatacyjne,</w:t>
            </w:r>
          </w:p>
          <w:p w14:paraId="56D480D2" w14:textId="77777777" w:rsidR="00002B2A" w:rsidRPr="00837558" w:rsidRDefault="00AE1958" w:rsidP="00837558">
            <w:pPr>
              <w:numPr>
                <w:ilvl w:val="0"/>
                <w:numId w:val="36"/>
              </w:numPr>
              <w:pBdr>
                <w:top w:val="nil"/>
                <w:left w:val="nil"/>
                <w:bottom w:val="nil"/>
                <w:right w:val="nil"/>
                <w:between w:val="nil"/>
              </w:pBdr>
              <w:tabs>
                <w:tab w:val="left" w:pos="406"/>
                <w:tab w:val="center" w:pos="779"/>
                <w:tab w:val="center" w:pos="4536"/>
                <w:tab w:val="right" w:pos="9072"/>
                <w:tab w:val="center" w:pos="355"/>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czynności obsługowe, naprawcze, kontrolne i legalizacyjne.</w:t>
            </w:r>
          </w:p>
        </w:tc>
      </w:tr>
      <w:tr w:rsidR="00837558" w:rsidRPr="00837558" w14:paraId="1A67FDCA" w14:textId="77777777" w:rsidTr="0013446F">
        <w:trPr>
          <w:cantSplit/>
          <w:trHeight w:val="167"/>
        </w:trPr>
        <w:tc>
          <w:tcPr>
            <w:tcW w:w="2550" w:type="dxa"/>
            <w:vMerge/>
            <w:vAlign w:val="center"/>
          </w:tcPr>
          <w:p w14:paraId="7E0CD4E5" w14:textId="77777777" w:rsidR="0013446F" w:rsidRPr="00837558" w:rsidRDefault="0013446F"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890" w:type="dxa"/>
            <w:vAlign w:val="center"/>
          </w:tcPr>
          <w:p w14:paraId="4D503E04" w14:textId="227FFC29" w:rsidR="0013446F" w:rsidRPr="00837558" w:rsidRDefault="0013446F" w:rsidP="00837558">
            <w:pPr>
              <w:numPr>
                <w:ilvl w:val="0"/>
                <w:numId w:val="63"/>
              </w:numPr>
              <w:pBdr>
                <w:top w:val="nil"/>
                <w:left w:val="nil"/>
                <w:bottom w:val="nil"/>
                <w:right w:val="nil"/>
                <w:between w:val="nil"/>
              </w:pBdr>
              <w:tabs>
                <w:tab w:val="left" w:pos="406"/>
                <w:tab w:val="center" w:pos="4536"/>
                <w:tab w:val="right" w:pos="9072"/>
                <w:tab w:val="center" w:pos="213"/>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oczyszczanie powietrza zagwarantowane poprzez zastosowanie filtrów wielokrotnego użytku</w:t>
            </w:r>
          </w:p>
        </w:tc>
      </w:tr>
      <w:tr w:rsidR="00837558" w:rsidRPr="00837558" w14:paraId="149D3BB7" w14:textId="77777777">
        <w:trPr>
          <w:cantSplit/>
          <w:trHeight w:val="510"/>
        </w:trPr>
        <w:tc>
          <w:tcPr>
            <w:tcW w:w="2550" w:type="dxa"/>
            <w:vMerge/>
            <w:vAlign w:val="center"/>
          </w:tcPr>
          <w:p w14:paraId="1F3CBBD1"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890" w:type="dxa"/>
            <w:vAlign w:val="center"/>
          </w:tcPr>
          <w:p w14:paraId="77FDFAB1" w14:textId="77777777" w:rsidR="00002B2A" w:rsidRPr="00837558" w:rsidRDefault="00AE1958" w:rsidP="00837558">
            <w:pPr>
              <w:pBdr>
                <w:top w:val="nil"/>
                <w:left w:val="nil"/>
                <w:bottom w:val="nil"/>
                <w:right w:val="nil"/>
                <w:between w:val="nil"/>
              </w:pBdr>
              <w:tabs>
                <w:tab w:val="center" w:pos="4536"/>
                <w:tab w:val="right" w:pos="907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UWAGA. </w:t>
            </w:r>
          </w:p>
          <w:p w14:paraId="65875A39" w14:textId="77777777" w:rsidR="00002B2A" w:rsidRPr="00837558" w:rsidRDefault="00AE1958" w:rsidP="00837558">
            <w:pPr>
              <w:pBdr>
                <w:top w:val="nil"/>
                <w:left w:val="nil"/>
                <w:bottom w:val="nil"/>
                <w:right w:val="nil"/>
                <w:between w:val="nil"/>
              </w:pBdr>
              <w:tabs>
                <w:tab w:val="center" w:pos="4536"/>
                <w:tab w:val="right" w:pos="9072"/>
                <w:tab w:val="center" w:pos="355"/>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Ilość czynnika chłodzącego podlega kryterium oceny ofert.</w:t>
            </w:r>
          </w:p>
        </w:tc>
      </w:tr>
    </w:tbl>
    <w:p w14:paraId="6F088A62" w14:textId="77777777" w:rsidR="00002B2A" w:rsidRPr="00837558" w:rsidRDefault="00002B2A" w:rsidP="00837558">
      <w:pPr>
        <w:pBdr>
          <w:top w:val="nil"/>
          <w:left w:val="nil"/>
          <w:bottom w:val="nil"/>
          <w:right w:val="nil"/>
          <w:between w:val="nil"/>
        </w:pBdr>
        <w:spacing w:line="240" w:lineRule="auto"/>
        <w:ind w:left="0" w:hanging="2"/>
        <w:rPr>
          <w:rFonts w:ascii="Times New Roman" w:eastAsia="Times New Roman" w:hAnsi="Times New Roman" w:cs="Times New Roman"/>
        </w:rPr>
      </w:pPr>
    </w:p>
    <w:tbl>
      <w:tblPr>
        <w:tblStyle w:val="afffffffff3"/>
        <w:tblW w:w="10410"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0"/>
        <w:gridCol w:w="7860"/>
      </w:tblGrid>
      <w:tr w:rsidR="00837558" w:rsidRPr="00837558" w14:paraId="37CA31E3" w14:textId="77777777">
        <w:trPr>
          <w:trHeight w:val="1531"/>
        </w:trPr>
        <w:tc>
          <w:tcPr>
            <w:tcW w:w="2550" w:type="dxa"/>
            <w:shd w:val="clear" w:color="auto" w:fill="D9D9D9"/>
            <w:vAlign w:val="center"/>
          </w:tcPr>
          <w:p w14:paraId="35B1C691" w14:textId="77777777" w:rsidR="00002B2A" w:rsidRPr="00837558" w:rsidRDefault="00AE1958" w:rsidP="00837558">
            <w:pPr>
              <w:keepNext/>
              <w:pBdr>
                <w:top w:val="nil"/>
                <w:left w:val="nil"/>
                <w:bottom w:val="nil"/>
                <w:right w:val="nil"/>
                <w:between w:val="nil"/>
              </w:pBdr>
              <w:spacing w:line="240" w:lineRule="auto"/>
              <w:ind w:left="0" w:hanging="2"/>
              <w:jc w:val="center"/>
              <w:rPr>
                <w:rFonts w:ascii="Times New Roman" w:eastAsia="Times New Roman" w:hAnsi="Times New Roman" w:cs="Times New Roman"/>
                <w:b/>
                <w:sz w:val="20"/>
                <w:szCs w:val="20"/>
              </w:rPr>
            </w:pPr>
            <w:r w:rsidRPr="00837558">
              <w:rPr>
                <w:rFonts w:ascii="Times New Roman" w:eastAsia="Times New Roman" w:hAnsi="Times New Roman" w:cs="Times New Roman"/>
                <w:b/>
                <w:sz w:val="20"/>
                <w:szCs w:val="20"/>
              </w:rPr>
              <w:t>Opis parametrów</w:t>
            </w:r>
          </w:p>
        </w:tc>
        <w:tc>
          <w:tcPr>
            <w:tcW w:w="7860" w:type="dxa"/>
            <w:shd w:val="clear" w:color="auto" w:fill="D9D9D9"/>
            <w:vAlign w:val="center"/>
          </w:tcPr>
          <w:p w14:paraId="001B70FC" w14:textId="77777777" w:rsidR="00002B2A" w:rsidRPr="00837558" w:rsidRDefault="00AE1958" w:rsidP="00837558">
            <w:pPr>
              <w:pBdr>
                <w:top w:val="nil"/>
                <w:left w:val="nil"/>
                <w:bottom w:val="nil"/>
                <w:right w:val="nil"/>
                <w:between w:val="nil"/>
              </w:pBdr>
              <w:spacing w:line="240" w:lineRule="auto"/>
              <w:ind w:left="0" w:hanging="2"/>
              <w:jc w:val="center"/>
              <w:rPr>
                <w:rFonts w:ascii="Times New Roman" w:eastAsia="Times New Roman" w:hAnsi="Times New Roman" w:cs="Times New Roman"/>
                <w:sz w:val="20"/>
                <w:szCs w:val="20"/>
              </w:rPr>
            </w:pPr>
            <w:r w:rsidRPr="00837558">
              <w:rPr>
                <w:rFonts w:ascii="Times New Roman" w:eastAsia="Times New Roman" w:hAnsi="Times New Roman" w:cs="Times New Roman"/>
                <w:b/>
                <w:sz w:val="20"/>
                <w:szCs w:val="20"/>
              </w:rPr>
              <w:t xml:space="preserve">Zakres wymagań, określony przez Zamawiającego, który muszą spełniać autobusy </w:t>
            </w:r>
          </w:p>
        </w:tc>
      </w:tr>
      <w:tr w:rsidR="00837558" w:rsidRPr="00837558" w14:paraId="2DF0034A" w14:textId="77777777">
        <w:trPr>
          <w:trHeight w:val="227"/>
        </w:trPr>
        <w:tc>
          <w:tcPr>
            <w:tcW w:w="2550" w:type="dxa"/>
            <w:shd w:val="clear" w:color="auto" w:fill="808080"/>
            <w:vAlign w:val="center"/>
          </w:tcPr>
          <w:p w14:paraId="62E8B019" w14:textId="77777777" w:rsidR="00002B2A" w:rsidRPr="00837558" w:rsidRDefault="00AE1958" w:rsidP="00837558">
            <w:pPr>
              <w:keepNext/>
              <w:pBdr>
                <w:top w:val="nil"/>
                <w:left w:val="nil"/>
                <w:bottom w:val="nil"/>
                <w:right w:val="nil"/>
                <w:between w:val="nil"/>
              </w:pBdr>
              <w:spacing w:line="240" w:lineRule="auto"/>
              <w:jc w:val="center"/>
              <w:rPr>
                <w:rFonts w:ascii="Times New Roman" w:eastAsia="Times New Roman" w:hAnsi="Times New Roman" w:cs="Times New Roman"/>
                <w:b/>
                <w:sz w:val="12"/>
                <w:szCs w:val="12"/>
              </w:rPr>
            </w:pPr>
            <w:r w:rsidRPr="00837558">
              <w:rPr>
                <w:rFonts w:ascii="Times New Roman" w:eastAsia="Times New Roman" w:hAnsi="Times New Roman" w:cs="Times New Roman"/>
                <w:b/>
                <w:sz w:val="12"/>
                <w:szCs w:val="12"/>
              </w:rPr>
              <w:t>1</w:t>
            </w:r>
          </w:p>
        </w:tc>
        <w:tc>
          <w:tcPr>
            <w:tcW w:w="7860" w:type="dxa"/>
            <w:shd w:val="clear" w:color="auto" w:fill="808080"/>
            <w:vAlign w:val="center"/>
          </w:tcPr>
          <w:p w14:paraId="13B8A71F" w14:textId="77777777" w:rsidR="00002B2A" w:rsidRPr="00837558" w:rsidRDefault="00AE1958" w:rsidP="00837558">
            <w:pPr>
              <w:pBdr>
                <w:top w:val="nil"/>
                <w:left w:val="nil"/>
                <w:bottom w:val="nil"/>
                <w:right w:val="nil"/>
                <w:between w:val="nil"/>
              </w:pBdr>
              <w:spacing w:line="240" w:lineRule="auto"/>
              <w:jc w:val="center"/>
              <w:rPr>
                <w:rFonts w:ascii="Times New Roman" w:eastAsia="Times New Roman" w:hAnsi="Times New Roman" w:cs="Times New Roman"/>
                <w:sz w:val="12"/>
                <w:szCs w:val="12"/>
              </w:rPr>
            </w:pPr>
            <w:r w:rsidRPr="00837558">
              <w:rPr>
                <w:rFonts w:ascii="Times New Roman" w:eastAsia="Times New Roman" w:hAnsi="Times New Roman" w:cs="Times New Roman"/>
                <w:b/>
                <w:sz w:val="12"/>
                <w:szCs w:val="12"/>
              </w:rPr>
              <w:t>2</w:t>
            </w:r>
          </w:p>
        </w:tc>
      </w:tr>
      <w:tr w:rsidR="00837558" w:rsidRPr="00837558" w14:paraId="7F6689EC" w14:textId="77777777">
        <w:trPr>
          <w:cantSplit/>
          <w:trHeight w:val="454"/>
        </w:trPr>
        <w:tc>
          <w:tcPr>
            <w:tcW w:w="10410" w:type="dxa"/>
            <w:gridSpan w:val="2"/>
            <w:shd w:val="clear" w:color="auto" w:fill="DFDFDF"/>
            <w:vAlign w:val="center"/>
          </w:tcPr>
          <w:p w14:paraId="6BBAFC1B" w14:textId="77777777" w:rsidR="00002B2A" w:rsidRPr="00837558" w:rsidRDefault="00AE1958" w:rsidP="00837558">
            <w:pPr>
              <w:pBdr>
                <w:top w:val="nil"/>
                <w:left w:val="nil"/>
                <w:bottom w:val="nil"/>
                <w:right w:val="nil"/>
                <w:between w:val="nil"/>
              </w:pBdr>
              <w:spacing w:line="240" w:lineRule="auto"/>
              <w:ind w:left="0" w:hanging="2"/>
              <w:jc w:val="center"/>
              <w:rPr>
                <w:rFonts w:ascii="Times New Roman" w:eastAsia="Times New Roman" w:hAnsi="Times New Roman" w:cs="Times New Roman"/>
                <w:sz w:val="20"/>
                <w:szCs w:val="20"/>
              </w:rPr>
            </w:pPr>
            <w:r w:rsidRPr="00837558">
              <w:rPr>
                <w:rFonts w:ascii="Times New Roman" w:eastAsia="Times New Roman" w:hAnsi="Times New Roman" w:cs="Times New Roman"/>
                <w:b/>
                <w:sz w:val="20"/>
                <w:szCs w:val="20"/>
              </w:rPr>
              <w:t>c.d. 9. Nadwozie.</w:t>
            </w:r>
          </w:p>
        </w:tc>
      </w:tr>
      <w:tr w:rsidR="00837558" w:rsidRPr="00837558" w14:paraId="6AA7EF4C" w14:textId="77777777">
        <w:trPr>
          <w:cantSplit/>
          <w:trHeight w:val="680"/>
        </w:trPr>
        <w:tc>
          <w:tcPr>
            <w:tcW w:w="2550" w:type="dxa"/>
            <w:vMerge w:val="restart"/>
            <w:vAlign w:val="center"/>
          </w:tcPr>
          <w:p w14:paraId="1BC61527" w14:textId="77777777" w:rsidR="00002B2A" w:rsidRPr="00837558" w:rsidRDefault="00AE1958" w:rsidP="00837558">
            <w:pPr>
              <w:pBdr>
                <w:top w:val="nil"/>
                <w:left w:val="nil"/>
                <w:bottom w:val="nil"/>
                <w:right w:val="nil"/>
                <w:between w:val="nil"/>
              </w:pBdr>
              <w:spacing w:line="240" w:lineRule="auto"/>
              <w:ind w:left="0" w:hanging="2"/>
              <w:rPr>
                <w:rFonts w:ascii="Times New Roman" w:eastAsia="Times New Roman" w:hAnsi="Times New Roman" w:cs="Times New Roman"/>
                <w:sz w:val="16"/>
                <w:szCs w:val="16"/>
              </w:rPr>
            </w:pPr>
            <w:r w:rsidRPr="00837558">
              <w:rPr>
                <w:rFonts w:ascii="Times New Roman" w:eastAsia="Times New Roman" w:hAnsi="Times New Roman" w:cs="Times New Roman"/>
                <w:b/>
                <w:sz w:val="16"/>
                <w:szCs w:val="16"/>
              </w:rPr>
              <w:t>9.7.  Lakierowanie:</w:t>
            </w:r>
          </w:p>
        </w:tc>
        <w:tc>
          <w:tcPr>
            <w:tcW w:w="7860" w:type="dxa"/>
            <w:vAlign w:val="center"/>
          </w:tcPr>
          <w:p w14:paraId="19263ABC" w14:textId="77777777" w:rsidR="00002B2A" w:rsidRPr="00837558" w:rsidRDefault="00AE1958" w:rsidP="00837558">
            <w:pPr>
              <w:numPr>
                <w:ilvl w:val="0"/>
                <w:numId w:val="50"/>
              </w:numPr>
              <w:pBdr>
                <w:top w:val="nil"/>
                <w:left w:val="nil"/>
                <w:bottom w:val="nil"/>
                <w:right w:val="nil"/>
                <w:between w:val="nil"/>
              </w:pBdr>
              <w:tabs>
                <w:tab w:val="left" w:pos="481"/>
                <w:tab w:val="center" w:pos="4536"/>
                <w:tab w:val="right" w:pos="9072"/>
                <w:tab w:val="left" w:pos="217"/>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farbami akrylowymi wieloskładnikowymi z utwardzoną powierzchnią, zgodnie ze wzorem przedstawionym przez Zamawiającego przy podpisaniu umowy, </w:t>
            </w:r>
          </w:p>
        </w:tc>
      </w:tr>
      <w:tr w:rsidR="00837558" w:rsidRPr="00837558" w14:paraId="41B34DC7" w14:textId="77777777">
        <w:trPr>
          <w:cantSplit/>
          <w:trHeight w:val="510"/>
        </w:trPr>
        <w:tc>
          <w:tcPr>
            <w:tcW w:w="2550" w:type="dxa"/>
            <w:vMerge/>
            <w:vAlign w:val="center"/>
          </w:tcPr>
          <w:p w14:paraId="47942EDF"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860" w:type="dxa"/>
            <w:vAlign w:val="center"/>
          </w:tcPr>
          <w:p w14:paraId="1AD6E8F2" w14:textId="77777777" w:rsidR="00002B2A" w:rsidRPr="00837558" w:rsidRDefault="00AE1958" w:rsidP="00837558">
            <w:pPr>
              <w:numPr>
                <w:ilvl w:val="0"/>
                <w:numId w:val="50"/>
              </w:numPr>
              <w:pBdr>
                <w:top w:val="nil"/>
                <w:left w:val="nil"/>
                <w:bottom w:val="nil"/>
                <w:right w:val="nil"/>
                <w:between w:val="nil"/>
              </w:pBdr>
              <w:tabs>
                <w:tab w:val="left" w:pos="481"/>
                <w:tab w:val="center" w:pos="4536"/>
                <w:tab w:val="right" w:pos="9072"/>
                <w:tab w:val="left" w:pos="217"/>
                <w:tab w:val="center" w:pos="780"/>
                <w:tab w:val="left" w:pos="4041"/>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antykorozyjne zabezpieczenie podwozia i profili zamkniętych.</w:t>
            </w:r>
          </w:p>
        </w:tc>
      </w:tr>
      <w:tr w:rsidR="00837558" w:rsidRPr="00837558" w14:paraId="35C99166" w14:textId="77777777">
        <w:trPr>
          <w:cantSplit/>
          <w:trHeight w:val="454"/>
        </w:trPr>
        <w:tc>
          <w:tcPr>
            <w:tcW w:w="10410" w:type="dxa"/>
            <w:gridSpan w:val="2"/>
            <w:shd w:val="clear" w:color="auto" w:fill="DFDFDF"/>
            <w:vAlign w:val="center"/>
          </w:tcPr>
          <w:p w14:paraId="16BB982C" w14:textId="77777777" w:rsidR="00002B2A" w:rsidRPr="00837558" w:rsidRDefault="00AE1958" w:rsidP="00837558">
            <w:pPr>
              <w:pBdr>
                <w:top w:val="nil"/>
                <w:left w:val="nil"/>
                <w:bottom w:val="nil"/>
                <w:right w:val="nil"/>
                <w:between w:val="nil"/>
              </w:pBdr>
              <w:tabs>
                <w:tab w:val="left" w:pos="481"/>
              </w:tabs>
              <w:spacing w:line="240" w:lineRule="auto"/>
              <w:ind w:left="0" w:hanging="2"/>
              <w:jc w:val="center"/>
              <w:rPr>
                <w:rFonts w:ascii="Times New Roman" w:eastAsia="Times New Roman" w:hAnsi="Times New Roman" w:cs="Times New Roman"/>
                <w:sz w:val="20"/>
                <w:szCs w:val="20"/>
              </w:rPr>
            </w:pPr>
            <w:r w:rsidRPr="00837558">
              <w:rPr>
                <w:rFonts w:ascii="Times New Roman" w:eastAsia="Times New Roman" w:hAnsi="Times New Roman" w:cs="Times New Roman"/>
                <w:b/>
                <w:sz w:val="20"/>
                <w:szCs w:val="20"/>
              </w:rPr>
              <w:t>10. Wyposażenie wnętrza.</w:t>
            </w:r>
          </w:p>
        </w:tc>
      </w:tr>
      <w:tr w:rsidR="00837558" w:rsidRPr="00837558" w14:paraId="285996AB" w14:textId="77777777">
        <w:trPr>
          <w:cantSplit/>
          <w:trHeight w:val="680"/>
        </w:trPr>
        <w:tc>
          <w:tcPr>
            <w:tcW w:w="2550" w:type="dxa"/>
            <w:vMerge w:val="restart"/>
            <w:vAlign w:val="center"/>
          </w:tcPr>
          <w:p w14:paraId="10DBBF7D" w14:textId="77777777" w:rsidR="00002B2A" w:rsidRPr="00837558" w:rsidRDefault="00AE1958" w:rsidP="00837558">
            <w:pPr>
              <w:pBdr>
                <w:top w:val="nil"/>
                <w:left w:val="nil"/>
                <w:bottom w:val="nil"/>
                <w:right w:val="nil"/>
                <w:between w:val="nil"/>
              </w:pBdr>
              <w:spacing w:line="240" w:lineRule="auto"/>
              <w:ind w:left="0" w:hanging="2"/>
              <w:rPr>
                <w:rFonts w:ascii="Times New Roman" w:eastAsia="Times New Roman" w:hAnsi="Times New Roman" w:cs="Times New Roman"/>
                <w:sz w:val="16"/>
                <w:szCs w:val="16"/>
              </w:rPr>
            </w:pPr>
            <w:r w:rsidRPr="00837558">
              <w:rPr>
                <w:rFonts w:ascii="Times New Roman" w:eastAsia="Times New Roman" w:hAnsi="Times New Roman" w:cs="Times New Roman"/>
                <w:b/>
                <w:sz w:val="16"/>
                <w:szCs w:val="16"/>
              </w:rPr>
              <w:t>10.1. Kabina kierowcy:</w:t>
            </w:r>
          </w:p>
          <w:p w14:paraId="594DD22F" w14:textId="77777777" w:rsidR="00002B2A" w:rsidRPr="00837558" w:rsidRDefault="00002B2A" w:rsidP="00837558">
            <w:pPr>
              <w:pBdr>
                <w:top w:val="nil"/>
                <w:left w:val="nil"/>
                <w:bottom w:val="nil"/>
                <w:right w:val="nil"/>
                <w:between w:val="nil"/>
              </w:pBdr>
              <w:spacing w:line="240" w:lineRule="auto"/>
              <w:ind w:left="0" w:hanging="2"/>
              <w:rPr>
                <w:rFonts w:ascii="Times New Roman" w:eastAsia="Times New Roman" w:hAnsi="Times New Roman" w:cs="Times New Roman"/>
                <w:sz w:val="16"/>
                <w:szCs w:val="16"/>
              </w:rPr>
            </w:pPr>
          </w:p>
        </w:tc>
        <w:tc>
          <w:tcPr>
            <w:tcW w:w="7860" w:type="dxa"/>
            <w:tcBorders>
              <w:bottom w:val="single" w:sz="4" w:space="0" w:color="000000"/>
            </w:tcBorders>
            <w:vAlign w:val="center"/>
          </w:tcPr>
          <w:p w14:paraId="1985429F" w14:textId="77777777" w:rsidR="00002B2A" w:rsidRPr="00837558" w:rsidRDefault="00AE1958" w:rsidP="00837558">
            <w:pPr>
              <w:numPr>
                <w:ilvl w:val="0"/>
                <w:numId w:val="14"/>
              </w:numPr>
              <w:pBdr>
                <w:top w:val="nil"/>
                <w:left w:val="nil"/>
                <w:bottom w:val="nil"/>
                <w:right w:val="nil"/>
                <w:between w:val="nil"/>
              </w:pBdr>
              <w:tabs>
                <w:tab w:val="left" w:pos="481"/>
                <w:tab w:val="center" w:pos="4536"/>
                <w:tab w:val="right" w:pos="907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kabina kierowcy typu zamkniętego, doprowadzona do szyby przedniej z oszklonymi drzwiami do przestrzeni pasażerskiej zamykanymi na zamek patentowy,</w:t>
            </w:r>
          </w:p>
        </w:tc>
      </w:tr>
      <w:tr w:rsidR="00837558" w:rsidRPr="00837558" w14:paraId="1D6D03C9" w14:textId="77777777">
        <w:trPr>
          <w:cantSplit/>
          <w:trHeight w:val="680"/>
        </w:trPr>
        <w:tc>
          <w:tcPr>
            <w:tcW w:w="2550" w:type="dxa"/>
            <w:vMerge/>
            <w:vAlign w:val="center"/>
          </w:tcPr>
          <w:p w14:paraId="0FF5EDD9"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860" w:type="dxa"/>
            <w:tcBorders>
              <w:bottom w:val="single" w:sz="4" w:space="0" w:color="000000"/>
            </w:tcBorders>
            <w:vAlign w:val="center"/>
          </w:tcPr>
          <w:p w14:paraId="68B25B7F" w14:textId="77777777" w:rsidR="00002B2A" w:rsidRPr="00837558" w:rsidRDefault="00AE1958" w:rsidP="00837558">
            <w:pPr>
              <w:numPr>
                <w:ilvl w:val="0"/>
                <w:numId w:val="14"/>
              </w:numPr>
              <w:pBdr>
                <w:top w:val="nil"/>
                <w:left w:val="nil"/>
                <w:bottom w:val="nil"/>
                <w:right w:val="nil"/>
                <w:between w:val="nil"/>
              </w:pBdr>
              <w:tabs>
                <w:tab w:val="left" w:pos="481"/>
                <w:tab w:val="center" w:pos="4536"/>
                <w:tab w:val="right" w:pos="907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drzwi wyposażone w okienko przesuwne lub uchylne w kierunku dolnym i pulpit umożliwiający sprzedaż biletów na przystankach,</w:t>
            </w:r>
          </w:p>
        </w:tc>
      </w:tr>
      <w:tr w:rsidR="00837558" w:rsidRPr="00837558" w14:paraId="1771E361" w14:textId="77777777">
        <w:trPr>
          <w:cantSplit/>
          <w:trHeight w:val="1020"/>
        </w:trPr>
        <w:tc>
          <w:tcPr>
            <w:tcW w:w="2550" w:type="dxa"/>
            <w:vMerge/>
            <w:vAlign w:val="center"/>
          </w:tcPr>
          <w:p w14:paraId="7A36F807"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860" w:type="dxa"/>
            <w:tcBorders>
              <w:bottom w:val="single" w:sz="4" w:space="0" w:color="000000"/>
            </w:tcBorders>
            <w:shd w:val="clear" w:color="auto" w:fill="FFFFFF"/>
            <w:vAlign w:val="center"/>
          </w:tcPr>
          <w:p w14:paraId="29D625B9" w14:textId="77777777" w:rsidR="00002B2A" w:rsidRPr="00837558" w:rsidRDefault="00AE1958" w:rsidP="00837558">
            <w:pPr>
              <w:numPr>
                <w:ilvl w:val="0"/>
                <w:numId w:val="14"/>
              </w:numPr>
              <w:pBdr>
                <w:top w:val="nil"/>
                <w:left w:val="nil"/>
                <w:bottom w:val="nil"/>
                <w:right w:val="nil"/>
                <w:between w:val="nil"/>
              </w:pBdr>
              <w:tabs>
                <w:tab w:val="left" w:pos="481"/>
                <w:tab w:val="center" w:pos="4536"/>
                <w:tab w:val="right" w:pos="907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fotel kierowcy  z wielopołożeniową możliwością regulacji siedziska i oparcia, zawieszony pneumatycznie, wyposażony w zagłówek i trzypunktowy pas bezpieczeństwa oraz dodatkowo w dwa pokrowce wykonane z takiego materiału jak poszycie fotela, </w:t>
            </w:r>
          </w:p>
        </w:tc>
      </w:tr>
      <w:tr w:rsidR="00837558" w:rsidRPr="00837558" w14:paraId="267C176E" w14:textId="77777777">
        <w:trPr>
          <w:cantSplit/>
          <w:trHeight w:val="850"/>
        </w:trPr>
        <w:tc>
          <w:tcPr>
            <w:tcW w:w="2550" w:type="dxa"/>
            <w:vMerge/>
            <w:vAlign w:val="center"/>
          </w:tcPr>
          <w:p w14:paraId="072CCA6C"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860" w:type="dxa"/>
            <w:tcBorders>
              <w:bottom w:val="single" w:sz="4" w:space="0" w:color="000000"/>
            </w:tcBorders>
            <w:vAlign w:val="center"/>
          </w:tcPr>
          <w:p w14:paraId="5C5E3DF7" w14:textId="77777777" w:rsidR="00002B2A" w:rsidRPr="00837558" w:rsidRDefault="00AE1958" w:rsidP="00837558">
            <w:pPr>
              <w:numPr>
                <w:ilvl w:val="0"/>
                <w:numId w:val="14"/>
              </w:numPr>
              <w:pBdr>
                <w:top w:val="nil"/>
                <w:left w:val="nil"/>
                <w:bottom w:val="nil"/>
                <w:right w:val="nil"/>
                <w:between w:val="nil"/>
              </w:pBdr>
              <w:tabs>
                <w:tab w:val="left" w:pos="451"/>
                <w:tab w:val="center" w:pos="4536"/>
                <w:tab w:val="right" w:pos="907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nad miejscem kierowcy przestrzeń przeznaczona na sprzęt elektroniczny, np.: radioodtwarzacz lub inne </w:t>
            </w:r>
            <w:r w:rsidRPr="00837558">
              <w:rPr>
                <w:rFonts w:ascii="Times New Roman" w:eastAsia="Times New Roman" w:hAnsi="Times New Roman" w:cs="Times New Roman"/>
                <w:sz w:val="16"/>
                <w:szCs w:val="16"/>
              </w:rPr>
              <w:br/>
              <w:t>wg ustaleń z Zamawiającym, (zamontowane urządzenia powinny być odpowiednio skierowane na kierowcę),</w:t>
            </w:r>
          </w:p>
        </w:tc>
      </w:tr>
      <w:tr w:rsidR="00837558" w:rsidRPr="00837558" w14:paraId="2423EA14" w14:textId="77777777">
        <w:trPr>
          <w:cantSplit/>
          <w:trHeight w:val="885"/>
        </w:trPr>
        <w:tc>
          <w:tcPr>
            <w:tcW w:w="2550" w:type="dxa"/>
            <w:vMerge/>
            <w:vAlign w:val="center"/>
          </w:tcPr>
          <w:p w14:paraId="019BA39E"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860" w:type="dxa"/>
            <w:tcBorders>
              <w:bottom w:val="single" w:sz="4" w:space="0" w:color="000000"/>
            </w:tcBorders>
            <w:vAlign w:val="center"/>
          </w:tcPr>
          <w:p w14:paraId="4AE090E8" w14:textId="77777777" w:rsidR="00002B2A" w:rsidRPr="00837558" w:rsidRDefault="00AE1958" w:rsidP="00837558">
            <w:pPr>
              <w:numPr>
                <w:ilvl w:val="0"/>
                <w:numId w:val="14"/>
              </w:numPr>
              <w:pBdr>
                <w:top w:val="nil"/>
                <w:left w:val="nil"/>
                <w:bottom w:val="nil"/>
                <w:right w:val="nil"/>
                <w:between w:val="nil"/>
              </w:pBdr>
              <w:tabs>
                <w:tab w:val="left" w:pos="451"/>
                <w:tab w:val="center" w:pos="4536"/>
                <w:tab w:val="right" w:pos="907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wyposażona w nowoczesny, ergonomiczny pulpit kierowcy z regulacją położenia kolumny kierownicy wraz </w:t>
            </w:r>
            <w:r w:rsidRPr="00837558">
              <w:rPr>
                <w:rFonts w:ascii="Times New Roman" w:eastAsia="Times New Roman" w:hAnsi="Times New Roman" w:cs="Times New Roman"/>
                <w:sz w:val="16"/>
                <w:szCs w:val="16"/>
              </w:rPr>
              <w:br/>
              <w:t>z tablicą wskaźników, z możliwością wymiany pojedynczych przełączników (klawiszy),</w:t>
            </w:r>
          </w:p>
        </w:tc>
      </w:tr>
      <w:tr w:rsidR="00837558" w:rsidRPr="00837558" w14:paraId="0A727888" w14:textId="77777777">
        <w:trPr>
          <w:cantSplit/>
          <w:trHeight w:val="1335"/>
        </w:trPr>
        <w:tc>
          <w:tcPr>
            <w:tcW w:w="2550" w:type="dxa"/>
            <w:vMerge/>
            <w:vAlign w:val="center"/>
          </w:tcPr>
          <w:p w14:paraId="10D7BF62"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860" w:type="dxa"/>
            <w:tcBorders>
              <w:bottom w:val="single" w:sz="4" w:space="0" w:color="000000"/>
            </w:tcBorders>
            <w:vAlign w:val="center"/>
          </w:tcPr>
          <w:p w14:paraId="3FD5DC55" w14:textId="77777777" w:rsidR="00002B2A" w:rsidRPr="00837558" w:rsidRDefault="00AE1958" w:rsidP="00837558">
            <w:pPr>
              <w:numPr>
                <w:ilvl w:val="0"/>
                <w:numId w:val="14"/>
              </w:numPr>
              <w:pBdr>
                <w:top w:val="nil"/>
                <w:left w:val="nil"/>
                <w:bottom w:val="nil"/>
                <w:right w:val="nil"/>
                <w:between w:val="nil"/>
              </w:pBdr>
              <w:tabs>
                <w:tab w:val="left" w:pos="451"/>
                <w:tab w:val="center" w:pos="4536"/>
                <w:tab w:val="right" w:pos="907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tablica wskaźników pulpitu z zestawem kontrolek i ciekłokrystalicznym wyświetlaczem wielofunkcyjnym LCD informującym kierowcę na bieżąco o stanie technicznym pojazdu, wyposażona w: prędkościomierz zintegrowany z drogomierzem i licznikiem przebiegu dziennego, licznik zużytego paliwa wodorowego. Wyświetlacz LCD wyświetlający komunikaty tekstowe w języku polskim lub/i graficzne o stanie faktycznym instalacji i układów autobusu,</w:t>
            </w:r>
          </w:p>
        </w:tc>
      </w:tr>
    </w:tbl>
    <w:p w14:paraId="6486B01A" w14:textId="77777777" w:rsidR="00002B2A" w:rsidRPr="00837558" w:rsidRDefault="00002B2A" w:rsidP="00837558">
      <w:pPr>
        <w:pBdr>
          <w:top w:val="nil"/>
          <w:left w:val="nil"/>
          <w:bottom w:val="nil"/>
          <w:right w:val="nil"/>
          <w:between w:val="nil"/>
        </w:pBdr>
        <w:spacing w:line="240" w:lineRule="auto"/>
        <w:ind w:left="0" w:hanging="2"/>
        <w:rPr>
          <w:rFonts w:ascii="Times New Roman" w:eastAsia="Times New Roman" w:hAnsi="Times New Roman" w:cs="Times New Roman"/>
        </w:rPr>
      </w:pPr>
    </w:p>
    <w:tbl>
      <w:tblPr>
        <w:tblStyle w:val="afffffffff4"/>
        <w:tblW w:w="10380"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0"/>
        <w:gridCol w:w="7830"/>
      </w:tblGrid>
      <w:tr w:rsidR="00837558" w:rsidRPr="00837558" w14:paraId="27F6A4BC" w14:textId="77777777">
        <w:trPr>
          <w:trHeight w:val="1531"/>
        </w:trPr>
        <w:tc>
          <w:tcPr>
            <w:tcW w:w="2550" w:type="dxa"/>
            <w:shd w:val="clear" w:color="auto" w:fill="D9D9D9"/>
            <w:vAlign w:val="center"/>
          </w:tcPr>
          <w:p w14:paraId="1E1EC637" w14:textId="77777777" w:rsidR="00002B2A" w:rsidRPr="00837558" w:rsidRDefault="00AE1958" w:rsidP="00837558">
            <w:pPr>
              <w:keepNext/>
              <w:pBdr>
                <w:top w:val="nil"/>
                <w:left w:val="nil"/>
                <w:bottom w:val="nil"/>
                <w:right w:val="nil"/>
                <w:between w:val="nil"/>
              </w:pBdr>
              <w:spacing w:line="240" w:lineRule="auto"/>
              <w:ind w:left="0" w:hanging="2"/>
              <w:jc w:val="center"/>
              <w:rPr>
                <w:rFonts w:ascii="Times New Roman" w:eastAsia="Times New Roman" w:hAnsi="Times New Roman" w:cs="Times New Roman"/>
                <w:b/>
                <w:sz w:val="20"/>
                <w:szCs w:val="20"/>
              </w:rPr>
            </w:pPr>
            <w:r w:rsidRPr="00837558">
              <w:rPr>
                <w:rFonts w:ascii="Times New Roman" w:eastAsia="Times New Roman" w:hAnsi="Times New Roman" w:cs="Times New Roman"/>
                <w:b/>
                <w:sz w:val="20"/>
                <w:szCs w:val="20"/>
              </w:rPr>
              <w:t>Opis parametrów</w:t>
            </w:r>
          </w:p>
        </w:tc>
        <w:tc>
          <w:tcPr>
            <w:tcW w:w="7830" w:type="dxa"/>
            <w:shd w:val="clear" w:color="auto" w:fill="D9D9D9"/>
            <w:vAlign w:val="center"/>
          </w:tcPr>
          <w:p w14:paraId="1DA6ED9F" w14:textId="77777777" w:rsidR="00002B2A" w:rsidRPr="00837558" w:rsidRDefault="00AE1958" w:rsidP="00837558">
            <w:pPr>
              <w:pBdr>
                <w:top w:val="nil"/>
                <w:left w:val="nil"/>
                <w:bottom w:val="nil"/>
                <w:right w:val="nil"/>
                <w:between w:val="nil"/>
              </w:pBdr>
              <w:spacing w:line="240" w:lineRule="auto"/>
              <w:ind w:left="0" w:hanging="2"/>
              <w:jc w:val="center"/>
              <w:rPr>
                <w:rFonts w:ascii="Times New Roman" w:eastAsia="Times New Roman" w:hAnsi="Times New Roman" w:cs="Times New Roman"/>
                <w:sz w:val="20"/>
                <w:szCs w:val="20"/>
              </w:rPr>
            </w:pPr>
            <w:r w:rsidRPr="00837558">
              <w:rPr>
                <w:rFonts w:ascii="Times New Roman" w:eastAsia="Times New Roman" w:hAnsi="Times New Roman" w:cs="Times New Roman"/>
                <w:b/>
                <w:sz w:val="20"/>
                <w:szCs w:val="20"/>
              </w:rPr>
              <w:t xml:space="preserve">Zakres wymagań, określony przez Zamawiającego, który muszą spełniać autobusy </w:t>
            </w:r>
          </w:p>
        </w:tc>
      </w:tr>
      <w:tr w:rsidR="00837558" w:rsidRPr="00837558" w14:paraId="7F57D0F4" w14:textId="77777777">
        <w:trPr>
          <w:trHeight w:val="227"/>
        </w:trPr>
        <w:tc>
          <w:tcPr>
            <w:tcW w:w="2550" w:type="dxa"/>
            <w:shd w:val="clear" w:color="auto" w:fill="808080"/>
            <w:vAlign w:val="center"/>
          </w:tcPr>
          <w:p w14:paraId="3C1A8E13" w14:textId="77777777" w:rsidR="00002B2A" w:rsidRPr="00837558" w:rsidRDefault="00AE1958" w:rsidP="00837558">
            <w:pPr>
              <w:keepNext/>
              <w:pBdr>
                <w:top w:val="nil"/>
                <w:left w:val="nil"/>
                <w:bottom w:val="nil"/>
                <w:right w:val="nil"/>
                <w:between w:val="nil"/>
              </w:pBdr>
              <w:spacing w:line="240" w:lineRule="auto"/>
              <w:jc w:val="center"/>
              <w:rPr>
                <w:rFonts w:ascii="Times New Roman" w:eastAsia="Times New Roman" w:hAnsi="Times New Roman" w:cs="Times New Roman"/>
                <w:b/>
                <w:sz w:val="12"/>
                <w:szCs w:val="12"/>
              </w:rPr>
            </w:pPr>
            <w:r w:rsidRPr="00837558">
              <w:rPr>
                <w:rFonts w:ascii="Times New Roman" w:eastAsia="Times New Roman" w:hAnsi="Times New Roman" w:cs="Times New Roman"/>
                <w:b/>
                <w:sz w:val="12"/>
                <w:szCs w:val="12"/>
              </w:rPr>
              <w:t>1</w:t>
            </w:r>
          </w:p>
        </w:tc>
        <w:tc>
          <w:tcPr>
            <w:tcW w:w="7830" w:type="dxa"/>
            <w:shd w:val="clear" w:color="auto" w:fill="808080"/>
            <w:vAlign w:val="center"/>
          </w:tcPr>
          <w:p w14:paraId="61C93735" w14:textId="77777777" w:rsidR="00002B2A" w:rsidRPr="00837558" w:rsidRDefault="00AE1958" w:rsidP="00837558">
            <w:pPr>
              <w:pBdr>
                <w:top w:val="nil"/>
                <w:left w:val="nil"/>
                <w:bottom w:val="nil"/>
                <w:right w:val="nil"/>
                <w:between w:val="nil"/>
              </w:pBdr>
              <w:spacing w:line="240" w:lineRule="auto"/>
              <w:jc w:val="center"/>
              <w:rPr>
                <w:rFonts w:ascii="Times New Roman" w:eastAsia="Times New Roman" w:hAnsi="Times New Roman" w:cs="Times New Roman"/>
                <w:sz w:val="12"/>
                <w:szCs w:val="12"/>
              </w:rPr>
            </w:pPr>
            <w:r w:rsidRPr="00837558">
              <w:rPr>
                <w:rFonts w:ascii="Times New Roman" w:eastAsia="Times New Roman" w:hAnsi="Times New Roman" w:cs="Times New Roman"/>
                <w:b/>
                <w:sz w:val="12"/>
                <w:szCs w:val="12"/>
              </w:rPr>
              <w:t>2</w:t>
            </w:r>
          </w:p>
        </w:tc>
      </w:tr>
      <w:tr w:rsidR="00837558" w:rsidRPr="00837558" w14:paraId="58C8C7F0" w14:textId="77777777">
        <w:trPr>
          <w:cantSplit/>
          <w:trHeight w:val="454"/>
        </w:trPr>
        <w:tc>
          <w:tcPr>
            <w:tcW w:w="10380" w:type="dxa"/>
            <w:gridSpan w:val="2"/>
            <w:shd w:val="clear" w:color="auto" w:fill="DFDFDF"/>
            <w:vAlign w:val="center"/>
          </w:tcPr>
          <w:p w14:paraId="66F825A3" w14:textId="77777777" w:rsidR="00002B2A" w:rsidRPr="00837558" w:rsidRDefault="00AE1958" w:rsidP="00837558">
            <w:pPr>
              <w:pBdr>
                <w:top w:val="nil"/>
                <w:left w:val="nil"/>
                <w:bottom w:val="nil"/>
                <w:right w:val="nil"/>
                <w:between w:val="nil"/>
              </w:pBdr>
              <w:spacing w:line="240" w:lineRule="auto"/>
              <w:ind w:left="0" w:hanging="2"/>
              <w:jc w:val="center"/>
              <w:rPr>
                <w:rFonts w:ascii="Times New Roman" w:eastAsia="Times New Roman" w:hAnsi="Times New Roman" w:cs="Times New Roman"/>
                <w:sz w:val="20"/>
                <w:szCs w:val="20"/>
              </w:rPr>
            </w:pPr>
            <w:r w:rsidRPr="00837558">
              <w:rPr>
                <w:rFonts w:ascii="Times New Roman" w:eastAsia="Times New Roman" w:hAnsi="Times New Roman" w:cs="Times New Roman"/>
                <w:b/>
                <w:sz w:val="20"/>
                <w:szCs w:val="20"/>
              </w:rPr>
              <w:t>c.d. 10. Wyposażenie wnętrza.</w:t>
            </w:r>
          </w:p>
        </w:tc>
      </w:tr>
      <w:tr w:rsidR="00837558" w:rsidRPr="00837558" w14:paraId="5DBC309A" w14:textId="77777777" w:rsidTr="00837558">
        <w:trPr>
          <w:cantSplit/>
          <w:trHeight w:val="242"/>
        </w:trPr>
        <w:tc>
          <w:tcPr>
            <w:tcW w:w="2550" w:type="dxa"/>
            <w:vAlign w:val="center"/>
          </w:tcPr>
          <w:p w14:paraId="29AB2758" w14:textId="77777777" w:rsidR="00002B2A" w:rsidRPr="00837558" w:rsidRDefault="00AE1958" w:rsidP="00837558">
            <w:pPr>
              <w:pBdr>
                <w:top w:val="nil"/>
                <w:left w:val="nil"/>
                <w:bottom w:val="nil"/>
                <w:right w:val="nil"/>
                <w:between w:val="nil"/>
              </w:pBdr>
              <w:spacing w:line="240" w:lineRule="auto"/>
              <w:ind w:left="0" w:hanging="2"/>
              <w:rPr>
                <w:rFonts w:ascii="Times New Roman" w:eastAsia="Times New Roman" w:hAnsi="Times New Roman" w:cs="Times New Roman"/>
                <w:sz w:val="16"/>
                <w:szCs w:val="16"/>
              </w:rPr>
            </w:pPr>
            <w:r w:rsidRPr="00837558">
              <w:rPr>
                <w:rFonts w:ascii="Times New Roman" w:eastAsia="Times New Roman" w:hAnsi="Times New Roman" w:cs="Times New Roman"/>
                <w:b/>
                <w:sz w:val="16"/>
                <w:szCs w:val="16"/>
              </w:rPr>
              <w:t>10.1. Kabina kierowcy:</w:t>
            </w:r>
          </w:p>
          <w:p w14:paraId="261116B0" w14:textId="77777777" w:rsidR="00002B2A" w:rsidRPr="00837558" w:rsidRDefault="00002B2A" w:rsidP="00837558">
            <w:pPr>
              <w:pBdr>
                <w:top w:val="nil"/>
                <w:left w:val="nil"/>
                <w:bottom w:val="nil"/>
                <w:right w:val="nil"/>
                <w:between w:val="nil"/>
              </w:pBdr>
              <w:spacing w:line="240" w:lineRule="auto"/>
              <w:ind w:left="0" w:hanging="2"/>
              <w:rPr>
                <w:rFonts w:ascii="Times New Roman" w:eastAsia="Times New Roman" w:hAnsi="Times New Roman" w:cs="Times New Roman"/>
                <w:sz w:val="16"/>
                <w:szCs w:val="16"/>
              </w:rPr>
            </w:pPr>
          </w:p>
        </w:tc>
        <w:tc>
          <w:tcPr>
            <w:tcW w:w="7830" w:type="dxa"/>
            <w:tcBorders>
              <w:bottom w:val="single" w:sz="4" w:space="0" w:color="000000"/>
            </w:tcBorders>
            <w:shd w:val="clear" w:color="auto" w:fill="auto"/>
            <w:vAlign w:val="center"/>
          </w:tcPr>
          <w:p w14:paraId="78A02EDB" w14:textId="77777777" w:rsidR="00002B2A" w:rsidRPr="00837558" w:rsidRDefault="00AE1958" w:rsidP="00D83164">
            <w:pPr>
              <w:numPr>
                <w:ilvl w:val="0"/>
                <w:numId w:val="14"/>
              </w:numPr>
              <w:pBdr>
                <w:top w:val="nil"/>
                <w:left w:val="nil"/>
                <w:bottom w:val="nil"/>
                <w:right w:val="nil"/>
                <w:between w:val="nil"/>
              </w:pBdr>
              <w:tabs>
                <w:tab w:val="center" w:pos="491"/>
                <w:tab w:val="right" w:pos="907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deska rozdzielcza kierowcy wraz z wyświetlaczem LCD informująca min. o: </w:t>
            </w:r>
          </w:p>
          <w:p w14:paraId="34328E5B" w14:textId="77777777" w:rsidR="00002B2A" w:rsidRPr="00837558" w:rsidRDefault="00AE1958" w:rsidP="00837558">
            <w:pPr>
              <w:pBdr>
                <w:top w:val="nil"/>
                <w:left w:val="nil"/>
                <w:bottom w:val="nil"/>
                <w:right w:val="nil"/>
                <w:between w:val="nil"/>
              </w:pBdr>
              <w:tabs>
                <w:tab w:val="center" w:pos="4536"/>
                <w:tab w:val="right" w:pos="907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 średnim zużyciu wodoru przez autobus (kg/100 km) z funkcją kasowania uzyskanego wyniku za ostatni przebieg, </w:t>
            </w:r>
          </w:p>
          <w:p w14:paraId="128C0A36" w14:textId="77777777" w:rsidR="00002B2A" w:rsidRPr="00837558" w:rsidRDefault="00AE1958" w:rsidP="00837558">
            <w:pPr>
              <w:pBdr>
                <w:top w:val="nil"/>
                <w:left w:val="nil"/>
                <w:bottom w:val="nil"/>
                <w:right w:val="nil"/>
                <w:between w:val="nil"/>
              </w:pBdr>
              <w:tabs>
                <w:tab w:val="center" w:pos="4536"/>
                <w:tab w:val="right" w:pos="907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procentowym poziomie naładowania magazynu energii, z zaznaczoną strefą tzw. „rezerwy energii”, tj. niskiego stanu energii magazynu energii - 20% SOC,</w:t>
            </w:r>
          </w:p>
          <w:p w14:paraId="2170623B" w14:textId="77777777" w:rsidR="00002B2A" w:rsidRPr="00837558" w:rsidRDefault="00AE1958" w:rsidP="00837558">
            <w:pPr>
              <w:pBdr>
                <w:top w:val="nil"/>
                <w:left w:val="nil"/>
                <w:bottom w:val="nil"/>
                <w:right w:val="nil"/>
                <w:between w:val="nil"/>
              </w:pBdr>
              <w:tabs>
                <w:tab w:val="center" w:pos="4536"/>
                <w:tab w:val="right" w:pos="907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  ilości paliwa wodorowego, </w:t>
            </w:r>
          </w:p>
          <w:p w14:paraId="6F753624" w14:textId="77777777" w:rsidR="00002B2A" w:rsidRPr="00837558" w:rsidRDefault="00AE1958" w:rsidP="00837558">
            <w:pPr>
              <w:pBdr>
                <w:top w:val="nil"/>
                <w:left w:val="nil"/>
                <w:bottom w:val="nil"/>
                <w:right w:val="nil"/>
                <w:between w:val="nil"/>
              </w:pBdr>
              <w:tabs>
                <w:tab w:val="center" w:pos="4536"/>
                <w:tab w:val="right" w:pos="907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 szacowanym do wykonania przebiegu (w km) na pozostałym stanie wodoru w magazynie wodoru, </w:t>
            </w:r>
          </w:p>
          <w:p w14:paraId="7EAAF291" w14:textId="77777777" w:rsidR="00002B2A" w:rsidRPr="00837558" w:rsidRDefault="00AE1958" w:rsidP="00837558">
            <w:pPr>
              <w:pBdr>
                <w:top w:val="nil"/>
                <w:left w:val="nil"/>
                <w:bottom w:val="nil"/>
                <w:right w:val="nil"/>
                <w:between w:val="nil"/>
              </w:pBdr>
              <w:tabs>
                <w:tab w:val="center" w:pos="4536"/>
                <w:tab w:val="right" w:pos="907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 awarii układu centralnego smarowania, </w:t>
            </w:r>
          </w:p>
          <w:p w14:paraId="7F28AFAA" w14:textId="77777777" w:rsidR="00002B2A" w:rsidRPr="00837558" w:rsidRDefault="00AE1958" w:rsidP="00837558">
            <w:pPr>
              <w:pBdr>
                <w:top w:val="nil"/>
                <w:left w:val="nil"/>
                <w:bottom w:val="nil"/>
                <w:right w:val="nil"/>
                <w:between w:val="nil"/>
              </w:pBdr>
              <w:tabs>
                <w:tab w:val="center" w:pos="4536"/>
                <w:tab w:val="right" w:pos="907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 niskim poziomie cieczy chłodzącej w układzie ogrzewania, </w:t>
            </w:r>
          </w:p>
          <w:p w14:paraId="56E80ADC" w14:textId="77777777" w:rsidR="00002B2A" w:rsidRPr="00837558" w:rsidRDefault="00AE1958" w:rsidP="00837558">
            <w:pPr>
              <w:pBdr>
                <w:top w:val="nil"/>
                <w:left w:val="nil"/>
                <w:bottom w:val="nil"/>
                <w:right w:val="nil"/>
                <w:between w:val="nil"/>
              </w:pBdr>
              <w:tabs>
                <w:tab w:val="center" w:pos="4536"/>
                <w:tab w:val="right" w:pos="907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 zbyt wysokiej temperaturze cieczy chłodzącej, </w:t>
            </w:r>
          </w:p>
          <w:p w14:paraId="1EF58EBD" w14:textId="77777777" w:rsidR="00002B2A" w:rsidRPr="00837558" w:rsidRDefault="00AE1958" w:rsidP="00837558">
            <w:pPr>
              <w:pBdr>
                <w:top w:val="nil"/>
                <w:left w:val="nil"/>
                <w:bottom w:val="nil"/>
                <w:right w:val="nil"/>
                <w:between w:val="nil"/>
              </w:pBdr>
              <w:tabs>
                <w:tab w:val="center" w:pos="4536"/>
                <w:tab w:val="right" w:pos="907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awarii wodorowego ogniwa paliwowego,</w:t>
            </w:r>
          </w:p>
          <w:p w14:paraId="4D71A2F4" w14:textId="77777777" w:rsidR="00002B2A" w:rsidRPr="00837558" w:rsidRDefault="00AE1958" w:rsidP="00837558">
            <w:pPr>
              <w:pBdr>
                <w:top w:val="nil"/>
                <w:left w:val="nil"/>
                <w:bottom w:val="nil"/>
                <w:right w:val="nil"/>
                <w:between w:val="nil"/>
              </w:pBdr>
              <w:tabs>
                <w:tab w:val="center" w:pos="4536"/>
                <w:tab w:val="right" w:pos="907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awarii elektrycznego układu napędowego,</w:t>
            </w:r>
          </w:p>
          <w:p w14:paraId="1B85509F" w14:textId="77777777" w:rsidR="00002B2A" w:rsidRPr="00837558" w:rsidRDefault="00AE1958" w:rsidP="00837558">
            <w:pPr>
              <w:pBdr>
                <w:top w:val="nil"/>
                <w:left w:val="nil"/>
                <w:bottom w:val="nil"/>
                <w:right w:val="nil"/>
                <w:between w:val="nil"/>
              </w:pBdr>
              <w:tabs>
                <w:tab w:val="center" w:pos="4536"/>
                <w:tab w:val="right" w:pos="907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aktywnym ASR,</w:t>
            </w:r>
          </w:p>
          <w:p w14:paraId="64729F67" w14:textId="77777777" w:rsidR="00002B2A" w:rsidRPr="00837558" w:rsidRDefault="00AE1958" w:rsidP="00837558">
            <w:pPr>
              <w:pBdr>
                <w:top w:val="nil"/>
                <w:left w:val="nil"/>
                <w:bottom w:val="nil"/>
                <w:right w:val="nil"/>
                <w:between w:val="nil"/>
              </w:pBdr>
              <w:tabs>
                <w:tab w:val="center" w:pos="4536"/>
                <w:tab w:val="right" w:pos="907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awarii układu ABS/ASR/EBS,</w:t>
            </w:r>
          </w:p>
          <w:p w14:paraId="1C5A22BD" w14:textId="77777777" w:rsidR="00002B2A" w:rsidRPr="00837558" w:rsidRDefault="00AE1958" w:rsidP="00837558">
            <w:pPr>
              <w:pBdr>
                <w:top w:val="nil"/>
                <w:left w:val="nil"/>
                <w:bottom w:val="nil"/>
                <w:right w:val="nil"/>
                <w:between w:val="nil"/>
              </w:pBdr>
              <w:tabs>
                <w:tab w:val="center" w:pos="4536"/>
                <w:tab w:val="right" w:pos="907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zużytych okładzinach hamulcowych,</w:t>
            </w:r>
          </w:p>
          <w:p w14:paraId="48F36ADA" w14:textId="77777777" w:rsidR="00002B2A" w:rsidRPr="00837558" w:rsidRDefault="00AE1958" w:rsidP="00837558">
            <w:pPr>
              <w:pBdr>
                <w:top w:val="nil"/>
                <w:left w:val="nil"/>
                <w:bottom w:val="nil"/>
                <w:right w:val="nil"/>
                <w:between w:val="nil"/>
              </w:pBdr>
              <w:tabs>
                <w:tab w:val="center" w:pos="4536"/>
                <w:tab w:val="right" w:pos="907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 zbyt niskim ciśnieniu zasilania 1-go lub 2-go obwodu  </w:t>
            </w:r>
          </w:p>
          <w:p w14:paraId="3D56FDE5" w14:textId="77777777" w:rsidR="00002B2A" w:rsidRPr="00837558" w:rsidRDefault="00AE1958" w:rsidP="00837558">
            <w:pPr>
              <w:pBdr>
                <w:top w:val="nil"/>
                <w:left w:val="nil"/>
                <w:bottom w:val="nil"/>
                <w:right w:val="nil"/>
                <w:between w:val="nil"/>
              </w:pBdr>
              <w:tabs>
                <w:tab w:val="center" w:pos="4536"/>
                <w:tab w:val="right" w:pos="907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    hamulcowego,</w:t>
            </w:r>
          </w:p>
          <w:p w14:paraId="4D5705B8" w14:textId="77777777" w:rsidR="00002B2A" w:rsidRPr="00837558" w:rsidRDefault="00AE1958" w:rsidP="00837558">
            <w:pPr>
              <w:pBdr>
                <w:top w:val="nil"/>
                <w:left w:val="nil"/>
                <w:bottom w:val="nil"/>
                <w:right w:val="nil"/>
                <w:between w:val="nil"/>
              </w:pBdr>
              <w:tabs>
                <w:tab w:val="center" w:pos="4536"/>
                <w:tab w:val="right" w:pos="907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włączonym hamulcu postojowym (ręczny),</w:t>
            </w:r>
          </w:p>
          <w:p w14:paraId="1E834148" w14:textId="77777777" w:rsidR="00002B2A" w:rsidRPr="00837558" w:rsidRDefault="00AE1958" w:rsidP="00837558">
            <w:pPr>
              <w:pBdr>
                <w:top w:val="nil"/>
                <w:left w:val="nil"/>
                <w:bottom w:val="nil"/>
                <w:right w:val="nil"/>
                <w:between w:val="nil"/>
              </w:pBdr>
              <w:tabs>
                <w:tab w:val="center" w:pos="4536"/>
                <w:tab w:val="right" w:pos="907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awarii multipleksera,</w:t>
            </w:r>
          </w:p>
          <w:p w14:paraId="2C6C2E0A" w14:textId="77777777" w:rsidR="00002B2A" w:rsidRPr="00837558" w:rsidRDefault="00AE1958" w:rsidP="00837558">
            <w:pPr>
              <w:pBdr>
                <w:top w:val="nil"/>
                <w:left w:val="nil"/>
                <w:bottom w:val="nil"/>
                <w:right w:val="nil"/>
                <w:between w:val="nil"/>
              </w:pBdr>
              <w:tabs>
                <w:tab w:val="center" w:pos="4536"/>
                <w:tab w:val="right" w:pos="907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włączonym awaryjnym otwieraniu drzwi,</w:t>
            </w:r>
          </w:p>
          <w:p w14:paraId="4D2F0907" w14:textId="77777777" w:rsidR="00002B2A" w:rsidRPr="00837558" w:rsidRDefault="00AE1958" w:rsidP="00837558">
            <w:pPr>
              <w:pBdr>
                <w:top w:val="nil"/>
                <w:left w:val="nil"/>
                <w:bottom w:val="nil"/>
                <w:right w:val="nil"/>
                <w:between w:val="nil"/>
              </w:pBdr>
              <w:tabs>
                <w:tab w:val="center" w:pos="4536"/>
                <w:tab w:val="right" w:pos="907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 regulacji zawieszenia pneumatycznego (wysoki, niski </w:t>
            </w:r>
          </w:p>
          <w:p w14:paraId="207A31C1" w14:textId="77777777" w:rsidR="00002B2A" w:rsidRPr="00837558" w:rsidRDefault="00AE1958" w:rsidP="00837558">
            <w:pPr>
              <w:pBdr>
                <w:top w:val="nil"/>
                <w:left w:val="nil"/>
                <w:bottom w:val="nil"/>
                <w:right w:val="nil"/>
                <w:between w:val="nil"/>
              </w:pBdr>
              <w:tabs>
                <w:tab w:val="center" w:pos="4536"/>
                <w:tab w:val="right" w:pos="907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   poziom lub przyklęk autobusu),</w:t>
            </w:r>
          </w:p>
          <w:p w14:paraId="0AD37549" w14:textId="77777777" w:rsidR="00002B2A" w:rsidRPr="00837558" w:rsidRDefault="00AE1958" w:rsidP="00837558">
            <w:pPr>
              <w:pBdr>
                <w:top w:val="nil"/>
                <w:left w:val="nil"/>
                <w:bottom w:val="nil"/>
                <w:right w:val="nil"/>
                <w:between w:val="nil"/>
              </w:pBdr>
              <w:tabs>
                <w:tab w:val="center" w:pos="4536"/>
                <w:tab w:val="right" w:pos="907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awarii pneumatycznego układu zawieszenia,</w:t>
            </w:r>
          </w:p>
          <w:p w14:paraId="6D471F86" w14:textId="77777777" w:rsidR="00002B2A" w:rsidRPr="00837558" w:rsidRDefault="00AE1958" w:rsidP="00837558">
            <w:pPr>
              <w:pBdr>
                <w:top w:val="nil"/>
                <w:left w:val="nil"/>
                <w:bottom w:val="nil"/>
                <w:right w:val="nil"/>
                <w:between w:val="nil"/>
              </w:pBdr>
              <w:tabs>
                <w:tab w:val="center" w:pos="4536"/>
                <w:tab w:val="right" w:pos="907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 uszkodzeniu obwodu oświetlenia zewnętrznego, </w:t>
            </w:r>
          </w:p>
          <w:p w14:paraId="5C9145BF" w14:textId="77777777" w:rsidR="00002B2A" w:rsidRPr="00837558" w:rsidRDefault="00AE1958" w:rsidP="00837558">
            <w:pPr>
              <w:pBdr>
                <w:top w:val="nil"/>
                <w:left w:val="nil"/>
                <w:bottom w:val="nil"/>
                <w:right w:val="nil"/>
                <w:between w:val="nil"/>
              </w:pBdr>
              <w:tabs>
                <w:tab w:val="center" w:pos="4536"/>
                <w:tab w:val="right" w:pos="907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temperaturze zewnętrznej powietrza,</w:t>
            </w:r>
          </w:p>
          <w:p w14:paraId="4C2DAA25" w14:textId="77777777" w:rsidR="00002B2A" w:rsidRPr="00837558" w:rsidRDefault="00AE1958" w:rsidP="00837558">
            <w:pPr>
              <w:pBdr>
                <w:top w:val="nil"/>
                <w:left w:val="nil"/>
                <w:bottom w:val="nil"/>
                <w:right w:val="nil"/>
                <w:between w:val="nil"/>
              </w:pBdr>
              <w:tabs>
                <w:tab w:val="center" w:pos="4536"/>
                <w:tab w:val="right" w:pos="907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aktualnej dacie i czasie,</w:t>
            </w:r>
          </w:p>
          <w:p w14:paraId="0EE52DA7" w14:textId="77777777" w:rsidR="00002B2A" w:rsidRPr="00837558" w:rsidRDefault="00AE1958" w:rsidP="00837558">
            <w:pPr>
              <w:pBdr>
                <w:top w:val="nil"/>
                <w:left w:val="nil"/>
                <w:bottom w:val="nil"/>
                <w:right w:val="nil"/>
                <w:between w:val="nil"/>
              </w:pBdr>
              <w:tabs>
                <w:tab w:val="center" w:pos="4536"/>
                <w:tab w:val="right" w:pos="907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otwartej pokrywie (klapa) komory silnika lub innej pokrywie obsługowej zewnętrznej,</w:t>
            </w:r>
          </w:p>
          <w:p w14:paraId="09151BD7" w14:textId="77777777" w:rsidR="00002B2A" w:rsidRPr="00837558" w:rsidRDefault="00AE1958" w:rsidP="00837558">
            <w:pPr>
              <w:pBdr>
                <w:top w:val="nil"/>
                <w:left w:val="nil"/>
                <w:bottom w:val="nil"/>
                <w:right w:val="nil"/>
                <w:between w:val="nil"/>
              </w:pBdr>
              <w:tabs>
                <w:tab w:val="center" w:pos="4536"/>
                <w:tab w:val="right" w:pos="907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włączonym tylnym świetle przeciwmgłowym,</w:t>
            </w:r>
          </w:p>
          <w:p w14:paraId="09D9B51D" w14:textId="77777777" w:rsidR="00002B2A" w:rsidRPr="00837558" w:rsidRDefault="00AE1958" w:rsidP="00837558">
            <w:pPr>
              <w:pBdr>
                <w:top w:val="nil"/>
                <w:left w:val="nil"/>
                <w:bottom w:val="nil"/>
                <w:right w:val="nil"/>
                <w:between w:val="nil"/>
              </w:pBdr>
              <w:tabs>
                <w:tab w:val="center" w:pos="4536"/>
                <w:tab w:val="right" w:pos="907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włączonym podgrzewaniu lusterka zewnętrznego,</w:t>
            </w:r>
          </w:p>
          <w:p w14:paraId="0005E13F" w14:textId="77777777" w:rsidR="00002B2A" w:rsidRPr="00837558" w:rsidRDefault="00AE1958" w:rsidP="00837558">
            <w:pPr>
              <w:pBdr>
                <w:top w:val="nil"/>
                <w:left w:val="nil"/>
                <w:bottom w:val="nil"/>
                <w:right w:val="nil"/>
                <w:between w:val="nil"/>
              </w:pBdr>
              <w:tabs>
                <w:tab w:val="center" w:pos="4536"/>
                <w:tab w:val="right" w:pos="907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pracy - (załączony) dodatkowego agregatu grzewczego układu ogrzewania,</w:t>
            </w:r>
          </w:p>
          <w:p w14:paraId="7C9EDAD7" w14:textId="77777777" w:rsidR="00002B2A" w:rsidRPr="00837558" w:rsidRDefault="00AE1958" w:rsidP="00837558">
            <w:pPr>
              <w:pBdr>
                <w:top w:val="nil"/>
                <w:left w:val="nil"/>
                <w:bottom w:val="nil"/>
                <w:right w:val="nil"/>
                <w:between w:val="nil"/>
              </w:pBdr>
              <w:tabs>
                <w:tab w:val="center" w:pos="4536"/>
                <w:tab w:val="right" w:pos="907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pracy - włączonej klimatyzacji,</w:t>
            </w:r>
          </w:p>
          <w:p w14:paraId="753E69B5" w14:textId="77777777" w:rsidR="00002B2A" w:rsidRPr="00837558" w:rsidRDefault="00AE1958" w:rsidP="00837558">
            <w:pPr>
              <w:pBdr>
                <w:top w:val="nil"/>
                <w:left w:val="nil"/>
                <w:bottom w:val="nil"/>
                <w:right w:val="nil"/>
                <w:between w:val="nil"/>
              </w:pBdr>
              <w:tabs>
                <w:tab w:val="center" w:pos="4536"/>
                <w:tab w:val="right" w:pos="907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przystanku na żądanie wózek inwalidzki/ wózek dziecięcy (należy otworzyć dane drzwi pasażerskie),</w:t>
            </w:r>
          </w:p>
          <w:p w14:paraId="766A3944" w14:textId="77777777" w:rsidR="00002B2A" w:rsidRPr="00837558" w:rsidRDefault="00AE1958" w:rsidP="00837558">
            <w:pPr>
              <w:pBdr>
                <w:top w:val="nil"/>
                <w:left w:val="nil"/>
                <w:bottom w:val="nil"/>
                <w:right w:val="nil"/>
                <w:between w:val="nil"/>
              </w:pBdr>
              <w:tabs>
                <w:tab w:val="center" w:pos="4536"/>
                <w:tab w:val="right" w:pos="907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przystanku na żądanie – (należy otworzyć dane drzwi pasażerskie),</w:t>
            </w:r>
          </w:p>
          <w:p w14:paraId="6423D0EC" w14:textId="77777777" w:rsidR="00002B2A" w:rsidRPr="00837558" w:rsidRDefault="00AE1958" w:rsidP="00837558">
            <w:pPr>
              <w:pBdr>
                <w:top w:val="nil"/>
                <w:left w:val="nil"/>
                <w:bottom w:val="nil"/>
                <w:right w:val="nil"/>
                <w:between w:val="nil"/>
              </w:pBdr>
              <w:tabs>
                <w:tab w:val="center" w:pos="4536"/>
                <w:tab w:val="right" w:pos="907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drzwi otwarte/zamknięte,</w:t>
            </w:r>
          </w:p>
          <w:p w14:paraId="4D12EB3D" w14:textId="77777777" w:rsidR="00002B2A" w:rsidRPr="00837558" w:rsidRDefault="00AE1958" w:rsidP="00837558">
            <w:pPr>
              <w:pBdr>
                <w:top w:val="nil"/>
                <w:left w:val="nil"/>
                <w:bottom w:val="nil"/>
                <w:right w:val="nil"/>
                <w:between w:val="nil"/>
              </w:pBdr>
              <w:tabs>
                <w:tab w:val="center" w:pos="4536"/>
                <w:tab w:val="right" w:pos="907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 włączonym zezwoleniu na otwarcie drzwi przez pasażerów, </w:t>
            </w:r>
          </w:p>
          <w:p w14:paraId="69D76683" w14:textId="77777777" w:rsidR="00002B2A" w:rsidRPr="00837558" w:rsidRDefault="00AE1958" w:rsidP="00837558">
            <w:pPr>
              <w:pBdr>
                <w:top w:val="nil"/>
                <w:left w:val="nil"/>
                <w:bottom w:val="nil"/>
                <w:right w:val="nil"/>
                <w:between w:val="nil"/>
              </w:pBdr>
              <w:tabs>
                <w:tab w:val="center" w:pos="4536"/>
                <w:tab w:val="right" w:pos="907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skrzydło pierwszych drzwi zablokowane,</w:t>
            </w:r>
          </w:p>
          <w:p w14:paraId="0784AA40" w14:textId="77777777" w:rsidR="00002B2A" w:rsidRPr="00837558" w:rsidRDefault="00AE1958" w:rsidP="00837558">
            <w:pPr>
              <w:pBdr>
                <w:top w:val="nil"/>
                <w:left w:val="nil"/>
                <w:bottom w:val="nil"/>
                <w:right w:val="nil"/>
                <w:between w:val="nil"/>
              </w:pBdr>
              <w:tabs>
                <w:tab w:val="center" w:pos="4536"/>
                <w:tab w:val="right" w:pos="907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włączony hamulec przystankowy,</w:t>
            </w:r>
          </w:p>
          <w:p w14:paraId="078419FE" w14:textId="77777777" w:rsidR="00002B2A" w:rsidRPr="00837558" w:rsidRDefault="00AE1958" w:rsidP="00837558">
            <w:pPr>
              <w:pBdr>
                <w:top w:val="nil"/>
                <w:left w:val="nil"/>
                <w:bottom w:val="nil"/>
                <w:right w:val="nil"/>
                <w:between w:val="nil"/>
              </w:pBdr>
              <w:tabs>
                <w:tab w:val="center" w:pos="4536"/>
                <w:tab w:val="right" w:pos="907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podłączono sprężone powietrze z źródła zewnętrznego,</w:t>
            </w:r>
          </w:p>
          <w:p w14:paraId="71E5D659" w14:textId="77777777" w:rsidR="00002B2A" w:rsidRPr="00837558" w:rsidRDefault="00AE1958" w:rsidP="00837558">
            <w:pPr>
              <w:pBdr>
                <w:top w:val="nil"/>
                <w:left w:val="nil"/>
                <w:bottom w:val="nil"/>
                <w:right w:val="nil"/>
                <w:between w:val="nil"/>
              </w:pBdr>
              <w:tabs>
                <w:tab w:val="center" w:pos="4536"/>
                <w:tab w:val="right" w:pos="907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włączonym odbiorniku mocy przed stacyjką (np. oświetlenie wewnątrz autobusu),</w:t>
            </w:r>
          </w:p>
          <w:p w14:paraId="195D1390" w14:textId="77777777" w:rsidR="00002B2A" w:rsidRPr="00837558" w:rsidRDefault="00AE1958" w:rsidP="00837558">
            <w:pPr>
              <w:pBdr>
                <w:top w:val="nil"/>
                <w:left w:val="nil"/>
                <w:bottom w:val="nil"/>
                <w:right w:val="nil"/>
                <w:between w:val="nil"/>
              </w:pBdr>
              <w:tabs>
                <w:tab w:val="center" w:pos="4536"/>
                <w:tab w:val="right" w:pos="907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awarii przegubu.</w:t>
            </w:r>
          </w:p>
          <w:p w14:paraId="22C43F46" w14:textId="77777777" w:rsidR="00002B2A" w:rsidRPr="00837558" w:rsidRDefault="00AE1958" w:rsidP="00837558">
            <w:pPr>
              <w:pBdr>
                <w:top w:val="nil"/>
                <w:left w:val="nil"/>
                <w:bottom w:val="nil"/>
                <w:right w:val="nil"/>
                <w:between w:val="nil"/>
              </w:pBdr>
              <w:tabs>
                <w:tab w:val="center" w:pos="4536"/>
                <w:tab w:val="right" w:pos="907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W przypadku wystąpienia kilku usterek jednocześnie, informacja o konieczności przełączenia (zmiany) typu wyświetlanych treści (informacji),</w:t>
            </w:r>
          </w:p>
        </w:tc>
      </w:tr>
    </w:tbl>
    <w:p w14:paraId="17A16B6D" w14:textId="77777777" w:rsidR="00002B2A" w:rsidRPr="00837558" w:rsidRDefault="00002B2A" w:rsidP="00837558">
      <w:pPr>
        <w:pBdr>
          <w:top w:val="nil"/>
          <w:left w:val="nil"/>
          <w:bottom w:val="nil"/>
          <w:right w:val="nil"/>
          <w:between w:val="nil"/>
        </w:pBdr>
        <w:spacing w:line="240" w:lineRule="auto"/>
        <w:ind w:left="0" w:hanging="2"/>
        <w:rPr>
          <w:rFonts w:ascii="Times New Roman" w:eastAsia="Times New Roman" w:hAnsi="Times New Roman" w:cs="Times New Roman"/>
        </w:rPr>
      </w:pPr>
    </w:p>
    <w:tbl>
      <w:tblPr>
        <w:tblStyle w:val="afffffffff5"/>
        <w:tblW w:w="10395"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0"/>
        <w:gridCol w:w="7845"/>
      </w:tblGrid>
      <w:tr w:rsidR="00837558" w:rsidRPr="00837558" w14:paraId="6E851D6D" w14:textId="77777777">
        <w:trPr>
          <w:trHeight w:val="1531"/>
        </w:trPr>
        <w:tc>
          <w:tcPr>
            <w:tcW w:w="2550" w:type="dxa"/>
            <w:shd w:val="clear" w:color="auto" w:fill="D9D9D9"/>
            <w:vAlign w:val="center"/>
          </w:tcPr>
          <w:p w14:paraId="26A2E228" w14:textId="77777777" w:rsidR="00002B2A" w:rsidRPr="00837558" w:rsidRDefault="00AE1958" w:rsidP="00837558">
            <w:pPr>
              <w:keepNext/>
              <w:pBdr>
                <w:top w:val="nil"/>
                <w:left w:val="nil"/>
                <w:bottom w:val="nil"/>
                <w:right w:val="nil"/>
                <w:between w:val="nil"/>
              </w:pBdr>
              <w:spacing w:line="240" w:lineRule="auto"/>
              <w:ind w:left="0" w:hanging="2"/>
              <w:jc w:val="center"/>
              <w:rPr>
                <w:rFonts w:ascii="Times New Roman" w:eastAsia="Times New Roman" w:hAnsi="Times New Roman" w:cs="Times New Roman"/>
                <w:b/>
                <w:sz w:val="20"/>
                <w:szCs w:val="20"/>
              </w:rPr>
            </w:pPr>
            <w:r w:rsidRPr="00837558">
              <w:rPr>
                <w:rFonts w:ascii="Times New Roman" w:eastAsia="Times New Roman" w:hAnsi="Times New Roman" w:cs="Times New Roman"/>
                <w:b/>
                <w:sz w:val="20"/>
                <w:szCs w:val="20"/>
              </w:rPr>
              <w:lastRenderedPageBreak/>
              <w:t>Opis parametrów</w:t>
            </w:r>
          </w:p>
        </w:tc>
        <w:tc>
          <w:tcPr>
            <w:tcW w:w="7845" w:type="dxa"/>
            <w:shd w:val="clear" w:color="auto" w:fill="D9D9D9"/>
            <w:vAlign w:val="center"/>
          </w:tcPr>
          <w:p w14:paraId="51CADCCA" w14:textId="77777777" w:rsidR="00002B2A" w:rsidRPr="00837558" w:rsidRDefault="00AE1958" w:rsidP="00837558">
            <w:pPr>
              <w:pBdr>
                <w:top w:val="nil"/>
                <w:left w:val="nil"/>
                <w:bottom w:val="nil"/>
                <w:right w:val="nil"/>
                <w:between w:val="nil"/>
              </w:pBdr>
              <w:spacing w:line="240" w:lineRule="auto"/>
              <w:ind w:left="0" w:hanging="2"/>
              <w:jc w:val="center"/>
              <w:rPr>
                <w:rFonts w:ascii="Times New Roman" w:eastAsia="Times New Roman" w:hAnsi="Times New Roman" w:cs="Times New Roman"/>
                <w:sz w:val="20"/>
                <w:szCs w:val="20"/>
              </w:rPr>
            </w:pPr>
            <w:r w:rsidRPr="00837558">
              <w:rPr>
                <w:rFonts w:ascii="Times New Roman" w:eastAsia="Times New Roman" w:hAnsi="Times New Roman" w:cs="Times New Roman"/>
                <w:b/>
                <w:sz w:val="20"/>
                <w:szCs w:val="20"/>
              </w:rPr>
              <w:t xml:space="preserve">Zakres wymagań, określony przez Zamawiającego, który muszą spełniać autobusy </w:t>
            </w:r>
          </w:p>
        </w:tc>
      </w:tr>
      <w:tr w:rsidR="00837558" w:rsidRPr="00837558" w14:paraId="7CF8FCDA" w14:textId="77777777">
        <w:trPr>
          <w:trHeight w:val="227"/>
        </w:trPr>
        <w:tc>
          <w:tcPr>
            <w:tcW w:w="2550" w:type="dxa"/>
            <w:shd w:val="clear" w:color="auto" w:fill="808080"/>
            <w:vAlign w:val="center"/>
          </w:tcPr>
          <w:p w14:paraId="03C6DBF5" w14:textId="77777777" w:rsidR="00002B2A" w:rsidRPr="00837558" w:rsidRDefault="00AE1958" w:rsidP="00837558">
            <w:pPr>
              <w:keepNext/>
              <w:pBdr>
                <w:top w:val="nil"/>
                <w:left w:val="nil"/>
                <w:bottom w:val="nil"/>
                <w:right w:val="nil"/>
                <w:between w:val="nil"/>
              </w:pBdr>
              <w:spacing w:line="240" w:lineRule="auto"/>
              <w:jc w:val="center"/>
              <w:rPr>
                <w:rFonts w:ascii="Times New Roman" w:eastAsia="Times New Roman" w:hAnsi="Times New Roman" w:cs="Times New Roman"/>
                <w:b/>
                <w:sz w:val="12"/>
                <w:szCs w:val="12"/>
              </w:rPr>
            </w:pPr>
            <w:r w:rsidRPr="00837558">
              <w:rPr>
                <w:rFonts w:ascii="Times New Roman" w:eastAsia="Times New Roman" w:hAnsi="Times New Roman" w:cs="Times New Roman"/>
                <w:b/>
                <w:sz w:val="12"/>
                <w:szCs w:val="12"/>
              </w:rPr>
              <w:t>1</w:t>
            </w:r>
          </w:p>
        </w:tc>
        <w:tc>
          <w:tcPr>
            <w:tcW w:w="7845" w:type="dxa"/>
            <w:shd w:val="clear" w:color="auto" w:fill="808080"/>
            <w:vAlign w:val="center"/>
          </w:tcPr>
          <w:p w14:paraId="7EF0F521" w14:textId="77777777" w:rsidR="00002B2A" w:rsidRPr="00837558" w:rsidRDefault="00AE1958" w:rsidP="00837558">
            <w:pPr>
              <w:pBdr>
                <w:top w:val="nil"/>
                <w:left w:val="nil"/>
                <w:bottom w:val="nil"/>
                <w:right w:val="nil"/>
                <w:between w:val="nil"/>
              </w:pBdr>
              <w:spacing w:line="240" w:lineRule="auto"/>
              <w:jc w:val="center"/>
              <w:rPr>
                <w:rFonts w:ascii="Times New Roman" w:eastAsia="Times New Roman" w:hAnsi="Times New Roman" w:cs="Times New Roman"/>
                <w:sz w:val="12"/>
                <w:szCs w:val="12"/>
              </w:rPr>
            </w:pPr>
            <w:r w:rsidRPr="00837558">
              <w:rPr>
                <w:rFonts w:ascii="Times New Roman" w:eastAsia="Times New Roman" w:hAnsi="Times New Roman" w:cs="Times New Roman"/>
                <w:b/>
                <w:sz w:val="12"/>
                <w:szCs w:val="12"/>
              </w:rPr>
              <w:t>2</w:t>
            </w:r>
          </w:p>
        </w:tc>
      </w:tr>
      <w:tr w:rsidR="00837558" w:rsidRPr="00837558" w14:paraId="38E10751" w14:textId="77777777">
        <w:trPr>
          <w:cantSplit/>
          <w:trHeight w:val="454"/>
        </w:trPr>
        <w:tc>
          <w:tcPr>
            <w:tcW w:w="10395" w:type="dxa"/>
            <w:gridSpan w:val="2"/>
            <w:shd w:val="clear" w:color="auto" w:fill="DFDFDF"/>
            <w:vAlign w:val="center"/>
          </w:tcPr>
          <w:p w14:paraId="77093FC9" w14:textId="77777777" w:rsidR="00002B2A" w:rsidRPr="00837558" w:rsidRDefault="00AE1958" w:rsidP="00837558">
            <w:pPr>
              <w:pBdr>
                <w:top w:val="nil"/>
                <w:left w:val="nil"/>
                <w:bottom w:val="nil"/>
                <w:right w:val="nil"/>
                <w:between w:val="nil"/>
              </w:pBdr>
              <w:spacing w:line="240" w:lineRule="auto"/>
              <w:ind w:left="0" w:hanging="2"/>
              <w:jc w:val="center"/>
              <w:rPr>
                <w:rFonts w:ascii="Times New Roman" w:eastAsia="Times New Roman" w:hAnsi="Times New Roman" w:cs="Times New Roman"/>
                <w:sz w:val="20"/>
                <w:szCs w:val="20"/>
              </w:rPr>
            </w:pPr>
            <w:r w:rsidRPr="00837558">
              <w:rPr>
                <w:rFonts w:ascii="Times New Roman" w:eastAsia="Times New Roman" w:hAnsi="Times New Roman" w:cs="Times New Roman"/>
                <w:b/>
                <w:sz w:val="20"/>
                <w:szCs w:val="20"/>
              </w:rPr>
              <w:t>c.d. 10. Wyposażenie wnętrza.</w:t>
            </w:r>
          </w:p>
        </w:tc>
      </w:tr>
      <w:tr w:rsidR="00837558" w:rsidRPr="00837558" w14:paraId="19919388" w14:textId="77777777">
        <w:trPr>
          <w:cantSplit/>
          <w:trHeight w:val="604"/>
        </w:trPr>
        <w:tc>
          <w:tcPr>
            <w:tcW w:w="2550" w:type="dxa"/>
            <w:vMerge w:val="restart"/>
            <w:shd w:val="clear" w:color="auto" w:fill="auto"/>
            <w:vAlign w:val="center"/>
          </w:tcPr>
          <w:p w14:paraId="2BE28DA9" w14:textId="77777777" w:rsidR="00002B2A" w:rsidRPr="00837558" w:rsidRDefault="00AE1958" w:rsidP="00837558">
            <w:pPr>
              <w:pBdr>
                <w:top w:val="nil"/>
                <w:left w:val="nil"/>
                <w:bottom w:val="nil"/>
                <w:right w:val="nil"/>
                <w:between w:val="nil"/>
              </w:pBdr>
              <w:spacing w:line="240" w:lineRule="auto"/>
              <w:ind w:left="0" w:hanging="2"/>
              <w:rPr>
                <w:rFonts w:ascii="Times New Roman" w:eastAsia="Times New Roman" w:hAnsi="Times New Roman" w:cs="Times New Roman"/>
                <w:sz w:val="16"/>
                <w:szCs w:val="16"/>
              </w:rPr>
            </w:pPr>
            <w:r w:rsidRPr="00837558">
              <w:rPr>
                <w:rFonts w:ascii="Times New Roman" w:eastAsia="Times New Roman" w:hAnsi="Times New Roman" w:cs="Times New Roman"/>
                <w:b/>
                <w:sz w:val="16"/>
                <w:szCs w:val="16"/>
              </w:rPr>
              <w:t>10.1. Kabina kierowcy:</w:t>
            </w:r>
          </w:p>
          <w:p w14:paraId="2D616111" w14:textId="77777777" w:rsidR="00002B2A" w:rsidRPr="00837558" w:rsidRDefault="00002B2A" w:rsidP="00837558">
            <w:pPr>
              <w:pBdr>
                <w:top w:val="nil"/>
                <w:left w:val="nil"/>
                <w:bottom w:val="nil"/>
                <w:right w:val="nil"/>
                <w:between w:val="nil"/>
              </w:pBdr>
              <w:spacing w:line="240" w:lineRule="auto"/>
              <w:ind w:left="0" w:hanging="2"/>
              <w:rPr>
                <w:rFonts w:ascii="Times New Roman" w:eastAsia="Times New Roman" w:hAnsi="Times New Roman" w:cs="Times New Roman"/>
                <w:sz w:val="16"/>
                <w:szCs w:val="16"/>
              </w:rPr>
            </w:pPr>
          </w:p>
        </w:tc>
        <w:tc>
          <w:tcPr>
            <w:tcW w:w="7845" w:type="dxa"/>
            <w:tcBorders>
              <w:bottom w:val="single" w:sz="4" w:space="0" w:color="000000"/>
            </w:tcBorders>
            <w:shd w:val="clear" w:color="auto" w:fill="BFBFBF"/>
            <w:vAlign w:val="center"/>
          </w:tcPr>
          <w:p w14:paraId="0BD58665" w14:textId="77777777" w:rsidR="00002B2A" w:rsidRPr="00837558" w:rsidRDefault="00AE1958" w:rsidP="00837558">
            <w:pPr>
              <w:pBdr>
                <w:top w:val="nil"/>
                <w:left w:val="nil"/>
                <w:bottom w:val="nil"/>
                <w:right w:val="nil"/>
                <w:between w:val="nil"/>
              </w:pBdr>
              <w:tabs>
                <w:tab w:val="center" w:pos="4536"/>
                <w:tab w:val="right" w:pos="9072"/>
              </w:tabs>
              <w:spacing w:line="240" w:lineRule="auto"/>
              <w:ind w:left="0" w:right="72" w:hanging="2"/>
              <w:jc w:val="center"/>
              <w:rPr>
                <w:rFonts w:ascii="Times New Roman" w:eastAsia="Times New Roman" w:hAnsi="Times New Roman" w:cs="Times New Roman"/>
                <w:sz w:val="16"/>
                <w:szCs w:val="16"/>
              </w:rPr>
            </w:pPr>
            <w:r w:rsidRPr="00837558">
              <w:rPr>
                <w:rFonts w:ascii="Times New Roman" w:eastAsia="Times New Roman" w:hAnsi="Times New Roman" w:cs="Times New Roman"/>
                <w:b/>
                <w:sz w:val="16"/>
                <w:szCs w:val="16"/>
              </w:rPr>
              <w:t>Należy podać markę i typ pulpitu kierowcy</w:t>
            </w:r>
          </w:p>
        </w:tc>
      </w:tr>
      <w:tr w:rsidR="00837558" w:rsidRPr="00837558" w14:paraId="1CD3A203" w14:textId="77777777">
        <w:trPr>
          <w:cantSplit/>
          <w:trHeight w:val="397"/>
        </w:trPr>
        <w:tc>
          <w:tcPr>
            <w:tcW w:w="2550" w:type="dxa"/>
            <w:vMerge/>
            <w:shd w:val="clear" w:color="auto" w:fill="auto"/>
            <w:vAlign w:val="center"/>
          </w:tcPr>
          <w:p w14:paraId="00D57CC9"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845" w:type="dxa"/>
            <w:tcBorders>
              <w:bottom w:val="single" w:sz="4" w:space="0" w:color="000000"/>
            </w:tcBorders>
            <w:vAlign w:val="center"/>
          </w:tcPr>
          <w:p w14:paraId="1920DD39" w14:textId="77777777" w:rsidR="00002B2A" w:rsidRPr="00837558" w:rsidRDefault="00AE1958" w:rsidP="00837558">
            <w:pPr>
              <w:numPr>
                <w:ilvl w:val="0"/>
                <w:numId w:val="14"/>
              </w:numPr>
              <w:pBdr>
                <w:top w:val="nil"/>
                <w:left w:val="nil"/>
                <w:bottom w:val="nil"/>
                <w:right w:val="nil"/>
                <w:between w:val="nil"/>
              </w:pBdr>
              <w:tabs>
                <w:tab w:val="left" w:pos="481"/>
                <w:tab w:val="center" w:pos="4536"/>
                <w:tab w:val="right" w:pos="9072"/>
              </w:tabs>
              <w:spacing w:line="240" w:lineRule="auto"/>
              <w:ind w:left="0" w:right="72"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tachograf niedopuszczalny. Zamawiający wymaga przygotowania miejsca pod ewentualny montaż tachografu, w tzw. „trójzębie” wraz z przygotowaniem  niezbędnej instalacji elektrycznej oraz  otworu montażowego wraz z zaślepieniem,</w:t>
            </w:r>
          </w:p>
        </w:tc>
      </w:tr>
      <w:tr w:rsidR="00837558" w:rsidRPr="00837558" w14:paraId="03993E71" w14:textId="77777777">
        <w:trPr>
          <w:cantSplit/>
          <w:trHeight w:val="510"/>
        </w:trPr>
        <w:tc>
          <w:tcPr>
            <w:tcW w:w="2550" w:type="dxa"/>
            <w:vMerge/>
            <w:shd w:val="clear" w:color="auto" w:fill="auto"/>
            <w:vAlign w:val="center"/>
          </w:tcPr>
          <w:p w14:paraId="7DFB04F2"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845" w:type="dxa"/>
            <w:tcBorders>
              <w:bottom w:val="single" w:sz="4" w:space="0" w:color="000000"/>
            </w:tcBorders>
            <w:vAlign w:val="center"/>
          </w:tcPr>
          <w:p w14:paraId="21F9B4C9" w14:textId="77777777" w:rsidR="00002B2A" w:rsidRPr="00837558" w:rsidRDefault="00AE1958" w:rsidP="00837558">
            <w:pPr>
              <w:numPr>
                <w:ilvl w:val="0"/>
                <w:numId w:val="14"/>
              </w:numPr>
              <w:pBdr>
                <w:top w:val="nil"/>
                <w:left w:val="nil"/>
                <w:bottom w:val="nil"/>
                <w:right w:val="nil"/>
                <w:between w:val="nil"/>
              </w:pBdr>
              <w:tabs>
                <w:tab w:val="left" w:pos="481"/>
                <w:tab w:val="center" w:pos="4536"/>
                <w:tab w:val="right" w:pos="907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roleta przeciwsłoneczna na lewej części szyby przedniej oraz na szybie bocznej z lewej strony kierowcy,</w:t>
            </w:r>
          </w:p>
        </w:tc>
      </w:tr>
      <w:tr w:rsidR="00837558" w:rsidRPr="00837558" w14:paraId="5704B993" w14:textId="77777777">
        <w:trPr>
          <w:cantSplit/>
          <w:trHeight w:val="680"/>
        </w:trPr>
        <w:tc>
          <w:tcPr>
            <w:tcW w:w="2550" w:type="dxa"/>
            <w:vMerge/>
            <w:shd w:val="clear" w:color="auto" w:fill="auto"/>
            <w:vAlign w:val="center"/>
          </w:tcPr>
          <w:p w14:paraId="28FD2A1A"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845" w:type="dxa"/>
            <w:tcBorders>
              <w:bottom w:val="single" w:sz="4" w:space="0" w:color="000000"/>
            </w:tcBorders>
            <w:vAlign w:val="center"/>
          </w:tcPr>
          <w:p w14:paraId="1344F201" w14:textId="77777777" w:rsidR="00002B2A" w:rsidRPr="00837558" w:rsidRDefault="00AE1958" w:rsidP="00837558">
            <w:pPr>
              <w:numPr>
                <w:ilvl w:val="0"/>
                <w:numId w:val="14"/>
              </w:numPr>
              <w:pBdr>
                <w:top w:val="nil"/>
                <w:left w:val="nil"/>
                <w:bottom w:val="nil"/>
                <w:right w:val="nil"/>
                <w:between w:val="nil"/>
              </w:pBdr>
              <w:tabs>
                <w:tab w:val="left" w:pos="481"/>
                <w:tab w:val="center" w:pos="4536"/>
                <w:tab w:val="right" w:pos="907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zamykany na klucz schowek na drobne przedmioty oraz min. jeden wieszak na ubranie kierowcy umieszczony na wewnętrznej stronie ścianki działowej kabiny,</w:t>
            </w:r>
          </w:p>
        </w:tc>
      </w:tr>
      <w:tr w:rsidR="00837558" w:rsidRPr="00837558" w14:paraId="7CA31B04" w14:textId="77777777">
        <w:trPr>
          <w:cantSplit/>
          <w:trHeight w:val="680"/>
        </w:trPr>
        <w:tc>
          <w:tcPr>
            <w:tcW w:w="2550" w:type="dxa"/>
            <w:vMerge/>
            <w:shd w:val="clear" w:color="auto" w:fill="auto"/>
            <w:vAlign w:val="center"/>
          </w:tcPr>
          <w:p w14:paraId="6B50127E"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845" w:type="dxa"/>
            <w:tcBorders>
              <w:bottom w:val="single" w:sz="4" w:space="0" w:color="000000"/>
            </w:tcBorders>
            <w:vAlign w:val="center"/>
          </w:tcPr>
          <w:p w14:paraId="79E260A9" w14:textId="77777777" w:rsidR="00002B2A" w:rsidRPr="00837558" w:rsidRDefault="00AE1958" w:rsidP="00837558">
            <w:pPr>
              <w:numPr>
                <w:ilvl w:val="0"/>
                <w:numId w:val="14"/>
              </w:numPr>
              <w:pBdr>
                <w:top w:val="nil"/>
                <w:left w:val="nil"/>
                <w:bottom w:val="nil"/>
                <w:right w:val="nil"/>
                <w:between w:val="nil"/>
              </w:pBdr>
              <w:tabs>
                <w:tab w:val="left" w:pos="481"/>
                <w:tab w:val="center" w:pos="4536"/>
                <w:tab w:val="right" w:pos="907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wyposażona w radio samochodowe z odpowiednim osprzętem (głośnik, antena z możliwością skręcenia </w:t>
            </w:r>
            <w:r w:rsidRPr="00837558">
              <w:rPr>
                <w:rFonts w:ascii="Times New Roman" w:eastAsia="Times New Roman" w:hAnsi="Times New Roman" w:cs="Times New Roman"/>
                <w:sz w:val="16"/>
                <w:szCs w:val="16"/>
              </w:rPr>
              <w:br/>
              <w:t>w pozycję poziomą),</w:t>
            </w:r>
          </w:p>
        </w:tc>
      </w:tr>
      <w:tr w:rsidR="00837558" w:rsidRPr="00837558" w14:paraId="2D4A4CD8" w14:textId="77777777">
        <w:trPr>
          <w:cantSplit/>
          <w:trHeight w:val="454"/>
        </w:trPr>
        <w:tc>
          <w:tcPr>
            <w:tcW w:w="2550" w:type="dxa"/>
            <w:vMerge/>
            <w:shd w:val="clear" w:color="auto" w:fill="auto"/>
            <w:vAlign w:val="center"/>
          </w:tcPr>
          <w:p w14:paraId="185070C0"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845" w:type="dxa"/>
            <w:tcBorders>
              <w:bottom w:val="single" w:sz="4" w:space="0" w:color="000000"/>
            </w:tcBorders>
            <w:vAlign w:val="center"/>
          </w:tcPr>
          <w:p w14:paraId="610238CF" w14:textId="77777777" w:rsidR="00002B2A" w:rsidRPr="00837558" w:rsidRDefault="00AE1958" w:rsidP="00837558">
            <w:pPr>
              <w:numPr>
                <w:ilvl w:val="0"/>
                <w:numId w:val="14"/>
              </w:numPr>
              <w:pBdr>
                <w:top w:val="nil"/>
                <w:left w:val="nil"/>
                <w:bottom w:val="nil"/>
                <w:right w:val="nil"/>
                <w:between w:val="nil"/>
              </w:pBdr>
              <w:tabs>
                <w:tab w:val="left" w:pos="481"/>
                <w:tab w:val="center" w:pos="4536"/>
                <w:tab w:val="right" w:pos="907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wyposażona w gniazdo zapalniczki 12V (zasilane przed stacyjką), zabezpieczone bezpiecznikiem,</w:t>
            </w:r>
          </w:p>
        </w:tc>
      </w:tr>
      <w:tr w:rsidR="00837558" w:rsidRPr="00837558" w14:paraId="489D49CD" w14:textId="77777777">
        <w:trPr>
          <w:cantSplit/>
          <w:trHeight w:val="567"/>
        </w:trPr>
        <w:tc>
          <w:tcPr>
            <w:tcW w:w="2550" w:type="dxa"/>
            <w:vMerge/>
            <w:shd w:val="clear" w:color="auto" w:fill="auto"/>
            <w:vAlign w:val="center"/>
          </w:tcPr>
          <w:p w14:paraId="1672C6AC"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845" w:type="dxa"/>
            <w:tcBorders>
              <w:bottom w:val="single" w:sz="4" w:space="0" w:color="000000"/>
            </w:tcBorders>
            <w:vAlign w:val="center"/>
          </w:tcPr>
          <w:p w14:paraId="4C3C83E8" w14:textId="77777777" w:rsidR="00002B2A" w:rsidRPr="00837558" w:rsidRDefault="00AE1958" w:rsidP="00837558">
            <w:pPr>
              <w:numPr>
                <w:ilvl w:val="0"/>
                <w:numId w:val="14"/>
              </w:numPr>
              <w:pBdr>
                <w:top w:val="nil"/>
                <w:left w:val="nil"/>
                <w:bottom w:val="nil"/>
                <w:right w:val="nil"/>
                <w:between w:val="nil"/>
              </w:pBdr>
              <w:tabs>
                <w:tab w:val="left" w:pos="481"/>
                <w:tab w:val="center" w:pos="4536"/>
                <w:tab w:val="right" w:pos="907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wyposażona w podwójne gniazdo USB 5V/2A (zasilane przed stacyjką i zabezpieczone bezpiecznikiem),</w:t>
            </w:r>
          </w:p>
        </w:tc>
      </w:tr>
      <w:tr w:rsidR="00837558" w:rsidRPr="00837558" w14:paraId="5D92F52B" w14:textId="77777777">
        <w:trPr>
          <w:cantSplit/>
          <w:trHeight w:val="680"/>
        </w:trPr>
        <w:tc>
          <w:tcPr>
            <w:tcW w:w="2550" w:type="dxa"/>
            <w:vMerge/>
            <w:shd w:val="clear" w:color="auto" w:fill="auto"/>
            <w:vAlign w:val="center"/>
          </w:tcPr>
          <w:p w14:paraId="5525143D"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845" w:type="dxa"/>
            <w:tcBorders>
              <w:top w:val="single" w:sz="4" w:space="0" w:color="000000"/>
              <w:left w:val="single" w:sz="4" w:space="0" w:color="000000"/>
              <w:bottom w:val="single" w:sz="4" w:space="0" w:color="000000"/>
              <w:right w:val="single" w:sz="4" w:space="0" w:color="000000"/>
            </w:tcBorders>
            <w:vAlign w:val="center"/>
          </w:tcPr>
          <w:p w14:paraId="0A864F0A" w14:textId="77777777" w:rsidR="00002B2A" w:rsidRPr="00837558" w:rsidRDefault="00AE1958" w:rsidP="00837558">
            <w:pPr>
              <w:numPr>
                <w:ilvl w:val="0"/>
                <w:numId w:val="14"/>
              </w:numPr>
              <w:pBdr>
                <w:top w:val="nil"/>
                <w:left w:val="nil"/>
                <w:bottom w:val="nil"/>
                <w:right w:val="nil"/>
                <w:between w:val="nil"/>
              </w:pBdr>
              <w:tabs>
                <w:tab w:val="left" w:pos="481"/>
                <w:tab w:val="center" w:pos="4536"/>
                <w:tab w:val="right" w:pos="907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wyposażona w uchwyt na telefon typu smartfon, zamontowane na desce rozdzielczej, w miejscu uzgodnionym z Zamawiającym,</w:t>
            </w:r>
          </w:p>
        </w:tc>
      </w:tr>
      <w:tr w:rsidR="00837558" w:rsidRPr="00837558" w14:paraId="7DD092E6" w14:textId="77777777">
        <w:trPr>
          <w:cantSplit/>
          <w:trHeight w:val="510"/>
        </w:trPr>
        <w:tc>
          <w:tcPr>
            <w:tcW w:w="2550" w:type="dxa"/>
            <w:vMerge/>
            <w:shd w:val="clear" w:color="auto" w:fill="auto"/>
            <w:vAlign w:val="center"/>
          </w:tcPr>
          <w:p w14:paraId="69D457D9"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845" w:type="dxa"/>
            <w:tcBorders>
              <w:top w:val="single" w:sz="4" w:space="0" w:color="000000"/>
              <w:left w:val="single" w:sz="4" w:space="0" w:color="000000"/>
              <w:bottom w:val="single" w:sz="4" w:space="0" w:color="000000"/>
              <w:right w:val="single" w:sz="4" w:space="0" w:color="000000"/>
            </w:tcBorders>
            <w:vAlign w:val="center"/>
          </w:tcPr>
          <w:p w14:paraId="123B08E2" w14:textId="77777777" w:rsidR="00002B2A" w:rsidRPr="00837558" w:rsidRDefault="00AE1958" w:rsidP="00837558">
            <w:pPr>
              <w:numPr>
                <w:ilvl w:val="0"/>
                <w:numId w:val="14"/>
              </w:numPr>
              <w:pBdr>
                <w:top w:val="nil"/>
                <w:left w:val="nil"/>
                <w:bottom w:val="nil"/>
                <w:right w:val="nil"/>
                <w:between w:val="nil"/>
              </w:pBdr>
              <w:tabs>
                <w:tab w:val="left" w:pos="481"/>
                <w:tab w:val="center" w:pos="4536"/>
                <w:tab w:val="right" w:pos="907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wyposażona w podstawkę pod rozkład jazdy z oświetleniem punktowym LED, </w:t>
            </w:r>
          </w:p>
        </w:tc>
      </w:tr>
      <w:tr w:rsidR="00837558" w:rsidRPr="00837558" w14:paraId="29F92007" w14:textId="77777777">
        <w:trPr>
          <w:cantSplit/>
          <w:trHeight w:val="510"/>
        </w:trPr>
        <w:tc>
          <w:tcPr>
            <w:tcW w:w="2550" w:type="dxa"/>
            <w:vMerge/>
            <w:shd w:val="clear" w:color="auto" w:fill="auto"/>
            <w:vAlign w:val="center"/>
          </w:tcPr>
          <w:p w14:paraId="45A088BA"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845" w:type="dxa"/>
            <w:tcBorders>
              <w:top w:val="single" w:sz="4" w:space="0" w:color="000000"/>
              <w:left w:val="single" w:sz="4" w:space="0" w:color="000000"/>
              <w:bottom w:val="single" w:sz="4" w:space="0" w:color="000000"/>
              <w:right w:val="single" w:sz="4" w:space="0" w:color="000000"/>
            </w:tcBorders>
            <w:vAlign w:val="center"/>
          </w:tcPr>
          <w:p w14:paraId="3AAA151F" w14:textId="77777777" w:rsidR="00002B2A" w:rsidRPr="00837558" w:rsidRDefault="00AE1958" w:rsidP="00837558">
            <w:pPr>
              <w:numPr>
                <w:ilvl w:val="0"/>
                <w:numId w:val="14"/>
              </w:numPr>
              <w:pBdr>
                <w:top w:val="nil"/>
                <w:left w:val="nil"/>
                <w:bottom w:val="nil"/>
                <w:right w:val="nil"/>
                <w:between w:val="nil"/>
              </w:pBdr>
              <w:tabs>
                <w:tab w:val="left" w:pos="481"/>
                <w:tab w:val="center" w:pos="4536"/>
                <w:tab w:val="right" w:pos="907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kolorystyka wnętrza kabiny kierowcy do uzgodnienia z Zamawiającym przy podpisaniu umowy,</w:t>
            </w:r>
          </w:p>
        </w:tc>
      </w:tr>
      <w:tr w:rsidR="00837558" w:rsidRPr="00837558" w14:paraId="7340DBE7" w14:textId="77777777">
        <w:trPr>
          <w:cantSplit/>
          <w:trHeight w:val="850"/>
        </w:trPr>
        <w:tc>
          <w:tcPr>
            <w:tcW w:w="2550" w:type="dxa"/>
            <w:vMerge/>
            <w:shd w:val="clear" w:color="auto" w:fill="auto"/>
            <w:vAlign w:val="center"/>
          </w:tcPr>
          <w:p w14:paraId="554E773F"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845" w:type="dxa"/>
            <w:tcBorders>
              <w:top w:val="single" w:sz="4" w:space="0" w:color="000000"/>
              <w:left w:val="single" w:sz="4" w:space="0" w:color="000000"/>
              <w:bottom w:val="single" w:sz="4" w:space="0" w:color="000000"/>
              <w:right w:val="single" w:sz="4" w:space="0" w:color="000000"/>
            </w:tcBorders>
            <w:vAlign w:val="center"/>
          </w:tcPr>
          <w:p w14:paraId="3E418966" w14:textId="77777777" w:rsidR="00002B2A" w:rsidRPr="00837558" w:rsidRDefault="00AE1958" w:rsidP="00837558">
            <w:pPr>
              <w:numPr>
                <w:ilvl w:val="0"/>
                <w:numId w:val="14"/>
              </w:numPr>
              <w:pBdr>
                <w:top w:val="nil"/>
                <w:left w:val="nil"/>
                <w:bottom w:val="nil"/>
                <w:right w:val="nil"/>
                <w:between w:val="nil"/>
              </w:pBdr>
              <w:tabs>
                <w:tab w:val="left" w:pos="481"/>
                <w:tab w:val="center" w:pos="4536"/>
                <w:tab w:val="right" w:pos="907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oświetlenie punktowe pozwalające na sprawne odczytywanie rozkładów jazdy, sprzedaży biletów oraz wypełnienie kart drogowych; wszystkie lampy w kabinie włączane osobnymi przyciskami.</w:t>
            </w:r>
          </w:p>
        </w:tc>
      </w:tr>
      <w:tr w:rsidR="00837558" w:rsidRPr="00837558" w14:paraId="19AF4A60" w14:textId="77777777" w:rsidTr="00837558">
        <w:trPr>
          <w:cantSplit/>
          <w:trHeight w:val="850"/>
        </w:trPr>
        <w:tc>
          <w:tcPr>
            <w:tcW w:w="2550" w:type="dxa"/>
            <w:vMerge/>
            <w:shd w:val="clear" w:color="auto" w:fill="auto"/>
            <w:vAlign w:val="center"/>
          </w:tcPr>
          <w:p w14:paraId="1A41228F"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8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D78251" w14:textId="77777777" w:rsidR="00002B2A" w:rsidRPr="00837558" w:rsidRDefault="00AE1958" w:rsidP="00837558">
            <w:pPr>
              <w:pBdr>
                <w:top w:val="nil"/>
                <w:left w:val="nil"/>
                <w:bottom w:val="nil"/>
                <w:right w:val="nil"/>
                <w:between w:val="nil"/>
              </w:pBdr>
              <w:tabs>
                <w:tab w:val="left" w:pos="481"/>
                <w:tab w:val="center" w:pos="4536"/>
                <w:tab w:val="right" w:pos="907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r)</w:t>
            </w:r>
            <w:r w:rsidRPr="00837558">
              <w:rPr>
                <w:rFonts w:ascii="Times New Roman" w:eastAsia="Times New Roman" w:hAnsi="Times New Roman" w:cs="Times New Roman"/>
                <w:sz w:val="16"/>
                <w:szCs w:val="16"/>
              </w:rPr>
              <w:tab/>
              <w:t>uruchomienie układów i systemów pojazdu oraz zdolność podjęcia/rozpoczęcia jazdy przez autobus musi następować jedynie poprzez włączenie stacyjki, pod warunkiem pełnej gotowości wszystkich układów i systemów pojazdu. Zamawiający wymaga maksymalnego uproszczenia procedury uruchomienia pojazdu,</w:t>
            </w:r>
          </w:p>
        </w:tc>
      </w:tr>
      <w:tr w:rsidR="00837558" w:rsidRPr="00837558" w14:paraId="0AD61547" w14:textId="77777777">
        <w:trPr>
          <w:cantSplit/>
          <w:trHeight w:val="850"/>
        </w:trPr>
        <w:tc>
          <w:tcPr>
            <w:tcW w:w="2550" w:type="dxa"/>
            <w:vMerge/>
            <w:shd w:val="clear" w:color="auto" w:fill="auto"/>
            <w:vAlign w:val="center"/>
          </w:tcPr>
          <w:p w14:paraId="74C4FC65"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84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4139F62" w14:textId="77777777" w:rsidR="00002B2A" w:rsidRPr="00837558" w:rsidRDefault="00AE1958" w:rsidP="00837558">
            <w:pPr>
              <w:pBdr>
                <w:top w:val="nil"/>
                <w:left w:val="nil"/>
                <w:bottom w:val="nil"/>
                <w:right w:val="nil"/>
                <w:between w:val="nil"/>
              </w:pBdr>
              <w:tabs>
                <w:tab w:val="left" w:pos="481"/>
                <w:tab w:val="center" w:pos="4536"/>
                <w:tab w:val="right" w:pos="907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s)   w wyłączniki:</w:t>
            </w:r>
          </w:p>
          <w:p w14:paraId="3FD653A2" w14:textId="77777777" w:rsidR="00002B2A" w:rsidRPr="00837558" w:rsidRDefault="00AE1958" w:rsidP="00837558">
            <w:pPr>
              <w:numPr>
                <w:ilvl w:val="0"/>
                <w:numId w:val="36"/>
              </w:numPr>
              <w:pBdr>
                <w:top w:val="nil"/>
                <w:left w:val="nil"/>
                <w:bottom w:val="nil"/>
                <w:right w:val="nil"/>
                <w:between w:val="nil"/>
              </w:pBdr>
              <w:tabs>
                <w:tab w:val="left" w:pos="481"/>
                <w:tab w:val="center" w:pos="4536"/>
                <w:tab w:val="right" w:pos="907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główny instalacji DC HV,</w:t>
            </w:r>
          </w:p>
          <w:p w14:paraId="1C53504F" w14:textId="77777777" w:rsidR="00002B2A" w:rsidRPr="00837558" w:rsidRDefault="00AE1958" w:rsidP="00837558">
            <w:pPr>
              <w:numPr>
                <w:ilvl w:val="0"/>
                <w:numId w:val="36"/>
              </w:numPr>
              <w:pBdr>
                <w:top w:val="nil"/>
                <w:left w:val="nil"/>
                <w:bottom w:val="nil"/>
                <w:right w:val="nil"/>
                <w:between w:val="nil"/>
              </w:pBdr>
              <w:tabs>
                <w:tab w:val="left" w:pos="481"/>
                <w:tab w:val="center" w:pos="4536"/>
                <w:tab w:val="right" w:pos="907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awaryjny/bezpieczeństwa instalacji 24 V.</w:t>
            </w:r>
          </w:p>
          <w:p w14:paraId="433CB41A" w14:textId="77777777" w:rsidR="00002B2A" w:rsidRPr="00837558" w:rsidRDefault="00AE1958" w:rsidP="00837558">
            <w:pPr>
              <w:pBdr>
                <w:top w:val="nil"/>
                <w:left w:val="nil"/>
                <w:bottom w:val="nil"/>
                <w:right w:val="nil"/>
                <w:between w:val="nil"/>
              </w:pBdr>
              <w:tabs>
                <w:tab w:val="left" w:pos="481"/>
                <w:tab w:val="center" w:pos="4536"/>
                <w:tab w:val="right" w:pos="907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Wyłączniki zlokalizowane z lewej strony.</w:t>
            </w:r>
          </w:p>
        </w:tc>
      </w:tr>
    </w:tbl>
    <w:p w14:paraId="51FAF160" w14:textId="77777777" w:rsidR="00002B2A" w:rsidRPr="00837558" w:rsidRDefault="00002B2A" w:rsidP="00837558">
      <w:pPr>
        <w:pBdr>
          <w:top w:val="nil"/>
          <w:left w:val="nil"/>
          <w:bottom w:val="nil"/>
          <w:right w:val="nil"/>
          <w:between w:val="nil"/>
        </w:pBdr>
        <w:spacing w:line="240" w:lineRule="auto"/>
        <w:ind w:left="0" w:hanging="2"/>
        <w:rPr>
          <w:rFonts w:ascii="Times New Roman" w:eastAsia="Times New Roman" w:hAnsi="Times New Roman" w:cs="Times New Roman"/>
        </w:rPr>
      </w:pPr>
    </w:p>
    <w:tbl>
      <w:tblPr>
        <w:tblStyle w:val="afffffffff6"/>
        <w:tblW w:w="10380"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0"/>
        <w:gridCol w:w="7830"/>
      </w:tblGrid>
      <w:tr w:rsidR="00837558" w:rsidRPr="00837558" w14:paraId="2F7C2A4B" w14:textId="77777777">
        <w:trPr>
          <w:trHeight w:val="1531"/>
        </w:trPr>
        <w:tc>
          <w:tcPr>
            <w:tcW w:w="2550" w:type="dxa"/>
            <w:shd w:val="clear" w:color="auto" w:fill="D9D9D9"/>
            <w:vAlign w:val="center"/>
          </w:tcPr>
          <w:p w14:paraId="230ACCA3" w14:textId="77777777" w:rsidR="00002B2A" w:rsidRPr="00837558" w:rsidRDefault="00AE1958" w:rsidP="00837558">
            <w:pPr>
              <w:keepNext/>
              <w:pBdr>
                <w:top w:val="nil"/>
                <w:left w:val="nil"/>
                <w:bottom w:val="nil"/>
                <w:right w:val="nil"/>
                <w:between w:val="nil"/>
              </w:pBdr>
              <w:spacing w:line="240" w:lineRule="auto"/>
              <w:ind w:left="0" w:hanging="2"/>
              <w:jc w:val="center"/>
              <w:rPr>
                <w:rFonts w:ascii="Times New Roman" w:eastAsia="Times New Roman" w:hAnsi="Times New Roman" w:cs="Times New Roman"/>
                <w:b/>
                <w:sz w:val="20"/>
                <w:szCs w:val="20"/>
              </w:rPr>
            </w:pPr>
            <w:r w:rsidRPr="00837558">
              <w:rPr>
                <w:rFonts w:ascii="Times New Roman" w:eastAsia="Times New Roman" w:hAnsi="Times New Roman" w:cs="Times New Roman"/>
                <w:b/>
                <w:sz w:val="20"/>
                <w:szCs w:val="20"/>
              </w:rPr>
              <w:t>Opis parametrów</w:t>
            </w:r>
          </w:p>
        </w:tc>
        <w:tc>
          <w:tcPr>
            <w:tcW w:w="7830" w:type="dxa"/>
            <w:shd w:val="clear" w:color="auto" w:fill="D9D9D9"/>
            <w:vAlign w:val="center"/>
          </w:tcPr>
          <w:p w14:paraId="70595E1B" w14:textId="77777777" w:rsidR="00002B2A" w:rsidRPr="00837558" w:rsidRDefault="00AE1958" w:rsidP="00837558">
            <w:pPr>
              <w:pBdr>
                <w:top w:val="nil"/>
                <w:left w:val="nil"/>
                <w:bottom w:val="nil"/>
                <w:right w:val="nil"/>
                <w:between w:val="nil"/>
              </w:pBdr>
              <w:spacing w:line="240" w:lineRule="auto"/>
              <w:ind w:left="0" w:hanging="2"/>
              <w:jc w:val="center"/>
              <w:rPr>
                <w:rFonts w:ascii="Times New Roman" w:eastAsia="Times New Roman" w:hAnsi="Times New Roman" w:cs="Times New Roman"/>
                <w:sz w:val="20"/>
                <w:szCs w:val="20"/>
              </w:rPr>
            </w:pPr>
            <w:r w:rsidRPr="00837558">
              <w:rPr>
                <w:rFonts w:ascii="Times New Roman" w:eastAsia="Times New Roman" w:hAnsi="Times New Roman" w:cs="Times New Roman"/>
                <w:b/>
                <w:sz w:val="20"/>
                <w:szCs w:val="20"/>
              </w:rPr>
              <w:t xml:space="preserve">Zakres wymagań, określony przez Zamawiającego, który muszą spełniać autobusy </w:t>
            </w:r>
          </w:p>
        </w:tc>
      </w:tr>
      <w:tr w:rsidR="00837558" w:rsidRPr="00837558" w14:paraId="537148C6" w14:textId="77777777">
        <w:trPr>
          <w:trHeight w:val="227"/>
        </w:trPr>
        <w:tc>
          <w:tcPr>
            <w:tcW w:w="2550" w:type="dxa"/>
            <w:shd w:val="clear" w:color="auto" w:fill="808080"/>
            <w:vAlign w:val="center"/>
          </w:tcPr>
          <w:p w14:paraId="496F5C15" w14:textId="77777777" w:rsidR="00002B2A" w:rsidRPr="00837558" w:rsidRDefault="00AE1958" w:rsidP="00837558">
            <w:pPr>
              <w:keepNext/>
              <w:pBdr>
                <w:top w:val="nil"/>
                <w:left w:val="nil"/>
                <w:bottom w:val="nil"/>
                <w:right w:val="nil"/>
                <w:between w:val="nil"/>
              </w:pBdr>
              <w:spacing w:line="240" w:lineRule="auto"/>
              <w:jc w:val="center"/>
              <w:rPr>
                <w:rFonts w:ascii="Times New Roman" w:eastAsia="Times New Roman" w:hAnsi="Times New Roman" w:cs="Times New Roman"/>
                <w:b/>
                <w:sz w:val="12"/>
                <w:szCs w:val="12"/>
              </w:rPr>
            </w:pPr>
            <w:r w:rsidRPr="00837558">
              <w:rPr>
                <w:rFonts w:ascii="Times New Roman" w:eastAsia="Times New Roman" w:hAnsi="Times New Roman" w:cs="Times New Roman"/>
                <w:b/>
                <w:sz w:val="12"/>
                <w:szCs w:val="12"/>
              </w:rPr>
              <w:t>1</w:t>
            </w:r>
          </w:p>
        </w:tc>
        <w:tc>
          <w:tcPr>
            <w:tcW w:w="7830" w:type="dxa"/>
            <w:shd w:val="clear" w:color="auto" w:fill="808080"/>
            <w:vAlign w:val="center"/>
          </w:tcPr>
          <w:p w14:paraId="502C6D7E" w14:textId="77777777" w:rsidR="00002B2A" w:rsidRPr="00837558" w:rsidRDefault="00AE1958" w:rsidP="00837558">
            <w:pPr>
              <w:pBdr>
                <w:top w:val="nil"/>
                <w:left w:val="nil"/>
                <w:bottom w:val="nil"/>
                <w:right w:val="nil"/>
                <w:between w:val="nil"/>
              </w:pBdr>
              <w:spacing w:line="240" w:lineRule="auto"/>
              <w:jc w:val="center"/>
              <w:rPr>
                <w:rFonts w:ascii="Times New Roman" w:eastAsia="Times New Roman" w:hAnsi="Times New Roman" w:cs="Times New Roman"/>
                <w:sz w:val="12"/>
                <w:szCs w:val="12"/>
              </w:rPr>
            </w:pPr>
            <w:r w:rsidRPr="00837558">
              <w:rPr>
                <w:rFonts w:ascii="Times New Roman" w:eastAsia="Times New Roman" w:hAnsi="Times New Roman" w:cs="Times New Roman"/>
                <w:b/>
                <w:sz w:val="12"/>
                <w:szCs w:val="12"/>
              </w:rPr>
              <w:t>2</w:t>
            </w:r>
          </w:p>
        </w:tc>
      </w:tr>
      <w:tr w:rsidR="00837558" w:rsidRPr="00837558" w14:paraId="27F58A6C" w14:textId="77777777">
        <w:trPr>
          <w:cantSplit/>
          <w:trHeight w:val="454"/>
        </w:trPr>
        <w:tc>
          <w:tcPr>
            <w:tcW w:w="10380" w:type="dxa"/>
            <w:gridSpan w:val="2"/>
            <w:shd w:val="clear" w:color="auto" w:fill="DFDFDF"/>
            <w:vAlign w:val="center"/>
          </w:tcPr>
          <w:p w14:paraId="3C01B124" w14:textId="77777777" w:rsidR="00002B2A" w:rsidRPr="00837558" w:rsidRDefault="00AE1958" w:rsidP="00837558">
            <w:pPr>
              <w:pBdr>
                <w:top w:val="nil"/>
                <w:left w:val="nil"/>
                <w:bottom w:val="nil"/>
                <w:right w:val="nil"/>
                <w:between w:val="nil"/>
              </w:pBdr>
              <w:spacing w:line="240" w:lineRule="auto"/>
              <w:ind w:left="0" w:hanging="2"/>
              <w:jc w:val="center"/>
              <w:rPr>
                <w:rFonts w:ascii="Times New Roman" w:eastAsia="Times New Roman" w:hAnsi="Times New Roman" w:cs="Times New Roman"/>
                <w:sz w:val="20"/>
                <w:szCs w:val="20"/>
              </w:rPr>
            </w:pPr>
            <w:r w:rsidRPr="00837558">
              <w:rPr>
                <w:rFonts w:ascii="Times New Roman" w:eastAsia="Times New Roman" w:hAnsi="Times New Roman" w:cs="Times New Roman"/>
                <w:b/>
                <w:sz w:val="20"/>
                <w:szCs w:val="20"/>
              </w:rPr>
              <w:t>c.d. 10. Wyposażenie wnętrza.</w:t>
            </w:r>
          </w:p>
        </w:tc>
      </w:tr>
      <w:tr w:rsidR="00837558" w:rsidRPr="00837558" w14:paraId="08034B23" w14:textId="77777777">
        <w:trPr>
          <w:cantSplit/>
          <w:trHeight w:val="510"/>
        </w:trPr>
        <w:tc>
          <w:tcPr>
            <w:tcW w:w="2550" w:type="dxa"/>
            <w:vMerge w:val="restart"/>
            <w:vAlign w:val="center"/>
          </w:tcPr>
          <w:p w14:paraId="11CC0AA2" w14:textId="77777777" w:rsidR="00002B2A" w:rsidRPr="00837558" w:rsidRDefault="00AE1958" w:rsidP="00837558">
            <w:pPr>
              <w:pBdr>
                <w:top w:val="nil"/>
                <w:left w:val="nil"/>
                <w:bottom w:val="nil"/>
                <w:right w:val="nil"/>
                <w:between w:val="nil"/>
              </w:pBdr>
              <w:spacing w:line="240" w:lineRule="auto"/>
              <w:ind w:left="0" w:hanging="2"/>
              <w:rPr>
                <w:rFonts w:ascii="Times New Roman" w:eastAsia="Times New Roman" w:hAnsi="Times New Roman" w:cs="Times New Roman"/>
                <w:sz w:val="16"/>
                <w:szCs w:val="16"/>
              </w:rPr>
            </w:pPr>
            <w:r w:rsidRPr="00837558">
              <w:rPr>
                <w:rFonts w:ascii="Times New Roman" w:eastAsia="Times New Roman" w:hAnsi="Times New Roman" w:cs="Times New Roman"/>
                <w:b/>
                <w:sz w:val="16"/>
                <w:szCs w:val="16"/>
              </w:rPr>
              <w:t>10.2. Podłoga:</w:t>
            </w:r>
          </w:p>
        </w:tc>
        <w:tc>
          <w:tcPr>
            <w:tcW w:w="7830" w:type="dxa"/>
            <w:tcBorders>
              <w:bottom w:val="single" w:sz="4" w:space="0" w:color="000000"/>
            </w:tcBorders>
            <w:vAlign w:val="center"/>
          </w:tcPr>
          <w:p w14:paraId="5BC0A192" w14:textId="77777777" w:rsidR="00002B2A" w:rsidRPr="00837558" w:rsidRDefault="00AE1958" w:rsidP="00837558">
            <w:pPr>
              <w:numPr>
                <w:ilvl w:val="0"/>
                <w:numId w:val="35"/>
              </w:numPr>
              <w:pBdr>
                <w:top w:val="nil"/>
                <w:left w:val="nil"/>
                <w:bottom w:val="nil"/>
                <w:right w:val="nil"/>
                <w:between w:val="nil"/>
              </w:pBdr>
              <w:tabs>
                <w:tab w:val="left" w:pos="466"/>
                <w:tab w:val="center" w:pos="4536"/>
                <w:tab w:val="right" w:pos="907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płaska na całej długości autobusu bez stopni wejściowych we wszystkich drzwiach,</w:t>
            </w:r>
          </w:p>
        </w:tc>
      </w:tr>
      <w:tr w:rsidR="00837558" w:rsidRPr="00837558" w14:paraId="6BF49F1B" w14:textId="77777777">
        <w:trPr>
          <w:cantSplit/>
          <w:trHeight w:val="1215"/>
        </w:trPr>
        <w:tc>
          <w:tcPr>
            <w:tcW w:w="2550" w:type="dxa"/>
            <w:vMerge/>
            <w:vAlign w:val="center"/>
          </w:tcPr>
          <w:p w14:paraId="0166432D" w14:textId="77777777" w:rsidR="00002B2A" w:rsidRPr="00837558" w:rsidRDefault="00002B2A" w:rsidP="00837558">
            <w:pPr>
              <w:widowControl w:val="0"/>
              <w:pBdr>
                <w:top w:val="nil"/>
                <w:left w:val="nil"/>
                <w:bottom w:val="nil"/>
                <w:right w:val="nil"/>
                <w:between w:val="nil"/>
              </w:pBdr>
              <w:spacing w:line="240" w:lineRule="auto"/>
              <w:ind w:left="0" w:hanging="2"/>
              <w:rPr>
                <w:rFonts w:ascii="Times New Roman" w:eastAsia="Times New Roman" w:hAnsi="Times New Roman" w:cs="Times New Roman"/>
                <w:sz w:val="16"/>
                <w:szCs w:val="16"/>
              </w:rPr>
            </w:pPr>
          </w:p>
        </w:tc>
        <w:tc>
          <w:tcPr>
            <w:tcW w:w="7830" w:type="dxa"/>
            <w:tcBorders>
              <w:bottom w:val="single" w:sz="4" w:space="0" w:color="000000"/>
            </w:tcBorders>
            <w:vAlign w:val="center"/>
          </w:tcPr>
          <w:p w14:paraId="4B2BD76F" w14:textId="77777777" w:rsidR="00002B2A" w:rsidRPr="00837558" w:rsidRDefault="00AE1958" w:rsidP="00837558">
            <w:pPr>
              <w:numPr>
                <w:ilvl w:val="0"/>
                <w:numId w:val="35"/>
              </w:numPr>
              <w:pBdr>
                <w:top w:val="nil"/>
                <w:left w:val="nil"/>
                <w:bottom w:val="nil"/>
                <w:right w:val="nil"/>
                <w:between w:val="nil"/>
              </w:pBdr>
              <w:tabs>
                <w:tab w:val="left" w:pos="466"/>
                <w:tab w:val="center" w:pos="4536"/>
                <w:tab w:val="right" w:pos="907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przy drugich i trzecich drzwiach rozkładana ręcznie lub automatycznie rampa (podest) najazdowa - spełniająca wymagania Regulaminu 107 EKG ONZ lub równoważnego - do obsługi wózków inwalidzkich lub dziecięcych, zamontowana w podłodze we wnęce umożliwiającej grawitacyjny odpływ wody na zewnątrz przy wypoziomowanym nadwoziu autobusu,</w:t>
            </w:r>
          </w:p>
        </w:tc>
      </w:tr>
      <w:tr w:rsidR="00837558" w:rsidRPr="00837558" w14:paraId="5D5C5E0E" w14:textId="77777777">
        <w:trPr>
          <w:cantSplit/>
          <w:trHeight w:val="680"/>
        </w:trPr>
        <w:tc>
          <w:tcPr>
            <w:tcW w:w="2550" w:type="dxa"/>
            <w:vMerge/>
            <w:vAlign w:val="center"/>
          </w:tcPr>
          <w:p w14:paraId="2288B5B0" w14:textId="77777777" w:rsidR="00002B2A" w:rsidRPr="00837558" w:rsidRDefault="00002B2A" w:rsidP="00837558">
            <w:pPr>
              <w:widowControl w:val="0"/>
              <w:pBdr>
                <w:top w:val="nil"/>
                <w:left w:val="nil"/>
                <w:bottom w:val="nil"/>
                <w:right w:val="nil"/>
                <w:between w:val="nil"/>
              </w:pBdr>
              <w:spacing w:line="240" w:lineRule="auto"/>
              <w:ind w:left="0" w:hanging="2"/>
              <w:rPr>
                <w:rFonts w:ascii="Times New Roman" w:eastAsia="Times New Roman" w:hAnsi="Times New Roman" w:cs="Times New Roman"/>
                <w:sz w:val="16"/>
                <w:szCs w:val="16"/>
              </w:rPr>
            </w:pPr>
          </w:p>
        </w:tc>
        <w:tc>
          <w:tcPr>
            <w:tcW w:w="7830" w:type="dxa"/>
            <w:tcBorders>
              <w:bottom w:val="single" w:sz="4" w:space="0" w:color="000000"/>
            </w:tcBorders>
            <w:vAlign w:val="center"/>
          </w:tcPr>
          <w:p w14:paraId="71AEE38C" w14:textId="77777777" w:rsidR="00002B2A" w:rsidRPr="00837558" w:rsidRDefault="00AE1958" w:rsidP="00837558">
            <w:pPr>
              <w:numPr>
                <w:ilvl w:val="0"/>
                <w:numId w:val="35"/>
              </w:numPr>
              <w:pBdr>
                <w:top w:val="nil"/>
                <w:left w:val="nil"/>
                <w:bottom w:val="nil"/>
                <w:right w:val="nil"/>
                <w:between w:val="nil"/>
              </w:pBdr>
              <w:tabs>
                <w:tab w:val="left" w:pos="466"/>
                <w:tab w:val="center" w:pos="4536"/>
                <w:tab w:val="right" w:pos="907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poszyta wielowarstwową, wodoodporną, trudnopalną sklejką, gwarantującą optymalne wygłuszenie przestrzeni pasażerskiej,</w:t>
            </w:r>
          </w:p>
        </w:tc>
      </w:tr>
      <w:tr w:rsidR="00837558" w:rsidRPr="00837558" w14:paraId="34B04FC6" w14:textId="77777777">
        <w:trPr>
          <w:cantSplit/>
          <w:trHeight w:val="1020"/>
        </w:trPr>
        <w:tc>
          <w:tcPr>
            <w:tcW w:w="2550" w:type="dxa"/>
            <w:vMerge/>
            <w:vAlign w:val="center"/>
          </w:tcPr>
          <w:p w14:paraId="3B912404" w14:textId="77777777" w:rsidR="00002B2A" w:rsidRPr="00837558" w:rsidRDefault="00002B2A" w:rsidP="00837558">
            <w:pPr>
              <w:widowControl w:val="0"/>
              <w:pBdr>
                <w:top w:val="nil"/>
                <w:left w:val="nil"/>
                <w:bottom w:val="nil"/>
                <w:right w:val="nil"/>
                <w:between w:val="nil"/>
              </w:pBdr>
              <w:spacing w:line="240" w:lineRule="auto"/>
              <w:ind w:left="0" w:hanging="2"/>
              <w:rPr>
                <w:rFonts w:ascii="Times New Roman" w:eastAsia="Times New Roman" w:hAnsi="Times New Roman" w:cs="Times New Roman"/>
                <w:sz w:val="16"/>
                <w:szCs w:val="16"/>
              </w:rPr>
            </w:pPr>
          </w:p>
        </w:tc>
        <w:tc>
          <w:tcPr>
            <w:tcW w:w="7830" w:type="dxa"/>
            <w:tcBorders>
              <w:bottom w:val="single" w:sz="4" w:space="0" w:color="000000"/>
            </w:tcBorders>
            <w:vAlign w:val="center"/>
          </w:tcPr>
          <w:p w14:paraId="4A1F7AA1" w14:textId="77777777" w:rsidR="00002B2A" w:rsidRPr="00837558" w:rsidRDefault="00AE1958" w:rsidP="00837558">
            <w:pPr>
              <w:numPr>
                <w:ilvl w:val="0"/>
                <w:numId w:val="35"/>
              </w:numPr>
              <w:pBdr>
                <w:top w:val="nil"/>
                <w:left w:val="nil"/>
                <w:bottom w:val="nil"/>
                <w:right w:val="nil"/>
                <w:between w:val="nil"/>
              </w:pBdr>
              <w:tabs>
                <w:tab w:val="left" w:pos="406"/>
                <w:tab w:val="center" w:pos="4536"/>
                <w:tab w:val="right" w:pos="907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wykładzina podłogowa szara, gładka, przeciwpoślizgowa jednolita, wykonana ze składników żywicznych; dopuszcza się tradycyjną wykładzinę przeciwpoślizgową (szarą, gładką) zgrzewaną na łączach i wykończoną listwami ozdobnymi,</w:t>
            </w:r>
          </w:p>
        </w:tc>
      </w:tr>
      <w:tr w:rsidR="00837558" w:rsidRPr="00837558" w14:paraId="0A32C2A6" w14:textId="77777777">
        <w:trPr>
          <w:cantSplit/>
          <w:trHeight w:val="510"/>
        </w:trPr>
        <w:tc>
          <w:tcPr>
            <w:tcW w:w="2550" w:type="dxa"/>
            <w:vMerge/>
            <w:vAlign w:val="center"/>
          </w:tcPr>
          <w:p w14:paraId="6AF13E3C" w14:textId="77777777" w:rsidR="00002B2A" w:rsidRPr="00837558" w:rsidRDefault="00002B2A" w:rsidP="00837558">
            <w:pPr>
              <w:widowControl w:val="0"/>
              <w:pBdr>
                <w:top w:val="nil"/>
                <w:left w:val="nil"/>
                <w:bottom w:val="nil"/>
                <w:right w:val="nil"/>
                <w:between w:val="nil"/>
              </w:pBdr>
              <w:spacing w:line="240" w:lineRule="auto"/>
              <w:ind w:left="0" w:hanging="2"/>
              <w:rPr>
                <w:rFonts w:ascii="Times New Roman" w:eastAsia="Times New Roman" w:hAnsi="Times New Roman" w:cs="Times New Roman"/>
                <w:sz w:val="16"/>
                <w:szCs w:val="16"/>
              </w:rPr>
            </w:pPr>
          </w:p>
        </w:tc>
        <w:tc>
          <w:tcPr>
            <w:tcW w:w="7830" w:type="dxa"/>
            <w:tcBorders>
              <w:bottom w:val="single" w:sz="4" w:space="0" w:color="000000"/>
            </w:tcBorders>
            <w:vAlign w:val="center"/>
          </w:tcPr>
          <w:p w14:paraId="43ED85CC" w14:textId="77777777" w:rsidR="00002B2A" w:rsidRPr="00837558" w:rsidRDefault="00AE1958" w:rsidP="00837558">
            <w:pPr>
              <w:numPr>
                <w:ilvl w:val="0"/>
                <w:numId w:val="35"/>
              </w:numPr>
              <w:pBdr>
                <w:top w:val="nil"/>
                <w:left w:val="nil"/>
                <w:bottom w:val="nil"/>
                <w:right w:val="nil"/>
                <w:between w:val="nil"/>
              </w:pBdr>
              <w:tabs>
                <w:tab w:val="left" w:pos="406"/>
                <w:tab w:val="center" w:pos="4536"/>
                <w:tab w:val="right" w:pos="907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w strefach zewnętrznych drzwi pas o szerokości min. 100 mm – żółty, ostrzegawczy,</w:t>
            </w:r>
          </w:p>
        </w:tc>
      </w:tr>
      <w:tr w:rsidR="00837558" w:rsidRPr="00837558" w14:paraId="47B993C2" w14:textId="77777777">
        <w:trPr>
          <w:cantSplit/>
          <w:trHeight w:val="510"/>
        </w:trPr>
        <w:tc>
          <w:tcPr>
            <w:tcW w:w="2550" w:type="dxa"/>
            <w:vMerge/>
            <w:vAlign w:val="center"/>
          </w:tcPr>
          <w:p w14:paraId="5861FE1F" w14:textId="77777777" w:rsidR="00002B2A" w:rsidRPr="00837558" w:rsidRDefault="00002B2A" w:rsidP="00837558">
            <w:pPr>
              <w:widowControl w:val="0"/>
              <w:pBdr>
                <w:top w:val="nil"/>
                <w:left w:val="nil"/>
                <w:bottom w:val="nil"/>
                <w:right w:val="nil"/>
                <w:between w:val="nil"/>
              </w:pBdr>
              <w:spacing w:line="240" w:lineRule="auto"/>
              <w:ind w:left="0" w:hanging="2"/>
              <w:rPr>
                <w:rFonts w:ascii="Times New Roman" w:eastAsia="Times New Roman" w:hAnsi="Times New Roman" w:cs="Times New Roman"/>
                <w:sz w:val="16"/>
                <w:szCs w:val="16"/>
              </w:rPr>
            </w:pPr>
          </w:p>
        </w:tc>
        <w:tc>
          <w:tcPr>
            <w:tcW w:w="7830" w:type="dxa"/>
            <w:tcBorders>
              <w:bottom w:val="single" w:sz="4" w:space="0" w:color="000000"/>
            </w:tcBorders>
            <w:vAlign w:val="center"/>
          </w:tcPr>
          <w:p w14:paraId="425EBE5B" w14:textId="77777777" w:rsidR="00002B2A" w:rsidRPr="00837558" w:rsidRDefault="00AE1958" w:rsidP="00837558">
            <w:pPr>
              <w:numPr>
                <w:ilvl w:val="0"/>
                <w:numId w:val="35"/>
              </w:numPr>
              <w:pBdr>
                <w:top w:val="nil"/>
                <w:left w:val="nil"/>
                <w:bottom w:val="nil"/>
                <w:right w:val="nil"/>
                <w:between w:val="nil"/>
              </w:pBdr>
              <w:tabs>
                <w:tab w:val="left" w:pos="406"/>
                <w:tab w:val="center" w:pos="4536"/>
                <w:tab w:val="right" w:pos="907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krawędzie podestu, nadkoli oraz stopni wejściowych wyłożone listwami w kolorze żółtym,</w:t>
            </w:r>
          </w:p>
        </w:tc>
      </w:tr>
      <w:tr w:rsidR="00837558" w:rsidRPr="00837558" w14:paraId="3CB4F7B7" w14:textId="77777777">
        <w:trPr>
          <w:cantSplit/>
          <w:trHeight w:val="850"/>
        </w:trPr>
        <w:tc>
          <w:tcPr>
            <w:tcW w:w="2550" w:type="dxa"/>
            <w:vMerge/>
            <w:vAlign w:val="center"/>
          </w:tcPr>
          <w:p w14:paraId="35664621" w14:textId="77777777" w:rsidR="00002B2A" w:rsidRPr="00837558" w:rsidRDefault="00002B2A" w:rsidP="00837558">
            <w:pPr>
              <w:widowControl w:val="0"/>
              <w:pBdr>
                <w:top w:val="nil"/>
                <w:left w:val="nil"/>
                <w:bottom w:val="nil"/>
                <w:right w:val="nil"/>
                <w:between w:val="nil"/>
              </w:pBdr>
              <w:spacing w:line="240" w:lineRule="auto"/>
              <w:ind w:left="0" w:hanging="2"/>
              <w:rPr>
                <w:rFonts w:ascii="Times New Roman" w:eastAsia="Times New Roman" w:hAnsi="Times New Roman" w:cs="Times New Roman"/>
                <w:sz w:val="16"/>
                <w:szCs w:val="16"/>
              </w:rPr>
            </w:pPr>
          </w:p>
        </w:tc>
        <w:tc>
          <w:tcPr>
            <w:tcW w:w="7830" w:type="dxa"/>
            <w:tcBorders>
              <w:bottom w:val="single" w:sz="4" w:space="0" w:color="000000"/>
            </w:tcBorders>
            <w:vAlign w:val="center"/>
          </w:tcPr>
          <w:p w14:paraId="2F9D32DC" w14:textId="77777777" w:rsidR="00002B2A" w:rsidRPr="00837558" w:rsidRDefault="00AE1958" w:rsidP="00837558">
            <w:pPr>
              <w:numPr>
                <w:ilvl w:val="0"/>
                <w:numId w:val="35"/>
              </w:numPr>
              <w:pBdr>
                <w:top w:val="nil"/>
                <w:left w:val="nil"/>
                <w:bottom w:val="nil"/>
                <w:right w:val="nil"/>
                <w:between w:val="nil"/>
              </w:pBdr>
              <w:tabs>
                <w:tab w:val="left" w:pos="406"/>
                <w:tab w:val="center" w:pos="4536"/>
                <w:tab w:val="right" w:pos="907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dodatkowo przy jednym siedzeniu dostępnym z niskiej podłogi przeznaczonym dla osób niepełnosprawnych na podłodze oznakowane trwałym i odpornym na zużycie piktogramem, miejsce dla psa przewodnika.</w:t>
            </w:r>
          </w:p>
        </w:tc>
      </w:tr>
      <w:tr w:rsidR="00837558" w:rsidRPr="00837558" w14:paraId="5E069375" w14:textId="77777777" w:rsidTr="00837558">
        <w:trPr>
          <w:cantSplit/>
          <w:trHeight w:val="850"/>
        </w:trPr>
        <w:tc>
          <w:tcPr>
            <w:tcW w:w="2550" w:type="dxa"/>
            <w:vMerge/>
            <w:vAlign w:val="center"/>
          </w:tcPr>
          <w:p w14:paraId="05900080" w14:textId="77777777" w:rsidR="00002B2A" w:rsidRPr="00837558" w:rsidRDefault="00002B2A" w:rsidP="00837558">
            <w:pPr>
              <w:widowControl w:val="0"/>
              <w:pBdr>
                <w:top w:val="nil"/>
                <w:left w:val="nil"/>
                <w:bottom w:val="nil"/>
                <w:right w:val="nil"/>
                <w:between w:val="nil"/>
              </w:pBdr>
              <w:spacing w:line="240" w:lineRule="auto"/>
              <w:ind w:left="0" w:hanging="2"/>
              <w:rPr>
                <w:rFonts w:ascii="Times New Roman" w:eastAsia="Times New Roman" w:hAnsi="Times New Roman" w:cs="Times New Roman"/>
                <w:sz w:val="16"/>
                <w:szCs w:val="16"/>
              </w:rPr>
            </w:pPr>
          </w:p>
        </w:tc>
        <w:tc>
          <w:tcPr>
            <w:tcW w:w="7830" w:type="dxa"/>
            <w:tcBorders>
              <w:bottom w:val="single" w:sz="4" w:space="0" w:color="000000"/>
            </w:tcBorders>
            <w:shd w:val="clear" w:color="auto" w:fill="auto"/>
            <w:vAlign w:val="center"/>
          </w:tcPr>
          <w:p w14:paraId="006FD9E3" w14:textId="77777777" w:rsidR="00002B2A" w:rsidRPr="00837558" w:rsidRDefault="00AE1958" w:rsidP="00837558">
            <w:pPr>
              <w:tabs>
                <w:tab w:val="left" w:pos="562"/>
                <w:tab w:val="center" w:pos="4536"/>
                <w:tab w:val="right" w:pos="9072"/>
              </w:tabs>
              <w:spacing w:before="240" w:after="240" w:line="276"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h)      obszar ruchomej podłogi w przegubie autobusu wieloczłonowego musi być oznaczony na podłodze kolorem         kontrastowym wobec reszty podłogi.</w:t>
            </w:r>
          </w:p>
        </w:tc>
      </w:tr>
      <w:tr w:rsidR="00837558" w:rsidRPr="00837558" w14:paraId="5DC0D0D3" w14:textId="77777777">
        <w:trPr>
          <w:cantSplit/>
          <w:trHeight w:val="850"/>
        </w:trPr>
        <w:tc>
          <w:tcPr>
            <w:tcW w:w="2550" w:type="dxa"/>
            <w:vMerge w:val="restart"/>
            <w:vAlign w:val="center"/>
          </w:tcPr>
          <w:p w14:paraId="3D53DFF9" w14:textId="77777777" w:rsidR="00002B2A" w:rsidRPr="00837558" w:rsidRDefault="00AE1958" w:rsidP="00837558">
            <w:pPr>
              <w:pBdr>
                <w:top w:val="nil"/>
                <w:left w:val="nil"/>
                <w:bottom w:val="nil"/>
                <w:right w:val="nil"/>
                <w:between w:val="nil"/>
              </w:pBdr>
              <w:spacing w:line="240" w:lineRule="auto"/>
              <w:ind w:left="0" w:hanging="2"/>
              <w:rPr>
                <w:rFonts w:ascii="Times New Roman" w:eastAsia="Times New Roman" w:hAnsi="Times New Roman" w:cs="Times New Roman"/>
                <w:sz w:val="16"/>
                <w:szCs w:val="16"/>
              </w:rPr>
            </w:pPr>
            <w:r w:rsidRPr="00837558">
              <w:rPr>
                <w:rFonts w:ascii="Times New Roman" w:eastAsia="Times New Roman" w:hAnsi="Times New Roman" w:cs="Times New Roman"/>
                <w:b/>
                <w:sz w:val="16"/>
                <w:szCs w:val="16"/>
              </w:rPr>
              <w:t>10.3. Przestrzeń pasażerska:</w:t>
            </w:r>
          </w:p>
        </w:tc>
        <w:tc>
          <w:tcPr>
            <w:tcW w:w="7830" w:type="dxa"/>
            <w:vAlign w:val="center"/>
          </w:tcPr>
          <w:p w14:paraId="55C42B0C" w14:textId="77777777" w:rsidR="00002B2A" w:rsidRPr="00837558" w:rsidRDefault="00AE1958" w:rsidP="00837558">
            <w:pPr>
              <w:numPr>
                <w:ilvl w:val="0"/>
                <w:numId w:val="59"/>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poręcze:</w:t>
            </w:r>
          </w:p>
          <w:p w14:paraId="61B45229" w14:textId="77777777" w:rsidR="00002B2A" w:rsidRPr="00837558" w:rsidRDefault="00AE1958" w:rsidP="00837558">
            <w:pPr>
              <w:numPr>
                <w:ilvl w:val="0"/>
                <w:numId w:val="67"/>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poziome wyposażone w uchwyty wiszące do trzymania się przez pasażerów stojących, zabezpieczone przed przesuwaniem się po poręczy,</w:t>
            </w:r>
          </w:p>
        </w:tc>
      </w:tr>
      <w:tr w:rsidR="00837558" w:rsidRPr="00837558" w14:paraId="6EE9DD2B" w14:textId="77777777">
        <w:trPr>
          <w:cantSplit/>
          <w:trHeight w:val="397"/>
        </w:trPr>
        <w:tc>
          <w:tcPr>
            <w:tcW w:w="2550" w:type="dxa"/>
            <w:vMerge/>
            <w:vAlign w:val="center"/>
          </w:tcPr>
          <w:p w14:paraId="49181800"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830" w:type="dxa"/>
            <w:vAlign w:val="center"/>
          </w:tcPr>
          <w:p w14:paraId="3C5DA0AD" w14:textId="77777777" w:rsidR="00002B2A" w:rsidRPr="00837558" w:rsidRDefault="00AE1958" w:rsidP="00837558">
            <w:pPr>
              <w:numPr>
                <w:ilvl w:val="0"/>
                <w:numId w:val="23"/>
              </w:numPr>
              <w:pBdr>
                <w:top w:val="nil"/>
                <w:left w:val="nil"/>
                <w:bottom w:val="nil"/>
                <w:right w:val="nil"/>
                <w:between w:val="nil"/>
              </w:pBdr>
              <w:tabs>
                <w:tab w:val="left" w:pos="500"/>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pionowe,</w:t>
            </w:r>
          </w:p>
        </w:tc>
      </w:tr>
      <w:tr w:rsidR="00837558" w:rsidRPr="00837558" w14:paraId="7D2F5327" w14:textId="77777777">
        <w:trPr>
          <w:cantSplit/>
          <w:trHeight w:val="510"/>
        </w:trPr>
        <w:tc>
          <w:tcPr>
            <w:tcW w:w="2550" w:type="dxa"/>
            <w:vMerge/>
            <w:vAlign w:val="center"/>
          </w:tcPr>
          <w:p w14:paraId="1CD6B009"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830" w:type="dxa"/>
            <w:vAlign w:val="center"/>
          </w:tcPr>
          <w:p w14:paraId="732C1505" w14:textId="77777777" w:rsidR="00002B2A" w:rsidRPr="00837558" w:rsidRDefault="00AE1958" w:rsidP="00837558">
            <w:pPr>
              <w:pBdr>
                <w:top w:val="nil"/>
                <w:left w:val="nil"/>
                <w:bottom w:val="nil"/>
                <w:right w:val="nil"/>
                <w:between w:val="nil"/>
              </w:pBdr>
              <w:tabs>
                <w:tab w:val="left" w:pos="656"/>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malowane w kolorze żółtym, proszkowo lub w osłonach PCV w kolorze żółtym,</w:t>
            </w:r>
          </w:p>
        </w:tc>
      </w:tr>
      <w:tr w:rsidR="00837558" w:rsidRPr="00837558" w14:paraId="796EC6D6" w14:textId="77777777">
        <w:trPr>
          <w:cantSplit/>
          <w:trHeight w:val="850"/>
        </w:trPr>
        <w:tc>
          <w:tcPr>
            <w:tcW w:w="2550" w:type="dxa"/>
            <w:vMerge/>
            <w:vAlign w:val="center"/>
          </w:tcPr>
          <w:p w14:paraId="1B960691"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830" w:type="dxa"/>
            <w:vAlign w:val="center"/>
          </w:tcPr>
          <w:p w14:paraId="6586A4D7" w14:textId="77777777" w:rsidR="00002B2A" w:rsidRPr="00837558" w:rsidRDefault="00AE1958" w:rsidP="00837558">
            <w:pPr>
              <w:numPr>
                <w:ilvl w:val="0"/>
                <w:numId w:val="59"/>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za stanowiskiem kierowcy osłona z nieprzeźroczystego tworzywa sztucznego lub nieprzeźroczystego szkła hartowanego. Przy drzwiach wejściowych, ścianki osłonowe z szybą ze szkła bezpiecznego lub </w:t>
            </w:r>
            <w:r w:rsidRPr="00837558">
              <w:rPr>
                <w:rFonts w:ascii="Times New Roman" w:eastAsia="Times New Roman" w:hAnsi="Times New Roman" w:cs="Times New Roman"/>
                <w:sz w:val="16"/>
                <w:szCs w:val="16"/>
              </w:rPr>
              <w:br/>
              <w:t>z poliwęglanów umiejscowione:</w:t>
            </w:r>
          </w:p>
        </w:tc>
      </w:tr>
      <w:tr w:rsidR="00837558" w:rsidRPr="00837558" w14:paraId="6D51F236" w14:textId="77777777">
        <w:trPr>
          <w:cantSplit/>
          <w:trHeight w:val="397"/>
        </w:trPr>
        <w:tc>
          <w:tcPr>
            <w:tcW w:w="2550" w:type="dxa"/>
            <w:vMerge/>
            <w:vAlign w:val="center"/>
          </w:tcPr>
          <w:p w14:paraId="29CEEDD0"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830" w:type="dxa"/>
            <w:vAlign w:val="center"/>
          </w:tcPr>
          <w:p w14:paraId="028617F6" w14:textId="77777777" w:rsidR="00002B2A" w:rsidRPr="00837558" w:rsidRDefault="00AE1958" w:rsidP="00837558">
            <w:pPr>
              <w:numPr>
                <w:ilvl w:val="0"/>
                <w:numId w:val="28"/>
              </w:numPr>
              <w:pBdr>
                <w:top w:val="nil"/>
                <w:left w:val="nil"/>
                <w:bottom w:val="nil"/>
                <w:right w:val="nil"/>
                <w:between w:val="nil"/>
              </w:pBdr>
              <w:tabs>
                <w:tab w:val="left" w:pos="656"/>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za drzwiami pierwszymi,</w:t>
            </w:r>
          </w:p>
        </w:tc>
      </w:tr>
      <w:tr w:rsidR="00837558" w:rsidRPr="00837558" w14:paraId="17D8B06E" w14:textId="77777777">
        <w:trPr>
          <w:cantSplit/>
          <w:trHeight w:val="454"/>
        </w:trPr>
        <w:tc>
          <w:tcPr>
            <w:tcW w:w="2550" w:type="dxa"/>
            <w:vMerge/>
            <w:vAlign w:val="center"/>
          </w:tcPr>
          <w:p w14:paraId="7BC5E426"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830" w:type="dxa"/>
            <w:vAlign w:val="center"/>
          </w:tcPr>
          <w:p w14:paraId="71CE712D" w14:textId="77777777" w:rsidR="00002B2A" w:rsidRPr="00837558" w:rsidRDefault="00AE1958" w:rsidP="00837558">
            <w:pPr>
              <w:numPr>
                <w:ilvl w:val="0"/>
                <w:numId w:val="28"/>
              </w:numPr>
              <w:pBdr>
                <w:top w:val="nil"/>
                <w:left w:val="nil"/>
                <w:bottom w:val="nil"/>
                <w:right w:val="nil"/>
                <w:between w:val="nil"/>
              </w:pBdr>
              <w:tabs>
                <w:tab w:val="left" w:pos="656"/>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przed i za drzwiami drugimi i trzecimi, a w przypadku otwierania drzwi na zewnątrz, z poręczami poziomymi ułatwiającymi wejście do pojazdu,</w:t>
            </w:r>
          </w:p>
        </w:tc>
      </w:tr>
      <w:tr w:rsidR="00837558" w:rsidRPr="00837558" w14:paraId="52035DD8" w14:textId="77777777">
        <w:trPr>
          <w:cantSplit/>
          <w:trHeight w:val="397"/>
        </w:trPr>
        <w:tc>
          <w:tcPr>
            <w:tcW w:w="2550" w:type="dxa"/>
            <w:vMerge/>
            <w:vAlign w:val="center"/>
          </w:tcPr>
          <w:p w14:paraId="6EF520C8"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830" w:type="dxa"/>
            <w:vAlign w:val="center"/>
          </w:tcPr>
          <w:p w14:paraId="4CF79B08" w14:textId="77777777" w:rsidR="00002B2A" w:rsidRPr="00837558" w:rsidRDefault="00AE1958" w:rsidP="00837558">
            <w:pPr>
              <w:numPr>
                <w:ilvl w:val="0"/>
                <w:numId w:val="28"/>
              </w:numPr>
              <w:pBdr>
                <w:top w:val="nil"/>
                <w:left w:val="nil"/>
                <w:bottom w:val="nil"/>
                <w:right w:val="nil"/>
                <w:between w:val="nil"/>
              </w:pBdr>
              <w:tabs>
                <w:tab w:val="left" w:pos="656"/>
              </w:tabs>
              <w:spacing w:line="240" w:lineRule="auto"/>
              <w:ind w:left="0" w:hanging="2"/>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przed i za drzwiami trzecimi,</w:t>
            </w:r>
          </w:p>
        </w:tc>
      </w:tr>
      <w:tr w:rsidR="00837558" w:rsidRPr="00837558" w14:paraId="7EB10401" w14:textId="77777777" w:rsidTr="00837558">
        <w:trPr>
          <w:cantSplit/>
          <w:trHeight w:val="397"/>
        </w:trPr>
        <w:tc>
          <w:tcPr>
            <w:tcW w:w="2550" w:type="dxa"/>
            <w:vMerge/>
            <w:vAlign w:val="center"/>
          </w:tcPr>
          <w:p w14:paraId="6633FC6F"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830" w:type="dxa"/>
            <w:shd w:val="clear" w:color="auto" w:fill="auto"/>
            <w:vAlign w:val="center"/>
          </w:tcPr>
          <w:p w14:paraId="73682DC6" w14:textId="77777777" w:rsidR="00002B2A" w:rsidRPr="00837558" w:rsidRDefault="00AE1958" w:rsidP="00837558">
            <w:pPr>
              <w:numPr>
                <w:ilvl w:val="0"/>
                <w:numId w:val="59"/>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młotki bezpieczeństwa zamocowane na linkach do słupków międzyokiennych lub nad wyjściami ewakuacyjnymi. Ilość dopasowana do wyjść bezpieczeństwa,</w:t>
            </w:r>
          </w:p>
        </w:tc>
      </w:tr>
      <w:tr w:rsidR="00837558" w:rsidRPr="00837558" w14:paraId="3D351218" w14:textId="77777777">
        <w:trPr>
          <w:cantSplit/>
          <w:trHeight w:val="397"/>
        </w:trPr>
        <w:tc>
          <w:tcPr>
            <w:tcW w:w="2550" w:type="dxa"/>
            <w:vMerge/>
            <w:vAlign w:val="center"/>
          </w:tcPr>
          <w:p w14:paraId="67F39CF6"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830" w:type="dxa"/>
            <w:vAlign w:val="center"/>
          </w:tcPr>
          <w:p w14:paraId="07D97A4A" w14:textId="77777777" w:rsidR="00002B2A" w:rsidRPr="00837558" w:rsidRDefault="00AE1958" w:rsidP="00837558">
            <w:pPr>
              <w:numPr>
                <w:ilvl w:val="0"/>
                <w:numId w:val="59"/>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uchwyty zamontowane na ścianach osłonowych, </w:t>
            </w:r>
          </w:p>
        </w:tc>
      </w:tr>
      <w:tr w:rsidR="00837558" w:rsidRPr="00837558" w14:paraId="725BBD9E" w14:textId="77777777">
        <w:trPr>
          <w:cantSplit/>
          <w:trHeight w:val="397"/>
        </w:trPr>
        <w:tc>
          <w:tcPr>
            <w:tcW w:w="2550" w:type="dxa"/>
            <w:vMerge/>
            <w:vAlign w:val="center"/>
          </w:tcPr>
          <w:p w14:paraId="3803F8D0"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830" w:type="dxa"/>
            <w:vAlign w:val="center"/>
          </w:tcPr>
          <w:p w14:paraId="0B6D1217" w14:textId="77777777" w:rsidR="00002B2A" w:rsidRPr="00837558" w:rsidRDefault="00AE1958" w:rsidP="00837558">
            <w:pPr>
              <w:numPr>
                <w:ilvl w:val="0"/>
                <w:numId w:val="59"/>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autobusy wyposażone w minimum dwa podwójne porty USB 5V/2A (zasilane po stacyjce i zabezpieczone bezpiecznikiem), w przestrzeni pasażerskiej, po 1 szt. na człon pojazdu; gniazda mają być zlokalizowane w miejscu łatwo dostępnym i umożliwiających bezproblemowe korzystanie. Lokalizacja do uzgodnienia z Zamawiającym podczas podpisywania umowy,</w:t>
            </w:r>
          </w:p>
        </w:tc>
      </w:tr>
      <w:tr w:rsidR="00837558" w:rsidRPr="00837558" w14:paraId="7AC477CF" w14:textId="77777777">
        <w:trPr>
          <w:cantSplit/>
          <w:trHeight w:val="1020"/>
        </w:trPr>
        <w:tc>
          <w:tcPr>
            <w:tcW w:w="2550" w:type="dxa"/>
            <w:vMerge/>
            <w:vAlign w:val="center"/>
          </w:tcPr>
          <w:p w14:paraId="44863841"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830" w:type="dxa"/>
            <w:tcBorders>
              <w:bottom w:val="single" w:sz="4" w:space="0" w:color="000000"/>
            </w:tcBorders>
            <w:vAlign w:val="center"/>
          </w:tcPr>
          <w:p w14:paraId="6C28F824" w14:textId="77777777" w:rsidR="00002B2A" w:rsidRPr="00837558" w:rsidRDefault="00AE1958" w:rsidP="00837558">
            <w:pPr>
              <w:numPr>
                <w:ilvl w:val="0"/>
                <w:numId w:val="59"/>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na ścianie bocznej, na wysokości dolnej linii okien, naprzeciwko drugich i trzecich drzwi we wnęce dla wózków, przymocowane na całej długości, płaskie oparcie z poręczą poziomą; gabaryty oparcia ustalić </w:t>
            </w:r>
            <w:r w:rsidRPr="00837558">
              <w:rPr>
                <w:rFonts w:ascii="Times New Roman" w:eastAsia="Times New Roman" w:hAnsi="Times New Roman" w:cs="Times New Roman"/>
                <w:sz w:val="16"/>
                <w:szCs w:val="16"/>
              </w:rPr>
              <w:br/>
              <w:t>z Zamawiającym.</w:t>
            </w:r>
          </w:p>
        </w:tc>
      </w:tr>
    </w:tbl>
    <w:p w14:paraId="5E352E6B" w14:textId="77777777" w:rsidR="00002B2A" w:rsidRPr="00837558" w:rsidRDefault="00002B2A" w:rsidP="00837558">
      <w:pPr>
        <w:pBdr>
          <w:top w:val="nil"/>
          <w:left w:val="nil"/>
          <w:bottom w:val="nil"/>
          <w:right w:val="nil"/>
          <w:between w:val="nil"/>
        </w:pBdr>
        <w:spacing w:line="240" w:lineRule="auto"/>
        <w:ind w:left="0" w:hanging="2"/>
        <w:rPr>
          <w:rFonts w:ascii="Times New Roman" w:eastAsia="Times New Roman" w:hAnsi="Times New Roman" w:cs="Times New Roman"/>
        </w:rPr>
      </w:pPr>
    </w:p>
    <w:tbl>
      <w:tblPr>
        <w:tblStyle w:val="afffffffff7"/>
        <w:tblW w:w="10395"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0"/>
        <w:gridCol w:w="7845"/>
      </w:tblGrid>
      <w:tr w:rsidR="00837558" w:rsidRPr="00837558" w14:paraId="07282ED8" w14:textId="77777777">
        <w:trPr>
          <w:trHeight w:val="1531"/>
        </w:trPr>
        <w:tc>
          <w:tcPr>
            <w:tcW w:w="2550" w:type="dxa"/>
            <w:shd w:val="clear" w:color="auto" w:fill="D9D9D9"/>
            <w:vAlign w:val="center"/>
          </w:tcPr>
          <w:p w14:paraId="3942A034" w14:textId="77777777" w:rsidR="00002B2A" w:rsidRPr="00837558" w:rsidRDefault="00AE1958" w:rsidP="00837558">
            <w:pPr>
              <w:keepNext/>
              <w:pBdr>
                <w:top w:val="nil"/>
                <w:left w:val="nil"/>
                <w:bottom w:val="nil"/>
                <w:right w:val="nil"/>
                <w:between w:val="nil"/>
              </w:pBdr>
              <w:spacing w:line="240" w:lineRule="auto"/>
              <w:ind w:left="0" w:hanging="2"/>
              <w:jc w:val="center"/>
              <w:rPr>
                <w:rFonts w:ascii="Times New Roman" w:eastAsia="Times New Roman" w:hAnsi="Times New Roman" w:cs="Times New Roman"/>
                <w:b/>
                <w:sz w:val="20"/>
                <w:szCs w:val="20"/>
              </w:rPr>
            </w:pPr>
            <w:r w:rsidRPr="00837558">
              <w:rPr>
                <w:rFonts w:ascii="Times New Roman" w:eastAsia="Times New Roman" w:hAnsi="Times New Roman" w:cs="Times New Roman"/>
                <w:b/>
                <w:sz w:val="20"/>
                <w:szCs w:val="20"/>
              </w:rPr>
              <w:t>Opis parametrów</w:t>
            </w:r>
          </w:p>
        </w:tc>
        <w:tc>
          <w:tcPr>
            <w:tcW w:w="7845" w:type="dxa"/>
            <w:shd w:val="clear" w:color="auto" w:fill="D9D9D9"/>
            <w:vAlign w:val="center"/>
          </w:tcPr>
          <w:p w14:paraId="4C08C2DB" w14:textId="77777777" w:rsidR="00002B2A" w:rsidRPr="00837558" w:rsidRDefault="00AE1958" w:rsidP="00837558">
            <w:pPr>
              <w:pBdr>
                <w:top w:val="nil"/>
                <w:left w:val="nil"/>
                <w:bottom w:val="nil"/>
                <w:right w:val="nil"/>
                <w:between w:val="nil"/>
              </w:pBdr>
              <w:spacing w:line="240" w:lineRule="auto"/>
              <w:ind w:left="0" w:hanging="2"/>
              <w:jc w:val="center"/>
              <w:rPr>
                <w:rFonts w:ascii="Times New Roman" w:eastAsia="Times New Roman" w:hAnsi="Times New Roman" w:cs="Times New Roman"/>
                <w:sz w:val="20"/>
                <w:szCs w:val="20"/>
              </w:rPr>
            </w:pPr>
            <w:r w:rsidRPr="00837558">
              <w:rPr>
                <w:rFonts w:ascii="Times New Roman" w:eastAsia="Times New Roman" w:hAnsi="Times New Roman" w:cs="Times New Roman"/>
                <w:b/>
                <w:sz w:val="20"/>
                <w:szCs w:val="20"/>
              </w:rPr>
              <w:t xml:space="preserve">Zakres wymagań, określony przez Zamawiającego, który muszą spełniać autobusy </w:t>
            </w:r>
          </w:p>
        </w:tc>
      </w:tr>
      <w:tr w:rsidR="00837558" w:rsidRPr="00837558" w14:paraId="11CF2025" w14:textId="77777777">
        <w:trPr>
          <w:trHeight w:val="227"/>
        </w:trPr>
        <w:tc>
          <w:tcPr>
            <w:tcW w:w="2550" w:type="dxa"/>
            <w:shd w:val="clear" w:color="auto" w:fill="808080"/>
            <w:vAlign w:val="center"/>
          </w:tcPr>
          <w:p w14:paraId="2B99BB6F" w14:textId="77777777" w:rsidR="00002B2A" w:rsidRPr="00837558" w:rsidRDefault="00AE1958" w:rsidP="00837558">
            <w:pPr>
              <w:keepNext/>
              <w:pBdr>
                <w:top w:val="nil"/>
                <w:left w:val="nil"/>
                <w:bottom w:val="nil"/>
                <w:right w:val="nil"/>
                <w:between w:val="nil"/>
              </w:pBdr>
              <w:spacing w:line="240" w:lineRule="auto"/>
              <w:jc w:val="center"/>
              <w:rPr>
                <w:rFonts w:ascii="Times New Roman" w:eastAsia="Times New Roman" w:hAnsi="Times New Roman" w:cs="Times New Roman"/>
                <w:b/>
                <w:sz w:val="12"/>
                <w:szCs w:val="12"/>
              </w:rPr>
            </w:pPr>
            <w:r w:rsidRPr="00837558">
              <w:rPr>
                <w:rFonts w:ascii="Times New Roman" w:eastAsia="Times New Roman" w:hAnsi="Times New Roman" w:cs="Times New Roman"/>
                <w:b/>
                <w:sz w:val="12"/>
                <w:szCs w:val="12"/>
              </w:rPr>
              <w:t>1</w:t>
            </w:r>
          </w:p>
        </w:tc>
        <w:tc>
          <w:tcPr>
            <w:tcW w:w="7845" w:type="dxa"/>
            <w:shd w:val="clear" w:color="auto" w:fill="808080"/>
            <w:vAlign w:val="center"/>
          </w:tcPr>
          <w:p w14:paraId="43B8562F" w14:textId="77777777" w:rsidR="00002B2A" w:rsidRPr="00837558" w:rsidRDefault="00AE1958" w:rsidP="00837558">
            <w:pPr>
              <w:pBdr>
                <w:top w:val="nil"/>
                <w:left w:val="nil"/>
                <w:bottom w:val="nil"/>
                <w:right w:val="nil"/>
                <w:between w:val="nil"/>
              </w:pBdr>
              <w:spacing w:line="240" w:lineRule="auto"/>
              <w:jc w:val="center"/>
              <w:rPr>
                <w:rFonts w:ascii="Times New Roman" w:eastAsia="Times New Roman" w:hAnsi="Times New Roman" w:cs="Times New Roman"/>
                <w:sz w:val="12"/>
                <w:szCs w:val="12"/>
              </w:rPr>
            </w:pPr>
            <w:r w:rsidRPr="00837558">
              <w:rPr>
                <w:rFonts w:ascii="Times New Roman" w:eastAsia="Times New Roman" w:hAnsi="Times New Roman" w:cs="Times New Roman"/>
                <w:b/>
                <w:sz w:val="12"/>
                <w:szCs w:val="12"/>
              </w:rPr>
              <w:t>2</w:t>
            </w:r>
          </w:p>
        </w:tc>
      </w:tr>
      <w:tr w:rsidR="00837558" w:rsidRPr="00837558" w14:paraId="6CA66AA5" w14:textId="77777777">
        <w:trPr>
          <w:cantSplit/>
          <w:trHeight w:val="454"/>
        </w:trPr>
        <w:tc>
          <w:tcPr>
            <w:tcW w:w="10395" w:type="dxa"/>
            <w:gridSpan w:val="2"/>
            <w:shd w:val="clear" w:color="auto" w:fill="DFDFDF"/>
            <w:vAlign w:val="center"/>
          </w:tcPr>
          <w:p w14:paraId="5210E177" w14:textId="77777777" w:rsidR="00002B2A" w:rsidRPr="00837558" w:rsidRDefault="00AE1958" w:rsidP="00837558">
            <w:pPr>
              <w:pBdr>
                <w:top w:val="nil"/>
                <w:left w:val="nil"/>
                <w:bottom w:val="nil"/>
                <w:right w:val="nil"/>
                <w:between w:val="nil"/>
              </w:pBdr>
              <w:spacing w:line="240" w:lineRule="auto"/>
              <w:ind w:left="0" w:hanging="2"/>
              <w:jc w:val="center"/>
              <w:rPr>
                <w:rFonts w:ascii="Times New Roman" w:eastAsia="Times New Roman" w:hAnsi="Times New Roman" w:cs="Times New Roman"/>
                <w:sz w:val="20"/>
                <w:szCs w:val="20"/>
              </w:rPr>
            </w:pPr>
            <w:r w:rsidRPr="00837558">
              <w:rPr>
                <w:rFonts w:ascii="Times New Roman" w:eastAsia="Times New Roman" w:hAnsi="Times New Roman" w:cs="Times New Roman"/>
                <w:b/>
                <w:sz w:val="20"/>
                <w:szCs w:val="20"/>
              </w:rPr>
              <w:t>c.d. 10. Wyposażenie wnętrza.</w:t>
            </w:r>
          </w:p>
        </w:tc>
      </w:tr>
      <w:tr w:rsidR="00837558" w:rsidRPr="00837558" w14:paraId="402D0640" w14:textId="77777777" w:rsidTr="00837558">
        <w:trPr>
          <w:cantSplit/>
          <w:trHeight w:val="1984"/>
        </w:trPr>
        <w:tc>
          <w:tcPr>
            <w:tcW w:w="2550" w:type="dxa"/>
            <w:vMerge w:val="restart"/>
            <w:shd w:val="clear" w:color="auto" w:fill="auto"/>
            <w:vAlign w:val="center"/>
          </w:tcPr>
          <w:p w14:paraId="475622AB" w14:textId="77777777" w:rsidR="00002B2A" w:rsidRPr="00837558" w:rsidRDefault="00AE1958" w:rsidP="00837558">
            <w:pPr>
              <w:pBdr>
                <w:top w:val="nil"/>
                <w:left w:val="nil"/>
                <w:bottom w:val="nil"/>
                <w:right w:val="nil"/>
                <w:between w:val="nil"/>
              </w:pBdr>
              <w:spacing w:line="240" w:lineRule="auto"/>
              <w:ind w:left="0" w:hanging="2"/>
              <w:rPr>
                <w:rFonts w:ascii="Times New Roman" w:eastAsia="Times New Roman" w:hAnsi="Times New Roman" w:cs="Times New Roman"/>
                <w:sz w:val="16"/>
                <w:szCs w:val="16"/>
              </w:rPr>
            </w:pPr>
            <w:r w:rsidRPr="00837558">
              <w:rPr>
                <w:rFonts w:ascii="Times New Roman" w:eastAsia="Times New Roman" w:hAnsi="Times New Roman" w:cs="Times New Roman"/>
                <w:b/>
                <w:sz w:val="16"/>
                <w:szCs w:val="16"/>
              </w:rPr>
              <w:lastRenderedPageBreak/>
              <w:t>10.4. Stanowisko dla wózka:</w:t>
            </w:r>
          </w:p>
        </w:tc>
        <w:tc>
          <w:tcPr>
            <w:tcW w:w="7845" w:type="dxa"/>
            <w:shd w:val="clear" w:color="auto" w:fill="auto"/>
            <w:vAlign w:val="center"/>
          </w:tcPr>
          <w:p w14:paraId="4E7CD529" w14:textId="77777777" w:rsidR="00002B2A" w:rsidRPr="00837558" w:rsidRDefault="00AE1958" w:rsidP="00837558">
            <w:pPr>
              <w:pBdr>
                <w:top w:val="nil"/>
                <w:left w:val="nil"/>
                <w:bottom w:val="nil"/>
                <w:right w:val="nil"/>
                <w:between w:val="nil"/>
              </w:pBdr>
              <w:tabs>
                <w:tab w:val="center" w:pos="4536"/>
                <w:tab w:val="right" w:pos="907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a)</w:t>
            </w:r>
            <w:r w:rsidRPr="00837558">
              <w:rPr>
                <w:rFonts w:ascii="Times New Roman" w:eastAsia="Times New Roman" w:hAnsi="Times New Roman" w:cs="Times New Roman"/>
                <w:sz w:val="16"/>
                <w:szCs w:val="16"/>
              </w:rPr>
              <w:tab/>
              <w:t>naprzeciwko drugich drzwi miejsce (o wymiarach min. 2600 x 750 mm) przystosowane do przewozu wózka, mieszczące wózek dziecięcy lub inwalidzki, zaopatrzone w podświetlany przycisk  , oznaczony znakiem wypukłym w języku „Braille’a”, wyposażony w sygnał dźwiękowy słyszalny w przestrzeni dla inwalidy informujący o zamiarze wysiadania przez osobę niepełnosprawną, który połączony jest z niezależną kontrolką na desce rozdzielczej kierowcy.</w:t>
            </w:r>
          </w:p>
          <w:p w14:paraId="260A53F9" w14:textId="77777777" w:rsidR="00002B2A" w:rsidRPr="00837558" w:rsidRDefault="00AE1958" w:rsidP="00837558">
            <w:pPr>
              <w:pBdr>
                <w:top w:val="nil"/>
                <w:left w:val="nil"/>
                <w:bottom w:val="nil"/>
                <w:right w:val="nil"/>
                <w:between w:val="nil"/>
              </w:pBdr>
              <w:tabs>
                <w:tab w:val="center" w:pos="4536"/>
                <w:tab w:val="right" w:pos="907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Dodatkowo, naprzeciwko trzecich drzwi miejsce </w:t>
            </w:r>
          </w:p>
          <w:p w14:paraId="75443545" w14:textId="77777777" w:rsidR="00002B2A" w:rsidRPr="00837558" w:rsidRDefault="00AE1958" w:rsidP="00837558">
            <w:pPr>
              <w:pBdr>
                <w:top w:val="nil"/>
                <w:left w:val="nil"/>
                <w:bottom w:val="nil"/>
                <w:right w:val="nil"/>
                <w:between w:val="nil"/>
              </w:pBdr>
              <w:tabs>
                <w:tab w:val="center" w:pos="4536"/>
                <w:tab w:val="right" w:pos="907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(o wymiarach min. 1300x750 mm) przystosowane do przewozu wózka inwalidzkiego, oznaczone przyciskiem opisanym powyżej.</w:t>
            </w:r>
          </w:p>
          <w:p w14:paraId="54BC92A6" w14:textId="77777777" w:rsidR="00002B2A" w:rsidRPr="00837558" w:rsidRDefault="00AE1958" w:rsidP="00837558">
            <w:pPr>
              <w:pBdr>
                <w:top w:val="nil"/>
                <w:left w:val="nil"/>
                <w:bottom w:val="nil"/>
                <w:right w:val="nil"/>
                <w:between w:val="nil"/>
              </w:pBdr>
              <w:tabs>
                <w:tab w:val="center" w:pos="4536"/>
                <w:tab w:val="right" w:pos="907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Dodatkowo przycisk tradycyjny podświetlany w kolorze niebieskim oraz oznaczony znakiem wypukłym w języku „Braille’a”, sygnalizujący kierowcy zamiar wsiadania do  autobusu osoby niepełnosprawnej, umiejscowiony na prawym płacie drzwi drugich i trzecich (w przypadku miejsca dla wózków inwalidzkich) otwieranych na zewnątrz. Stanowisko dla wózka inwalidzkiego wyposażone w pas bezpieczeństwa i rozkładaną lub składaną poręcz,</w:t>
            </w:r>
          </w:p>
          <w:p w14:paraId="6152CA70" w14:textId="77777777" w:rsidR="00002B2A" w:rsidRPr="00837558" w:rsidRDefault="00002B2A" w:rsidP="00837558">
            <w:pPr>
              <w:pBdr>
                <w:top w:val="nil"/>
                <w:left w:val="nil"/>
                <w:bottom w:val="nil"/>
                <w:right w:val="nil"/>
                <w:between w:val="nil"/>
              </w:pBdr>
              <w:tabs>
                <w:tab w:val="center" w:pos="4536"/>
                <w:tab w:val="right" w:pos="9072"/>
              </w:tabs>
              <w:spacing w:line="240" w:lineRule="auto"/>
              <w:ind w:left="0" w:hanging="2"/>
              <w:jc w:val="both"/>
              <w:rPr>
                <w:rFonts w:ascii="Times New Roman" w:eastAsia="Times New Roman" w:hAnsi="Times New Roman" w:cs="Times New Roman"/>
                <w:sz w:val="16"/>
                <w:szCs w:val="16"/>
              </w:rPr>
            </w:pPr>
          </w:p>
        </w:tc>
      </w:tr>
      <w:tr w:rsidR="00837558" w:rsidRPr="00837558" w14:paraId="1DB7FEE7" w14:textId="77777777">
        <w:trPr>
          <w:cantSplit/>
          <w:trHeight w:val="850"/>
        </w:trPr>
        <w:tc>
          <w:tcPr>
            <w:tcW w:w="2550" w:type="dxa"/>
            <w:vMerge/>
            <w:shd w:val="clear" w:color="auto" w:fill="auto"/>
            <w:vAlign w:val="center"/>
          </w:tcPr>
          <w:p w14:paraId="1A559DBE"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845" w:type="dxa"/>
            <w:tcBorders>
              <w:bottom w:val="single" w:sz="4" w:space="0" w:color="000000"/>
            </w:tcBorders>
            <w:vAlign w:val="center"/>
          </w:tcPr>
          <w:p w14:paraId="6191495A" w14:textId="77777777" w:rsidR="00002B2A" w:rsidRPr="00837558" w:rsidRDefault="00AE1958" w:rsidP="00837558">
            <w:pPr>
              <w:numPr>
                <w:ilvl w:val="0"/>
                <w:numId w:val="69"/>
              </w:numPr>
              <w:pBdr>
                <w:top w:val="nil"/>
                <w:left w:val="nil"/>
                <w:bottom w:val="nil"/>
                <w:right w:val="nil"/>
                <w:between w:val="nil"/>
              </w:pBdr>
              <w:tabs>
                <w:tab w:val="left" w:pos="466"/>
                <w:tab w:val="center" w:pos="4536"/>
                <w:tab w:val="right" w:pos="907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wózek inwalidzki powinien być mocowany tyłem do kierunku jazdy, podparty w tylnej części do poduszki służącej jako oparcie oraz powinien być przypięty pasem bezwładnościowym do osłaniającej poręczy,</w:t>
            </w:r>
          </w:p>
        </w:tc>
      </w:tr>
      <w:tr w:rsidR="00837558" w:rsidRPr="00837558" w14:paraId="00E66CFC" w14:textId="77777777">
        <w:trPr>
          <w:cantSplit/>
          <w:trHeight w:val="680"/>
        </w:trPr>
        <w:tc>
          <w:tcPr>
            <w:tcW w:w="2550" w:type="dxa"/>
            <w:vMerge/>
            <w:shd w:val="clear" w:color="auto" w:fill="auto"/>
            <w:vAlign w:val="center"/>
          </w:tcPr>
          <w:p w14:paraId="36BAAB67"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845" w:type="dxa"/>
            <w:tcBorders>
              <w:bottom w:val="single" w:sz="4" w:space="0" w:color="000000"/>
            </w:tcBorders>
            <w:vAlign w:val="center"/>
          </w:tcPr>
          <w:p w14:paraId="324E4CD6" w14:textId="77777777" w:rsidR="00002B2A" w:rsidRPr="00837558" w:rsidRDefault="00AE1958" w:rsidP="00837558">
            <w:pPr>
              <w:numPr>
                <w:ilvl w:val="0"/>
                <w:numId w:val="69"/>
              </w:numPr>
              <w:pBdr>
                <w:top w:val="nil"/>
                <w:left w:val="nil"/>
                <w:bottom w:val="nil"/>
                <w:right w:val="nil"/>
                <w:between w:val="nil"/>
              </w:pBdr>
              <w:tabs>
                <w:tab w:val="left" w:pos="466"/>
                <w:tab w:val="center" w:pos="4536"/>
                <w:tab w:val="right" w:pos="907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oznakowane trwałymi i odpornymi na zużycie piktogramami wózka inwalidzkiego i dziecięcego na podłodze (ramka oraz piktogram w kolorze żółtym).</w:t>
            </w:r>
          </w:p>
        </w:tc>
      </w:tr>
      <w:tr w:rsidR="00837558" w:rsidRPr="00837558" w14:paraId="1D961D08" w14:textId="77777777">
        <w:trPr>
          <w:cantSplit/>
          <w:trHeight w:val="510"/>
        </w:trPr>
        <w:tc>
          <w:tcPr>
            <w:tcW w:w="2550" w:type="dxa"/>
            <w:vMerge w:val="restart"/>
            <w:vAlign w:val="center"/>
          </w:tcPr>
          <w:p w14:paraId="22EFBEB7" w14:textId="77777777" w:rsidR="00002B2A" w:rsidRPr="00837558" w:rsidRDefault="00AE1958" w:rsidP="00837558">
            <w:pPr>
              <w:pBdr>
                <w:top w:val="nil"/>
                <w:left w:val="nil"/>
                <w:bottom w:val="nil"/>
                <w:right w:val="nil"/>
                <w:between w:val="nil"/>
              </w:pBdr>
              <w:spacing w:line="240" w:lineRule="auto"/>
              <w:ind w:left="0" w:hanging="2"/>
              <w:rPr>
                <w:rFonts w:ascii="Times New Roman" w:eastAsia="Times New Roman" w:hAnsi="Times New Roman" w:cs="Times New Roman"/>
                <w:sz w:val="16"/>
                <w:szCs w:val="16"/>
              </w:rPr>
            </w:pPr>
            <w:r w:rsidRPr="00837558">
              <w:rPr>
                <w:rFonts w:ascii="Times New Roman" w:eastAsia="Times New Roman" w:hAnsi="Times New Roman" w:cs="Times New Roman"/>
                <w:b/>
                <w:sz w:val="16"/>
                <w:szCs w:val="16"/>
              </w:rPr>
              <w:t>10.5. Wykończenie wnętrza:</w:t>
            </w:r>
          </w:p>
        </w:tc>
        <w:tc>
          <w:tcPr>
            <w:tcW w:w="7845" w:type="dxa"/>
            <w:tcBorders>
              <w:bottom w:val="single" w:sz="4" w:space="0" w:color="000000"/>
            </w:tcBorders>
            <w:vAlign w:val="center"/>
          </w:tcPr>
          <w:p w14:paraId="62742AAD" w14:textId="77777777" w:rsidR="00002B2A" w:rsidRPr="00837558" w:rsidRDefault="00AE1958" w:rsidP="00837558">
            <w:pPr>
              <w:numPr>
                <w:ilvl w:val="0"/>
                <w:numId w:val="2"/>
              </w:numPr>
              <w:pBdr>
                <w:top w:val="nil"/>
                <w:left w:val="nil"/>
                <w:bottom w:val="nil"/>
                <w:right w:val="nil"/>
                <w:between w:val="nil"/>
              </w:pBdr>
              <w:tabs>
                <w:tab w:val="left" w:pos="466"/>
                <w:tab w:val="center" w:pos="4536"/>
                <w:tab w:val="right" w:pos="907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poszycie wewnętrzne: laminowana płyta dźwiękochłonna w kolorystyce uzgodnionej z Zamawiającym,</w:t>
            </w:r>
          </w:p>
        </w:tc>
      </w:tr>
      <w:tr w:rsidR="00837558" w:rsidRPr="00837558" w14:paraId="00872B0A" w14:textId="77777777">
        <w:trPr>
          <w:cantSplit/>
          <w:trHeight w:val="510"/>
        </w:trPr>
        <w:tc>
          <w:tcPr>
            <w:tcW w:w="2550" w:type="dxa"/>
            <w:vMerge/>
            <w:vAlign w:val="center"/>
          </w:tcPr>
          <w:p w14:paraId="22E48689" w14:textId="77777777" w:rsidR="00002B2A" w:rsidRPr="00837558" w:rsidRDefault="00002B2A" w:rsidP="00837558">
            <w:pPr>
              <w:widowControl w:val="0"/>
              <w:pBdr>
                <w:top w:val="nil"/>
                <w:left w:val="nil"/>
                <w:bottom w:val="nil"/>
                <w:right w:val="nil"/>
                <w:between w:val="nil"/>
              </w:pBdr>
              <w:spacing w:line="240" w:lineRule="auto"/>
              <w:ind w:left="0" w:hanging="2"/>
              <w:rPr>
                <w:rFonts w:ascii="Times New Roman" w:eastAsia="Times New Roman" w:hAnsi="Times New Roman" w:cs="Times New Roman"/>
                <w:sz w:val="16"/>
                <w:szCs w:val="16"/>
              </w:rPr>
            </w:pPr>
          </w:p>
        </w:tc>
        <w:tc>
          <w:tcPr>
            <w:tcW w:w="7845" w:type="dxa"/>
            <w:tcBorders>
              <w:bottom w:val="single" w:sz="4" w:space="0" w:color="000000"/>
            </w:tcBorders>
            <w:vAlign w:val="center"/>
          </w:tcPr>
          <w:p w14:paraId="340A0C50" w14:textId="77777777" w:rsidR="00002B2A" w:rsidRPr="00837558" w:rsidRDefault="00AE1958" w:rsidP="00837558">
            <w:pPr>
              <w:numPr>
                <w:ilvl w:val="0"/>
                <w:numId w:val="2"/>
              </w:numPr>
              <w:pBdr>
                <w:top w:val="nil"/>
                <w:left w:val="nil"/>
                <w:bottom w:val="nil"/>
                <w:right w:val="nil"/>
                <w:between w:val="nil"/>
              </w:pBdr>
              <w:tabs>
                <w:tab w:val="left" w:pos="466"/>
                <w:tab w:val="center" w:pos="4536"/>
                <w:tab w:val="right" w:pos="907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słupki międzyokienne i listwy podokienne z tworzywa lub metali kolorowych,</w:t>
            </w:r>
          </w:p>
        </w:tc>
      </w:tr>
      <w:tr w:rsidR="00837558" w:rsidRPr="00837558" w14:paraId="66ADD849" w14:textId="77777777">
        <w:trPr>
          <w:cantSplit/>
          <w:trHeight w:val="510"/>
        </w:trPr>
        <w:tc>
          <w:tcPr>
            <w:tcW w:w="2550" w:type="dxa"/>
            <w:vMerge/>
            <w:vAlign w:val="center"/>
          </w:tcPr>
          <w:p w14:paraId="5C8AC72B" w14:textId="77777777" w:rsidR="00002B2A" w:rsidRPr="00837558" w:rsidRDefault="00002B2A" w:rsidP="00837558">
            <w:pPr>
              <w:widowControl w:val="0"/>
              <w:pBdr>
                <w:top w:val="nil"/>
                <w:left w:val="nil"/>
                <w:bottom w:val="nil"/>
                <w:right w:val="nil"/>
                <w:between w:val="nil"/>
              </w:pBdr>
              <w:spacing w:line="240" w:lineRule="auto"/>
              <w:ind w:left="0" w:hanging="2"/>
              <w:rPr>
                <w:rFonts w:ascii="Times New Roman" w:eastAsia="Times New Roman" w:hAnsi="Times New Roman" w:cs="Times New Roman"/>
                <w:sz w:val="16"/>
                <w:szCs w:val="16"/>
              </w:rPr>
            </w:pPr>
          </w:p>
        </w:tc>
        <w:tc>
          <w:tcPr>
            <w:tcW w:w="7845" w:type="dxa"/>
            <w:tcBorders>
              <w:bottom w:val="single" w:sz="4" w:space="0" w:color="000000"/>
            </w:tcBorders>
            <w:vAlign w:val="center"/>
          </w:tcPr>
          <w:p w14:paraId="5307A0BA" w14:textId="77777777" w:rsidR="00002B2A" w:rsidRPr="00837558" w:rsidRDefault="00AE1958" w:rsidP="00837558">
            <w:pPr>
              <w:numPr>
                <w:ilvl w:val="0"/>
                <w:numId w:val="2"/>
              </w:numPr>
              <w:pBdr>
                <w:top w:val="nil"/>
                <w:left w:val="nil"/>
                <w:bottom w:val="nil"/>
                <w:right w:val="nil"/>
                <w:between w:val="nil"/>
              </w:pBdr>
              <w:tabs>
                <w:tab w:val="left" w:pos="466"/>
                <w:tab w:val="center" w:pos="4536"/>
                <w:tab w:val="right" w:pos="907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pas nadokienny: pokrywy z tworzyw sztucznych wzmacnianych lub z paneli aluminiowych i laminatu,</w:t>
            </w:r>
          </w:p>
        </w:tc>
      </w:tr>
      <w:tr w:rsidR="00837558" w:rsidRPr="00837558" w14:paraId="5CC8512E" w14:textId="77777777">
        <w:trPr>
          <w:cantSplit/>
          <w:trHeight w:val="680"/>
        </w:trPr>
        <w:tc>
          <w:tcPr>
            <w:tcW w:w="2550" w:type="dxa"/>
            <w:vMerge/>
            <w:vAlign w:val="center"/>
          </w:tcPr>
          <w:p w14:paraId="364F44C2" w14:textId="77777777" w:rsidR="00002B2A" w:rsidRPr="00837558" w:rsidRDefault="00002B2A" w:rsidP="00837558">
            <w:pPr>
              <w:widowControl w:val="0"/>
              <w:pBdr>
                <w:top w:val="nil"/>
                <w:left w:val="nil"/>
                <w:bottom w:val="nil"/>
                <w:right w:val="nil"/>
                <w:between w:val="nil"/>
              </w:pBdr>
              <w:spacing w:line="240" w:lineRule="auto"/>
              <w:ind w:left="0" w:hanging="2"/>
              <w:rPr>
                <w:rFonts w:ascii="Times New Roman" w:eastAsia="Times New Roman" w:hAnsi="Times New Roman" w:cs="Times New Roman"/>
                <w:sz w:val="16"/>
                <w:szCs w:val="16"/>
              </w:rPr>
            </w:pPr>
          </w:p>
        </w:tc>
        <w:tc>
          <w:tcPr>
            <w:tcW w:w="7845" w:type="dxa"/>
            <w:tcBorders>
              <w:bottom w:val="single" w:sz="4" w:space="0" w:color="000000"/>
            </w:tcBorders>
            <w:vAlign w:val="center"/>
          </w:tcPr>
          <w:p w14:paraId="1A0D90F5" w14:textId="77777777" w:rsidR="00002B2A" w:rsidRPr="00837558" w:rsidRDefault="00AE1958" w:rsidP="00837558">
            <w:pPr>
              <w:numPr>
                <w:ilvl w:val="0"/>
                <w:numId w:val="2"/>
              </w:numPr>
              <w:pBdr>
                <w:top w:val="nil"/>
                <w:left w:val="nil"/>
                <w:bottom w:val="nil"/>
                <w:right w:val="nil"/>
                <w:between w:val="nil"/>
              </w:pBdr>
              <w:tabs>
                <w:tab w:val="left" w:pos="466"/>
                <w:tab w:val="center" w:pos="4536"/>
                <w:tab w:val="right" w:pos="9072"/>
              </w:tabs>
              <w:spacing w:line="240" w:lineRule="auto"/>
              <w:ind w:left="0" w:right="72"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zamontowane:</w:t>
            </w:r>
          </w:p>
          <w:p w14:paraId="157ECF9D" w14:textId="77777777" w:rsidR="00002B2A" w:rsidRPr="00837558" w:rsidRDefault="00AE1958" w:rsidP="00837558">
            <w:pPr>
              <w:numPr>
                <w:ilvl w:val="0"/>
                <w:numId w:val="10"/>
              </w:numPr>
              <w:pBdr>
                <w:top w:val="nil"/>
                <w:left w:val="nil"/>
                <w:bottom w:val="nil"/>
                <w:right w:val="nil"/>
                <w:between w:val="nil"/>
              </w:pBdr>
              <w:tabs>
                <w:tab w:val="left" w:pos="466"/>
                <w:tab w:val="center" w:pos="4536"/>
                <w:tab w:val="right" w:pos="9072"/>
              </w:tabs>
              <w:spacing w:line="240" w:lineRule="auto"/>
              <w:ind w:left="0" w:right="72"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trzy ramki do ekspozycji reklam wewnętrznych lub informacji dla pasażerów w formacie A3 – w członie głównym,</w:t>
            </w:r>
          </w:p>
          <w:p w14:paraId="3CEF6DE3" w14:textId="77777777" w:rsidR="00002B2A" w:rsidRPr="00837558" w:rsidRDefault="00AE1958" w:rsidP="00837558">
            <w:pPr>
              <w:numPr>
                <w:ilvl w:val="0"/>
                <w:numId w:val="10"/>
              </w:numPr>
              <w:pBdr>
                <w:top w:val="nil"/>
                <w:left w:val="nil"/>
                <w:bottom w:val="nil"/>
                <w:right w:val="nil"/>
                <w:between w:val="nil"/>
              </w:pBdr>
              <w:tabs>
                <w:tab w:val="left" w:pos="466"/>
                <w:tab w:val="center" w:pos="4536"/>
                <w:tab w:val="right" w:pos="907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dwie ramki do ekspozycji reklam wewnętrznych lub informacji dla pasażerów w formacie A3 – w członie krótszym,</w:t>
            </w:r>
          </w:p>
          <w:p w14:paraId="48576B9D" w14:textId="77777777" w:rsidR="00002B2A" w:rsidRPr="00837558" w:rsidRDefault="00AE1958" w:rsidP="00837558">
            <w:pPr>
              <w:pBdr>
                <w:top w:val="nil"/>
                <w:left w:val="nil"/>
                <w:bottom w:val="nil"/>
                <w:right w:val="nil"/>
                <w:between w:val="nil"/>
              </w:pBdr>
              <w:tabs>
                <w:tab w:val="left" w:pos="466"/>
                <w:tab w:val="center" w:pos="4536"/>
                <w:tab w:val="right" w:pos="907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Miejsce montażu do ustalenia z Zamawiającym,</w:t>
            </w:r>
          </w:p>
        </w:tc>
      </w:tr>
      <w:tr w:rsidR="00837558" w:rsidRPr="00837558" w14:paraId="3779D9D1" w14:textId="77777777">
        <w:trPr>
          <w:cantSplit/>
          <w:trHeight w:val="454"/>
        </w:trPr>
        <w:tc>
          <w:tcPr>
            <w:tcW w:w="2550" w:type="dxa"/>
            <w:vMerge/>
            <w:vAlign w:val="center"/>
          </w:tcPr>
          <w:p w14:paraId="0BDF482D" w14:textId="77777777" w:rsidR="00002B2A" w:rsidRPr="00837558" w:rsidRDefault="00002B2A" w:rsidP="00837558">
            <w:pPr>
              <w:widowControl w:val="0"/>
              <w:pBdr>
                <w:top w:val="nil"/>
                <w:left w:val="nil"/>
                <w:bottom w:val="nil"/>
                <w:right w:val="nil"/>
                <w:between w:val="nil"/>
              </w:pBdr>
              <w:spacing w:line="240" w:lineRule="auto"/>
              <w:ind w:left="0" w:hanging="2"/>
              <w:rPr>
                <w:rFonts w:ascii="Times New Roman" w:eastAsia="Times New Roman" w:hAnsi="Times New Roman" w:cs="Times New Roman"/>
                <w:sz w:val="16"/>
                <w:szCs w:val="16"/>
              </w:rPr>
            </w:pPr>
          </w:p>
        </w:tc>
        <w:tc>
          <w:tcPr>
            <w:tcW w:w="7845" w:type="dxa"/>
            <w:tcBorders>
              <w:bottom w:val="single" w:sz="4" w:space="0" w:color="000000"/>
            </w:tcBorders>
            <w:vAlign w:val="center"/>
          </w:tcPr>
          <w:p w14:paraId="0FE0A07F" w14:textId="77777777" w:rsidR="00002B2A" w:rsidRPr="00837558" w:rsidRDefault="00AE1958" w:rsidP="00837558">
            <w:pPr>
              <w:numPr>
                <w:ilvl w:val="0"/>
                <w:numId w:val="2"/>
              </w:numPr>
              <w:pBdr>
                <w:top w:val="nil"/>
                <w:left w:val="nil"/>
                <w:bottom w:val="nil"/>
                <w:right w:val="nil"/>
                <w:between w:val="nil"/>
              </w:pBdr>
              <w:tabs>
                <w:tab w:val="left" w:pos="466"/>
                <w:tab w:val="center" w:pos="4536"/>
                <w:tab w:val="right" w:pos="907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sufit: płyty z tworzywa sztucznego w kolorze jasnym,</w:t>
            </w:r>
          </w:p>
        </w:tc>
      </w:tr>
      <w:tr w:rsidR="00837558" w:rsidRPr="00837558" w14:paraId="2E60A8CD" w14:textId="77777777">
        <w:trPr>
          <w:cantSplit/>
          <w:trHeight w:val="850"/>
        </w:trPr>
        <w:tc>
          <w:tcPr>
            <w:tcW w:w="2550" w:type="dxa"/>
            <w:vMerge/>
            <w:vAlign w:val="center"/>
          </w:tcPr>
          <w:p w14:paraId="58A5EACF" w14:textId="77777777" w:rsidR="00002B2A" w:rsidRPr="00837558" w:rsidRDefault="00002B2A" w:rsidP="00837558">
            <w:pPr>
              <w:widowControl w:val="0"/>
              <w:pBdr>
                <w:top w:val="nil"/>
                <w:left w:val="nil"/>
                <w:bottom w:val="nil"/>
                <w:right w:val="nil"/>
                <w:between w:val="nil"/>
              </w:pBdr>
              <w:spacing w:line="240" w:lineRule="auto"/>
              <w:ind w:left="0" w:hanging="2"/>
              <w:rPr>
                <w:rFonts w:ascii="Times New Roman" w:eastAsia="Times New Roman" w:hAnsi="Times New Roman" w:cs="Times New Roman"/>
                <w:sz w:val="16"/>
                <w:szCs w:val="16"/>
              </w:rPr>
            </w:pPr>
          </w:p>
        </w:tc>
        <w:tc>
          <w:tcPr>
            <w:tcW w:w="7845" w:type="dxa"/>
            <w:tcBorders>
              <w:bottom w:val="single" w:sz="4" w:space="0" w:color="000000"/>
            </w:tcBorders>
            <w:vAlign w:val="center"/>
          </w:tcPr>
          <w:p w14:paraId="702DF6C4" w14:textId="77777777" w:rsidR="00002B2A" w:rsidRPr="00837558" w:rsidRDefault="00AE1958" w:rsidP="00837558">
            <w:pPr>
              <w:numPr>
                <w:ilvl w:val="0"/>
                <w:numId w:val="2"/>
              </w:numPr>
              <w:pBdr>
                <w:top w:val="nil"/>
                <w:left w:val="nil"/>
                <w:bottom w:val="nil"/>
                <w:right w:val="nil"/>
                <w:between w:val="nil"/>
              </w:pBdr>
              <w:tabs>
                <w:tab w:val="left" w:pos="466"/>
                <w:tab w:val="center" w:pos="4536"/>
                <w:tab w:val="right" w:pos="907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wszystkie pokrywy, klapy znajdujące się pod sufitem powinny mieć możliwość szybkiego demontażu, muszą być zamykane na klucz bez potrzeby odkręcania wkrętów, śrub, itp.,</w:t>
            </w:r>
          </w:p>
        </w:tc>
      </w:tr>
      <w:tr w:rsidR="00837558" w:rsidRPr="00837558" w14:paraId="43C806DF" w14:textId="77777777">
        <w:trPr>
          <w:cantSplit/>
          <w:trHeight w:val="510"/>
        </w:trPr>
        <w:tc>
          <w:tcPr>
            <w:tcW w:w="2550" w:type="dxa"/>
            <w:vMerge/>
            <w:vAlign w:val="center"/>
          </w:tcPr>
          <w:p w14:paraId="4D389404" w14:textId="77777777" w:rsidR="00002B2A" w:rsidRPr="00837558" w:rsidRDefault="00002B2A" w:rsidP="00837558">
            <w:pPr>
              <w:widowControl w:val="0"/>
              <w:pBdr>
                <w:top w:val="nil"/>
                <w:left w:val="nil"/>
                <w:bottom w:val="nil"/>
                <w:right w:val="nil"/>
                <w:between w:val="nil"/>
              </w:pBdr>
              <w:spacing w:line="240" w:lineRule="auto"/>
              <w:ind w:left="0" w:hanging="2"/>
              <w:rPr>
                <w:rFonts w:ascii="Times New Roman" w:eastAsia="Times New Roman" w:hAnsi="Times New Roman" w:cs="Times New Roman"/>
                <w:sz w:val="16"/>
                <w:szCs w:val="16"/>
              </w:rPr>
            </w:pPr>
          </w:p>
        </w:tc>
        <w:tc>
          <w:tcPr>
            <w:tcW w:w="7845" w:type="dxa"/>
            <w:tcBorders>
              <w:bottom w:val="single" w:sz="4" w:space="0" w:color="000000"/>
            </w:tcBorders>
            <w:vAlign w:val="center"/>
          </w:tcPr>
          <w:p w14:paraId="0E934B9A" w14:textId="77777777" w:rsidR="00002B2A" w:rsidRPr="00837558" w:rsidRDefault="00AE1958" w:rsidP="00837558">
            <w:pPr>
              <w:numPr>
                <w:ilvl w:val="0"/>
                <w:numId w:val="2"/>
              </w:numPr>
              <w:pBdr>
                <w:top w:val="nil"/>
                <w:left w:val="nil"/>
                <w:bottom w:val="nil"/>
                <w:right w:val="nil"/>
                <w:between w:val="nil"/>
              </w:pBdr>
              <w:tabs>
                <w:tab w:val="left" w:pos="466"/>
                <w:tab w:val="center" w:pos="4536"/>
                <w:tab w:val="right" w:pos="907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cała powierzchnia dachu i ścian bocznych izolowana termicznie i akustycznie, </w:t>
            </w:r>
          </w:p>
        </w:tc>
      </w:tr>
      <w:tr w:rsidR="00837558" w:rsidRPr="00837558" w14:paraId="5CE79D00" w14:textId="77777777">
        <w:trPr>
          <w:cantSplit/>
          <w:trHeight w:val="510"/>
        </w:trPr>
        <w:tc>
          <w:tcPr>
            <w:tcW w:w="2550" w:type="dxa"/>
            <w:vMerge/>
            <w:vAlign w:val="center"/>
          </w:tcPr>
          <w:p w14:paraId="6BBC6E21" w14:textId="77777777" w:rsidR="00002B2A" w:rsidRPr="00837558" w:rsidRDefault="00002B2A" w:rsidP="00837558">
            <w:pPr>
              <w:widowControl w:val="0"/>
              <w:pBdr>
                <w:top w:val="nil"/>
                <w:left w:val="nil"/>
                <w:bottom w:val="nil"/>
                <w:right w:val="nil"/>
                <w:between w:val="nil"/>
              </w:pBdr>
              <w:spacing w:line="240" w:lineRule="auto"/>
              <w:ind w:left="0" w:hanging="2"/>
              <w:rPr>
                <w:rFonts w:ascii="Times New Roman" w:eastAsia="Times New Roman" w:hAnsi="Times New Roman" w:cs="Times New Roman"/>
                <w:sz w:val="16"/>
                <w:szCs w:val="16"/>
              </w:rPr>
            </w:pPr>
          </w:p>
        </w:tc>
        <w:tc>
          <w:tcPr>
            <w:tcW w:w="7845" w:type="dxa"/>
            <w:tcBorders>
              <w:bottom w:val="single" w:sz="4" w:space="0" w:color="000000"/>
            </w:tcBorders>
            <w:vAlign w:val="center"/>
          </w:tcPr>
          <w:p w14:paraId="36D9CF04" w14:textId="77777777" w:rsidR="00002B2A" w:rsidRPr="00837558" w:rsidRDefault="00AE1958" w:rsidP="00837558">
            <w:pPr>
              <w:numPr>
                <w:ilvl w:val="0"/>
                <w:numId w:val="2"/>
              </w:numPr>
              <w:pBdr>
                <w:top w:val="nil"/>
                <w:left w:val="nil"/>
                <w:bottom w:val="nil"/>
                <w:right w:val="nil"/>
                <w:between w:val="nil"/>
              </w:pBdr>
              <w:tabs>
                <w:tab w:val="left" w:pos="466"/>
                <w:tab w:val="center" w:pos="4536"/>
                <w:tab w:val="right" w:pos="907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ściany osłonowe komory silnika w tylnej części nadwozia izolowane termicznie i akustycznie,</w:t>
            </w:r>
          </w:p>
        </w:tc>
      </w:tr>
      <w:tr w:rsidR="00837558" w:rsidRPr="00837558" w14:paraId="1B7839ED" w14:textId="77777777">
        <w:trPr>
          <w:cantSplit/>
          <w:trHeight w:val="510"/>
        </w:trPr>
        <w:tc>
          <w:tcPr>
            <w:tcW w:w="2550" w:type="dxa"/>
            <w:vMerge/>
            <w:vAlign w:val="center"/>
          </w:tcPr>
          <w:p w14:paraId="3C7EECF4" w14:textId="77777777" w:rsidR="00002B2A" w:rsidRPr="00837558" w:rsidRDefault="00002B2A" w:rsidP="00837558">
            <w:pPr>
              <w:widowControl w:val="0"/>
              <w:pBdr>
                <w:top w:val="nil"/>
                <w:left w:val="nil"/>
                <w:bottom w:val="nil"/>
                <w:right w:val="nil"/>
                <w:between w:val="nil"/>
              </w:pBdr>
              <w:spacing w:line="240" w:lineRule="auto"/>
              <w:ind w:left="0" w:hanging="2"/>
              <w:rPr>
                <w:rFonts w:ascii="Times New Roman" w:eastAsia="Times New Roman" w:hAnsi="Times New Roman" w:cs="Times New Roman"/>
                <w:sz w:val="16"/>
                <w:szCs w:val="16"/>
              </w:rPr>
            </w:pPr>
          </w:p>
        </w:tc>
        <w:tc>
          <w:tcPr>
            <w:tcW w:w="7845" w:type="dxa"/>
            <w:tcBorders>
              <w:bottom w:val="single" w:sz="4" w:space="0" w:color="000000"/>
            </w:tcBorders>
            <w:vAlign w:val="center"/>
          </w:tcPr>
          <w:p w14:paraId="6C553251" w14:textId="77777777" w:rsidR="00002B2A" w:rsidRPr="00837558" w:rsidRDefault="00AE1958" w:rsidP="00837558">
            <w:pPr>
              <w:numPr>
                <w:ilvl w:val="0"/>
                <w:numId w:val="2"/>
              </w:numPr>
              <w:pBdr>
                <w:top w:val="nil"/>
                <w:left w:val="nil"/>
                <w:bottom w:val="nil"/>
                <w:right w:val="nil"/>
                <w:between w:val="nil"/>
              </w:pBdr>
              <w:tabs>
                <w:tab w:val="left" w:pos="466"/>
                <w:tab w:val="center" w:pos="4536"/>
                <w:tab w:val="right" w:pos="907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kolorystyka całości wnętrza do uzgodnienia z Zamawiającym przy podpisaniu umowy.</w:t>
            </w:r>
          </w:p>
        </w:tc>
      </w:tr>
      <w:tr w:rsidR="00837558" w:rsidRPr="00837558" w14:paraId="2A3F004E" w14:textId="77777777" w:rsidTr="00837558">
        <w:trPr>
          <w:cantSplit/>
          <w:trHeight w:val="510"/>
        </w:trPr>
        <w:tc>
          <w:tcPr>
            <w:tcW w:w="2550" w:type="dxa"/>
            <w:vMerge/>
            <w:vAlign w:val="center"/>
          </w:tcPr>
          <w:p w14:paraId="6E52ED2C" w14:textId="77777777" w:rsidR="00002B2A" w:rsidRPr="00837558" w:rsidRDefault="00002B2A" w:rsidP="00837558">
            <w:pPr>
              <w:widowControl w:val="0"/>
              <w:pBdr>
                <w:top w:val="nil"/>
                <w:left w:val="nil"/>
                <w:bottom w:val="nil"/>
                <w:right w:val="nil"/>
                <w:between w:val="nil"/>
              </w:pBdr>
              <w:spacing w:line="240" w:lineRule="auto"/>
              <w:ind w:left="0" w:hanging="2"/>
              <w:rPr>
                <w:rFonts w:ascii="Times New Roman" w:eastAsia="Times New Roman" w:hAnsi="Times New Roman" w:cs="Times New Roman"/>
                <w:sz w:val="16"/>
                <w:szCs w:val="16"/>
              </w:rPr>
            </w:pPr>
          </w:p>
        </w:tc>
        <w:tc>
          <w:tcPr>
            <w:tcW w:w="7845" w:type="dxa"/>
            <w:tcBorders>
              <w:bottom w:val="single" w:sz="4" w:space="0" w:color="000000"/>
            </w:tcBorders>
            <w:shd w:val="clear" w:color="auto" w:fill="auto"/>
            <w:vAlign w:val="center"/>
          </w:tcPr>
          <w:p w14:paraId="7E619409" w14:textId="77777777" w:rsidR="00002B2A" w:rsidRPr="00837558" w:rsidRDefault="00AE1958" w:rsidP="00837558">
            <w:pPr>
              <w:pBdr>
                <w:top w:val="nil"/>
                <w:left w:val="nil"/>
                <w:bottom w:val="nil"/>
                <w:right w:val="nil"/>
                <w:between w:val="nil"/>
              </w:pBdr>
              <w:tabs>
                <w:tab w:val="left" w:pos="466"/>
                <w:tab w:val="center" w:pos="4536"/>
                <w:tab w:val="right" w:pos="907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j)</w:t>
            </w:r>
            <w:r w:rsidRPr="00837558">
              <w:rPr>
                <w:rFonts w:ascii="Times New Roman" w:eastAsia="Times New Roman" w:hAnsi="Times New Roman" w:cs="Times New Roman"/>
                <w:sz w:val="16"/>
                <w:szCs w:val="16"/>
              </w:rPr>
              <w:tab/>
              <w:t>w obrębie każdego siedzenia specjalnego oraz w strefie przeznaczonej dla osób niepełnosprawnych, zainstalowany przycisk uruchamiający system komunikacji pomiędzy pasażerami a kierowcą w sytuacjach nadzwyczajnych i awaryjnych, który  powinien:</w:t>
            </w:r>
          </w:p>
          <w:p w14:paraId="00792292" w14:textId="77777777" w:rsidR="00002B2A" w:rsidRPr="00837558" w:rsidRDefault="00AE1958" w:rsidP="00837558">
            <w:pPr>
              <w:pBdr>
                <w:top w:val="nil"/>
                <w:left w:val="nil"/>
                <w:bottom w:val="nil"/>
                <w:right w:val="nil"/>
                <w:between w:val="nil"/>
              </w:pBdr>
              <w:tabs>
                <w:tab w:val="left" w:pos="466"/>
                <w:tab w:val="center" w:pos="4536"/>
                <w:tab w:val="right" w:pos="907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dać się uruchomić przy pomocy dłoni,</w:t>
            </w:r>
          </w:p>
          <w:p w14:paraId="422FF3E9" w14:textId="77777777" w:rsidR="00002B2A" w:rsidRPr="00837558" w:rsidRDefault="00AE1958" w:rsidP="00837558">
            <w:pPr>
              <w:pBdr>
                <w:top w:val="nil"/>
                <w:left w:val="nil"/>
                <w:bottom w:val="nil"/>
                <w:right w:val="nil"/>
                <w:between w:val="nil"/>
              </w:pBdr>
              <w:tabs>
                <w:tab w:val="left" w:pos="466"/>
                <w:tab w:val="center" w:pos="4536"/>
                <w:tab w:val="right" w:pos="907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odróżniać się od tła kolorem kontrastującym,</w:t>
            </w:r>
          </w:p>
          <w:p w14:paraId="44AD0651" w14:textId="77777777" w:rsidR="00002B2A" w:rsidRPr="00837558" w:rsidRDefault="00AE1958" w:rsidP="00837558">
            <w:pPr>
              <w:pBdr>
                <w:top w:val="nil"/>
                <w:left w:val="nil"/>
                <w:bottom w:val="nil"/>
                <w:right w:val="nil"/>
                <w:between w:val="nil"/>
              </w:pBdr>
              <w:tabs>
                <w:tab w:val="left" w:pos="466"/>
                <w:tab w:val="center" w:pos="4536"/>
                <w:tab w:val="right" w:pos="907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spowodować uruchomienie sygnału dźwiękowego,</w:t>
            </w:r>
          </w:p>
          <w:p w14:paraId="3CD81A1B" w14:textId="77777777" w:rsidR="00002B2A" w:rsidRPr="00837558" w:rsidRDefault="00AE1958" w:rsidP="00837558">
            <w:pPr>
              <w:pBdr>
                <w:top w:val="nil"/>
                <w:left w:val="nil"/>
                <w:bottom w:val="nil"/>
                <w:right w:val="nil"/>
                <w:between w:val="nil"/>
              </w:pBdr>
              <w:tabs>
                <w:tab w:val="left" w:pos="466"/>
                <w:tab w:val="center" w:pos="4536"/>
                <w:tab w:val="right" w:pos="907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mieć wizualne potwierdzenie użycia.</w:t>
            </w:r>
          </w:p>
          <w:p w14:paraId="496E5EFE" w14:textId="77777777" w:rsidR="00002B2A" w:rsidRPr="00837558" w:rsidRDefault="00AE1958" w:rsidP="00837558">
            <w:pPr>
              <w:pBdr>
                <w:top w:val="nil"/>
                <w:left w:val="nil"/>
                <w:bottom w:val="nil"/>
                <w:right w:val="nil"/>
                <w:between w:val="nil"/>
              </w:pBdr>
              <w:tabs>
                <w:tab w:val="left" w:pos="466"/>
                <w:tab w:val="center" w:pos="4536"/>
                <w:tab w:val="right" w:pos="907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informujący kierowcę min. o zamiarze wysiadania przez osobę niepełnosprawną.</w:t>
            </w:r>
          </w:p>
        </w:tc>
      </w:tr>
    </w:tbl>
    <w:p w14:paraId="4DFB757F" w14:textId="77777777" w:rsidR="00002B2A" w:rsidRPr="00837558" w:rsidRDefault="00002B2A" w:rsidP="00837558">
      <w:pPr>
        <w:pBdr>
          <w:top w:val="nil"/>
          <w:left w:val="nil"/>
          <w:bottom w:val="nil"/>
          <w:right w:val="nil"/>
          <w:between w:val="nil"/>
        </w:pBdr>
        <w:spacing w:line="240" w:lineRule="auto"/>
        <w:ind w:left="0" w:hanging="2"/>
        <w:rPr>
          <w:rFonts w:ascii="Times New Roman" w:eastAsia="Times New Roman" w:hAnsi="Times New Roman" w:cs="Times New Roman"/>
        </w:rPr>
      </w:pPr>
    </w:p>
    <w:tbl>
      <w:tblPr>
        <w:tblStyle w:val="afffffffff8"/>
        <w:tblW w:w="10410"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0"/>
        <w:gridCol w:w="7860"/>
      </w:tblGrid>
      <w:tr w:rsidR="00837558" w:rsidRPr="00837558" w14:paraId="50DA9E84" w14:textId="77777777">
        <w:trPr>
          <w:trHeight w:val="1531"/>
        </w:trPr>
        <w:tc>
          <w:tcPr>
            <w:tcW w:w="2550" w:type="dxa"/>
            <w:shd w:val="clear" w:color="auto" w:fill="D9D9D9"/>
            <w:vAlign w:val="center"/>
          </w:tcPr>
          <w:p w14:paraId="42D755B7" w14:textId="77777777" w:rsidR="00002B2A" w:rsidRPr="00837558" w:rsidRDefault="00AE1958" w:rsidP="00837558">
            <w:pPr>
              <w:keepNext/>
              <w:pBdr>
                <w:top w:val="nil"/>
                <w:left w:val="nil"/>
                <w:bottom w:val="nil"/>
                <w:right w:val="nil"/>
                <w:between w:val="nil"/>
              </w:pBdr>
              <w:spacing w:line="240" w:lineRule="auto"/>
              <w:ind w:left="0" w:hanging="2"/>
              <w:jc w:val="center"/>
              <w:rPr>
                <w:rFonts w:ascii="Times New Roman" w:eastAsia="Times New Roman" w:hAnsi="Times New Roman" w:cs="Times New Roman"/>
                <w:b/>
                <w:sz w:val="20"/>
                <w:szCs w:val="20"/>
              </w:rPr>
            </w:pPr>
            <w:r w:rsidRPr="00837558">
              <w:rPr>
                <w:rFonts w:ascii="Times New Roman" w:eastAsia="Times New Roman" w:hAnsi="Times New Roman" w:cs="Times New Roman"/>
                <w:b/>
                <w:sz w:val="20"/>
                <w:szCs w:val="20"/>
              </w:rPr>
              <w:t>Opis parametrów</w:t>
            </w:r>
          </w:p>
        </w:tc>
        <w:tc>
          <w:tcPr>
            <w:tcW w:w="7860" w:type="dxa"/>
            <w:shd w:val="clear" w:color="auto" w:fill="D9D9D9"/>
            <w:vAlign w:val="center"/>
          </w:tcPr>
          <w:p w14:paraId="5A001962" w14:textId="77777777" w:rsidR="00002B2A" w:rsidRPr="00837558" w:rsidRDefault="00AE1958" w:rsidP="00837558">
            <w:pPr>
              <w:pBdr>
                <w:top w:val="nil"/>
                <w:left w:val="nil"/>
                <w:bottom w:val="nil"/>
                <w:right w:val="nil"/>
                <w:between w:val="nil"/>
              </w:pBdr>
              <w:spacing w:line="240" w:lineRule="auto"/>
              <w:ind w:left="0" w:hanging="2"/>
              <w:jc w:val="center"/>
              <w:rPr>
                <w:rFonts w:ascii="Times New Roman" w:eastAsia="Times New Roman" w:hAnsi="Times New Roman" w:cs="Times New Roman"/>
                <w:sz w:val="20"/>
                <w:szCs w:val="20"/>
              </w:rPr>
            </w:pPr>
            <w:r w:rsidRPr="00837558">
              <w:rPr>
                <w:rFonts w:ascii="Times New Roman" w:eastAsia="Times New Roman" w:hAnsi="Times New Roman" w:cs="Times New Roman"/>
                <w:b/>
                <w:sz w:val="20"/>
                <w:szCs w:val="20"/>
              </w:rPr>
              <w:t xml:space="preserve">Zakres wymagań, określony przez Zamawiającego, który muszą spełniać autobusy </w:t>
            </w:r>
          </w:p>
        </w:tc>
      </w:tr>
      <w:tr w:rsidR="00837558" w:rsidRPr="00837558" w14:paraId="1CA9EC2A" w14:textId="77777777">
        <w:trPr>
          <w:trHeight w:val="227"/>
        </w:trPr>
        <w:tc>
          <w:tcPr>
            <w:tcW w:w="2550" w:type="dxa"/>
            <w:shd w:val="clear" w:color="auto" w:fill="808080"/>
            <w:vAlign w:val="center"/>
          </w:tcPr>
          <w:p w14:paraId="6E000697" w14:textId="77777777" w:rsidR="00002B2A" w:rsidRPr="00837558" w:rsidRDefault="00AE1958" w:rsidP="00837558">
            <w:pPr>
              <w:keepNext/>
              <w:pBdr>
                <w:top w:val="nil"/>
                <w:left w:val="nil"/>
                <w:bottom w:val="nil"/>
                <w:right w:val="nil"/>
                <w:between w:val="nil"/>
              </w:pBdr>
              <w:spacing w:line="240" w:lineRule="auto"/>
              <w:jc w:val="center"/>
              <w:rPr>
                <w:rFonts w:ascii="Times New Roman" w:eastAsia="Times New Roman" w:hAnsi="Times New Roman" w:cs="Times New Roman"/>
                <w:b/>
                <w:sz w:val="12"/>
                <w:szCs w:val="12"/>
              </w:rPr>
            </w:pPr>
            <w:r w:rsidRPr="00837558">
              <w:rPr>
                <w:rFonts w:ascii="Times New Roman" w:eastAsia="Times New Roman" w:hAnsi="Times New Roman" w:cs="Times New Roman"/>
                <w:b/>
                <w:sz w:val="12"/>
                <w:szCs w:val="12"/>
              </w:rPr>
              <w:t>1</w:t>
            </w:r>
          </w:p>
        </w:tc>
        <w:tc>
          <w:tcPr>
            <w:tcW w:w="7860" w:type="dxa"/>
            <w:shd w:val="clear" w:color="auto" w:fill="808080"/>
            <w:vAlign w:val="center"/>
          </w:tcPr>
          <w:p w14:paraId="1209CA7E" w14:textId="77777777" w:rsidR="00002B2A" w:rsidRPr="00837558" w:rsidRDefault="00AE1958" w:rsidP="00837558">
            <w:pPr>
              <w:pBdr>
                <w:top w:val="nil"/>
                <w:left w:val="nil"/>
                <w:bottom w:val="nil"/>
                <w:right w:val="nil"/>
                <w:between w:val="nil"/>
              </w:pBdr>
              <w:spacing w:line="240" w:lineRule="auto"/>
              <w:jc w:val="center"/>
              <w:rPr>
                <w:rFonts w:ascii="Times New Roman" w:eastAsia="Times New Roman" w:hAnsi="Times New Roman" w:cs="Times New Roman"/>
                <w:sz w:val="12"/>
                <w:szCs w:val="12"/>
              </w:rPr>
            </w:pPr>
            <w:r w:rsidRPr="00837558">
              <w:rPr>
                <w:rFonts w:ascii="Times New Roman" w:eastAsia="Times New Roman" w:hAnsi="Times New Roman" w:cs="Times New Roman"/>
                <w:b/>
                <w:sz w:val="12"/>
                <w:szCs w:val="12"/>
              </w:rPr>
              <w:t>2</w:t>
            </w:r>
          </w:p>
        </w:tc>
      </w:tr>
      <w:tr w:rsidR="00837558" w:rsidRPr="00837558" w14:paraId="4ADCB64E" w14:textId="77777777">
        <w:trPr>
          <w:cantSplit/>
          <w:trHeight w:val="454"/>
        </w:trPr>
        <w:tc>
          <w:tcPr>
            <w:tcW w:w="10410" w:type="dxa"/>
            <w:gridSpan w:val="2"/>
            <w:shd w:val="clear" w:color="auto" w:fill="DFDFDF"/>
            <w:vAlign w:val="center"/>
          </w:tcPr>
          <w:p w14:paraId="3DD5B710" w14:textId="77777777" w:rsidR="00002B2A" w:rsidRPr="00837558" w:rsidRDefault="00AE1958" w:rsidP="00837558">
            <w:pPr>
              <w:pBdr>
                <w:top w:val="nil"/>
                <w:left w:val="nil"/>
                <w:bottom w:val="nil"/>
                <w:right w:val="nil"/>
                <w:between w:val="nil"/>
              </w:pBdr>
              <w:spacing w:line="240" w:lineRule="auto"/>
              <w:ind w:left="0" w:hanging="2"/>
              <w:jc w:val="center"/>
              <w:rPr>
                <w:rFonts w:ascii="Times New Roman" w:eastAsia="Times New Roman" w:hAnsi="Times New Roman" w:cs="Times New Roman"/>
                <w:sz w:val="20"/>
                <w:szCs w:val="20"/>
              </w:rPr>
            </w:pPr>
            <w:r w:rsidRPr="00837558">
              <w:rPr>
                <w:rFonts w:ascii="Times New Roman" w:eastAsia="Times New Roman" w:hAnsi="Times New Roman" w:cs="Times New Roman"/>
                <w:b/>
                <w:sz w:val="20"/>
                <w:szCs w:val="20"/>
              </w:rPr>
              <w:t>c.d. 10. Wyposażenie wnętrza.</w:t>
            </w:r>
          </w:p>
        </w:tc>
      </w:tr>
      <w:tr w:rsidR="00837558" w:rsidRPr="00837558" w14:paraId="2AAA2D1A" w14:textId="77777777">
        <w:trPr>
          <w:cantSplit/>
          <w:trHeight w:val="1086"/>
        </w:trPr>
        <w:tc>
          <w:tcPr>
            <w:tcW w:w="2550" w:type="dxa"/>
            <w:vMerge w:val="restart"/>
            <w:vAlign w:val="center"/>
          </w:tcPr>
          <w:p w14:paraId="104AB1D8" w14:textId="77777777" w:rsidR="00002B2A" w:rsidRPr="00837558" w:rsidRDefault="00AE1958" w:rsidP="00837558">
            <w:pPr>
              <w:pBdr>
                <w:top w:val="nil"/>
                <w:left w:val="nil"/>
                <w:bottom w:val="nil"/>
                <w:right w:val="nil"/>
                <w:between w:val="nil"/>
              </w:pBdr>
              <w:spacing w:line="240" w:lineRule="auto"/>
              <w:ind w:left="0" w:hanging="2"/>
              <w:rPr>
                <w:rFonts w:ascii="Times New Roman" w:eastAsia="Times New Roman" w:hAnsi="Times New Roman" w:cs="Times New Roman"/>
                <w:sz w:val="16"/>
                <w:szCs w:val="16"/>
              </w:rPr>
            </w:pPr>
            <w:r w:rsidRPr="00837558">
              <w:rPr>
                <w:rFonts w:ascii="Times New Roman" w:eastAsia="Times New Roman" w:hAnsi="Times New Roman" w:cs="Times New Roman"/>
                <w:b/>
                <w:sz w:val="16"/>
                <w:szCs w:val="16"/>
              </w:rPr>
              <w:t>10.6. Siedzenia:</w:t>
            </w:r>
          </w:p>
        </w:tc>
        <w:tc>
          <w:tcPr>
            <w:tcW w:w="7860" w:type="dxa"/>
            <w:vAlign w:val="center"/>
          </w:tcPr>
          <w:p w14:paraId="1C956757" w14:textId="77777777" w:rsidR="00002B2A" w:rsidRPr="00837558" w:rsidRDefault="00AE1958" w:rsidP="00837558">
            <w:pPr>
              <w:numPr>
                <w:ilvl w:val="0"/>
                <w:numId w:val="3"/>
              </w:numPr>
              <w:pBdr>
                <w:top w:val="nil"/>
                <w:left w:val="nil"/>
                <w:bottom w:val="nil"/>
                <w:right w:val="nil"/>
                <w:between w:val="nil"/>
              </w:pBdr>
              <w:tabs>
                <w:tab w:val="left" w:pos="466"/>
                <w:tab w:val="center" w:pos="4536"/>
                <w:tab w:val="right" w:pos="907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o budowie modułowej, wykonane z tworzywa sztucznego na szkielecie stalowym (lub z tworzywa sztucznego) </w:t>
            </w:r>
            <w:r w:rsidRPr="00837558">
              <w:rPr>
                <w:rFonts w:ascii="Times New Roman" w:eastAsia="Times New Roman" w:hAnsi="Times New Roman" w:cs="Times New Roman"/>
                <w:sz w:val="16"/>
                <w:szCs w:val="16"/>
              </w:rPr>
              <w:br/>
              <w:t xml:space="preserve">z możliwością łatwego demontażu i montażu, ergonomiczne, wandaloodporne, tj. o powierzchniach utrudniających naniesienie napisów typu „graffiti” z wkładką tapicerską na całej powierzchni (oparcie </w:t>
            </w:r>
            <w:r w:rsidRPr="00837558">
              <w:rPr>
                <w:rFonts w:ascii="Times New Roman" w:eastAsia="Times New Roman" w:hAnsi="Times New Roman" w:cs="Times New Roman"/>
                <w:sz w:val="16"/>
                <w:szCs w:val="16"/>
              </w:rPr>
              <w:br/>
              <w:t>i siedzisko),</w:t>
            </w:r>
          </w:p>
        </w:tc>
      </w:tr>
      <w:tr w:rsidR="00837558" w:rsidRPr="00837558" w14:paraId="7D186998" w14:textId="77777777">
        <w:trPr>
          <w:cantSplit/>
          <w:trHeight w:val="397"/>
        </w:trPr>
        <w:tc>
          <w:tcPr>
            <w:tcW w:w="2550" w:type="dxa"/>
            <w:vMerge/>
            <w:vAlign w:val="center"/>
          </w:tcPr>
          <w:p w14:paraId="5D9116A2"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860" w:type="dxa"/>
            <w:vAlign w:val="center"/>
          </w:tcPr>
          <w:p w14:paraId="221E3D0A" w14:textId="77777777" w:rsidR="00002B2A" w:rsidRPr="00837558" w:rsidRDefault="00AE1958" w:rsidP="00837558">
            <w:pPr>
              <w:numPr>
                <w:ilvl w:val="0"/>
                <w:numId w:val="3"/>
              </w:numPr>
              <w:pBdr>
                <w:top w:val="nil"/>
                <w:left w:val="nil"/>
                <w:bottom w:val="nil"/>
                <w:right w:val="nil"/>
                <w:between w:val="nil"/>
              </w:pBdr>
              <w:tabs>
                <w:tab w:val="left" w:pos="466"/>
                <w:tab w:val="center" w:pos="4536"/>
                <w:tab w:val="right" w:pos="907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z uchwytami od strony przejścia,</w:t>
            </w:r>
          </w:p>
        </w:tc>
      </w:tr>
      <w:tr w:rsidR="00837558" w:rsidRPr="00837558" w14:paraId="5C5F0C63" w14:textId="77777777">
        <w:trPr>
          <w:cantSplit/>
          <w:trHeight w:val="510"/>
        </w:trPr>
        <w:tc>
          <w:tcPr>
            <w:tcW w:w="2550" w:type="dxa"/>
            <w:vMerge/>
            <w:vAlign w:val="center"/>
          </w:tcPr>
          <w:p w14:paraId="2C97D891"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860" w:type="dxa"/>
            <w:vAlign w:val="center"/>
          </w:tcPr>
          <w:p w14:paraId="585BFF54" w14:textId="77777777" w:rsidR="00002B2A" w:rsidRPr="00837558" w:rsidRDefault="00AE1958" w:rsidP="00837558">
            <w:pPr>
              <w:numPr>
                <w:ilvl w:val="0"/>
                <w:numId w:val="3"/>
              </w:numPr>
              <w:pBdr>
                <w:top w:val="nil"/>
                <w:left w:val="nil"/>
                <w:bottom w:val="nil"/>
                <w:right w:val="nil"/>
                <w:between w:val="nil"/>
              </w:pBdr>
              <w:tabs>
                <w:tab w:val="left" w:pos="466"/>
                <w:tab w:val="center" w:pos="4536"/>
                <w:tab w:val="right" w:pos="907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kolorystyka pokryć i wzór siedzeń do uzgodnienia z Zamawiającym przy podpisaniu umowy, </w:t>
            </w:r>
          </w:p>
        </w:tc>
      </w:tr>
      <w:tr w:rsidR="00837558" w:rsidRPr="00837558" w14:paraId="706F9184" w14:textId="77777777">
        <w:trPr>
          <w:cantSplit/>
          <w:trHeight w:val="761"/>
        </w:trPr>
        <w:tc>
          <w:tcPr>
            <w:tcW w:w="2550" w:type="dxa"/>
            <w:vMerge/>
            <w:vAlign w:val="center"/>
          </w:tcPr>
          <w:p w14:paraId="456B07C2"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860" w:type="dxa"/>
            <w:tcBorders>
              <w:bottom w:val="single" w:sz="4" w:space="0" w:color="000000"/>
            </w:tcBorders>
            <w:vAlign w:val="center"/>
          </w:tcPr>
          <w:p w14:paraId="3615767E" w14:textId="77777777" w:rsidR="00002B2A" w:rsidRPr="00837558" w:rsidRDefault="00AE1958" w:rsidP="00837558">
            <w:pPr>
              <w:numPr>
                <w:ilvl w:val="0"/>
                <w:numId w:val="3"/>
              </w:numPr>
              <w:pBdr>
                <w:top w:val="nil"/>
                <w:left w:val="nil"/>
                <w:bottom w:val="nil"/>
                <w:right w:val="nil"/>
                <w:between w:val="nil"/>
              </w:pBdr>
              <w:tabs>
                <w:tab w:val="left" w:pos="466"/>
                <w:tab w:val="center" w:pos="4536"/>
                <w:tab w:val="right" w:pos="907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w obrębie miejsc siedzących, przed którymi nie znajdują się inne miejsca siedzące zwrócone w tym samym kierunku (z poręczą umożliwiającą przytrzymanie się przy wstawaniu), muszą zostać zamontowane poręcze </w:t>
            </w:r>
            <w:r w:rsidRPr="00837558">
              <w:rPr>
                <w:rFonts w:ascii="Times New Roman" w:eastAsia="Times New Roman" w:hAnsi="Times New Roman" w:cs="Times New Roman"/>
                <w:sz w:val="16"/>
                <w:szCs w:val="16"/>
              </w:rPr>
              <w:br/>
              <w:t>(na ścianie bocznej lub elementach zabudowy wnętrza) ułatwiające opuszczenie miejsca siedzącego,</w:t>
            </w:r>
          </w:p>
        </w:tc>
      </w:tr>
      <w:tr w:rsidR="00837558" w:rsidRPr="00837558" w14:paraId="2E195629" w14:textId="77777777">
        <w:trPr>
          <w:cantSplit/>
          <w:trHeight w:val="680"/>
        </w:trPr>
        <w:tc>
          <w:tcPr>
            <w:tcW w:w="2550" w:type="dxa"/>
            <w:vMerge/>
            <w:vAlign w:val="center"/>
          </w:tcPr>
          <w:p w14:paraId="032E7BAE"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860" w:type="dxa"/>
            <w:tcBorders>
              <w:bottom w:val="single" w:sz="4" w:space="0" w:color="000000"/>
            </w:tcBorders>
            <w:shd w:val="clear" w:color="auto" w:fill="FFFFFF"/>
            <w:vAlign w:val="center"/>
          </w:tcPr>
          <w:p w14:paraId="294B661A" w14:textId="77777777" w:rsidR="00002B2A" w:rsidRPr="00837558" w:rsidRDefault="00AE1958" w:rsidP="00837558">
            <w:pPr>
              <w:numPr>
                <w:ilvl w:val="0"/>
                <w:numId w:val="3"/>
              </w:numPr>
              <w:pBdr>
                <w:top w:val="nil"/>
                <w:left w:val="nil"/>
                <w:bottom w:val="nil"/>
                <w:right w:val="nil"/>
                <w:between w:val="nil"/>
              </w:pBdr>
              <w:tabs>
                <w:tab w:val="left" w:pos="466"/>
                <w:tab w:val="center" w:pos="4536"/>
                <w:tab w:val="right" w:pos="9072"/>
              </w:tabs>
              <w:spacing w:line="240" w:lineRule="auto"/>
              <w:ind w:left="0" w:right="72"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Zamawiający wymaga zastosowania następującego materiału obiciowego:</w:t>
            </w:r>
          </w:p>
          <w:p w14:paraId="4C98CD83" w14:textId="77777777" w:rsidR="00002B2A" w:rsidRPr="00837558" w:rsidRDefault="00AE1958" w:rsidP="00837558">
            <w:pPr>
              <w:numPr>
                <w:ilvl w:val="0"/>
                <w:numId w:val="6"/>
              </w:numPr>
              <w:pBdr>
                <w:top w:val="nil"/>
                <w:left w:val="nil"/>
                <w:bottom w:val="nil"/>
                <w:right w:val="nil"/>
                <w:between w:val="nil"/>
              </w:pBdr>
              <w:tabs>
                <w:tab w:val="left" w:pos="466"/>
                <w:tab w:val="center" w:pos="4536"/>
                <w:tab w:val="right" w:pos="9072"/>
              </w:tabs>
              <w:spacing w:line="240" w:lineRule="auto"/>
              <w:ind w:left="0" w:right="72"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dla siedzeń normalnych: 9322 </w:t>
            </w:r>
            <w:proofErr w:type="spellStart"/>
            <w:r w:rsidRPr="00837558">
              <w:rPr>
                <w:rFonts w:ascii="Times New Roman" w:eastAsia="Times New Roman" w:hAnsi="Times New Roman" w:cs="Times New Roman"/>
                <w:sz w:val="16"/>
                <w:szCs w:val="16"/>
              </w:rPr>
              <w:t>Saverno</w:t>
            </w:r>
            <w:proofErr w:type="spellEnd"/>
            <w:r w:rsidRPr="00837558">
              <w:rPr>
                <w:rFonts w:ascii="Times New Roman" w:eastAsia="Times New Roman" w:hAnsi="Times New Roman" w:cs="Times New Roman"/>
                <w:sz w:val="16"/>
                <w:szCs w:val="16"/>
              </w:rPr>
              <w:t xml:space="preserve"> ECE, kolor – 6998 </w:t>
            </w:r>
            <w:proofErr w:type="spellStart"/>
            <w:r w:rsidRPr="00837558">
              <w:rPr>
                <w:rFonts w:ascii="Times New Roman" w:eastAsia="Times New Roman" w:hAnsi="Times New Roman" w:cs="Times New Roman"/>
                <w:sz w:val="16"/>
                <w:szCs w:val="16"/>
              </w:rPr>
              <w:t>blau</w:t>
            </w:r>
            <w:proofErr w:type="spellEnd"/>
            <w:r w:rsidRPr="00837558">
              <w:rPr>
                <w:rFonts w:ascii="Times New Roman" w:eastAsia="Times New Roman" w:hAnsi="Times New Roman" w:cs="Times New Roman"/>
                <w:sz w:val="16"/>
                <w:szCs w:val="16"/>
              </w:rPr>
              <w:t>,</w:t>
            </w:r>
          </w:p>
          <w:p w14:paraId="1D10F1CF" w14:textId="77777777" w:rsidR="00002B2A" w:rsidRPr="00837558" w:rsidRDefault="00AE1958" w:rsidP="00837558">
            <w:pPr>
              <w:numPr>
                <w:ilvl w:val="0"/>
                <w:numId w:val="6"/>
              </w:numPr>
              <w:pBdr>
                <w:top w:val="nil"/>
                <w:left w:val="nil"/>
                <w:bottom w:val="nil"/>
                <w:right w:val="nil"/>
                <w:between w:val="nil"/>
              </w:pBdr>
              <w:tabs>
                <w:tab w:val="left" w:pos="466"/>
                <w:tab w:val="center" w:pos="4536"/>
                <w:tab w:val="right" w:pos="9072"/>
              </w:tabs>
              <w:spacing w:line="240" w:lineRule="auto"/>
              <w:ind w:left="0" w:right="72"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dla siedzeń specjalnych: 9322 </w:t>
            </w:r>
            <w:proofErr w:type="spellStart"/>
            <w:r w:rsidRPr="00837558">
              <w:rPr>
                <w:rFonts w:ascii="Times New Roman" w:eastAsia="Times New Roman" w:hAnsi="Times New Roman" w:cs="Times New Roman"/>
                <w:sz w:val="16"/>
                <w:szCs w:val="16"/>
              </w:rPr>
              <w:t>Saverno</w:t>
            </w:r>
            <w:proofErr w:type="spellEnd"/>
            <w:r w:rsidRPr="00837558">
              <w:rPr>
                <w:rFonts w:ascii="Times New Roman" w:eastAsia="Times New Roman" w:hAnsi="Times New Roman" w:cs="Times New Roman"/>
                <w:sz w:val="16"/>
                <w:szCs w:val="16"/>
              </w:rPr>
              <w:t xml:space="preserve"> ECE, kolor – 6791 </w:t>
            </w:r>
            <w:proofErr w:type="spellStart"/>
            <w:r w:rsidRPr="00837558">
              <w:rPr>
                <w:rFonts w:ascii="Times New Roman" w:eastAsia="Times New Roman" w:hAnsi="Times New Roman" w:cs="Times New Roman"/>
                <w:sz w:val="16"/>
                <w:szCs w:val="16"/>
              </w:rPr>
              <w:t>grau</w:t>
            </w:r>
            <w:proofErr w:type="spellEnd"/>
            <w:r w:rsidRPr="00837558">
              <w:rPr>
                <w:rFonts w:ascii="Times New Roman" w:eastAsia="Times New Roman" w:hAnsi="Times New Roman" w:cs="Times New Roman"/>
                <w:sz w:val="16"/>
                <w:szCs w:val="16"/>
              </w:rPr>
              <w:t>,</w:t>
            </w:r>
          </w:p>
        </w:tc>
      </w:tr>
      <w:tr w:rsidR="00837558" w:rsidRPr="00837558" w14:paraId="5A46AC96" w14:textId="77777777">
        <w:trPr>
          <w:cantSplit/>
          <w:trHeight w:val="397"/>
        </w:trPr>
        <w:tc>
          <w:tcPr>
            <w:tcW w:w="2550" w:type="dxa"/>
            <w:vMerge w:val="restart"/>
            <w:vAlign w:val="center"/>
          </w:tcPr>
          <w:p w14:paraId="1D0B3312" w14:textId="77777777" w:rsidR="00002B2A" w:rsidRPr="00837558" w:rsidRDefault="00AE1958" w:rsidP="00837558">
            <w:pPr>
              <w:pBdr>
                <w:top w:val="nil"/>
                <w:left w:val="nil"/>
                <w:bottom w:val="nil"/>
                <w:right w:val="nil"/>
                <w:between w:val="nil"/>
              </w:pBdr>
              <w:spacing w:line="240" w:lineRule="auto"/>
              <w:ind w:left="0" w:hanging="2"/>
              <w:rPr>
                <w:rFonts w:ascii="Times New Roman" w:eastAsia="Times New Roman" w:hAnsi="Times New Roman" w:cs="Times New Roman"/>
                <w:sz w:val="16"/>
                <w:szCs w:val="16"/>
              </w:rPr>
            </w:pPr>
            <w:r w:rsidRPr="00837558">
              <w:rPr>
                <w:rFonts w:ascii="Times New Roman" w:eastAsia="Times New Roman" w:hAnsi="Times New Roman" w:cs="Times New Roman"/>
                <w:b/>
                <w:sz w:val="16"/>
                <w:szCs w:val="16"/>
              </w:rPr>
              <w:t>10.7. Wyposażenie ruchome pojazdu:</w:t>
            </w:r>
          </w:p>
        </w:tc>
        <w:tc>
          <w:tcPr>
            <w:tcW w:w="7860" w:type="dxa"/>
            <w:tcBorders>
              <w:bottom w:val="single" w:sz="4" w:space="0" w:color="000000"/>
            </w:tcBorders>
            <w:vAlign w:val="center"/>
          </w:tcPr>
          <w:p w14:paraId="51B2FAA7" w14:textId="77777777" w:rsidR="00002B2A" w:rsidRPr="00837558" w:rsidRDefault="00AE1958" w:rsidP="00837558">
            <w:pPr>
              <w:numPr>
                <w:ilvl w:val="0"/>
                <w:numId w:val="64"/>
              </w:numPr>
              <w:pBdr>
                <w:top w:val="nil"/>
                <w:left w:val="nil"/>
                <w:bottom w:val="nil"/>
                <w:right w:val="nil"/>
                <w:between w:val="nil"/>
              </w:pBdr>
              <w:tabs>
                <w:tab w:val="left" w:pos="466"/>
                <w:tab w:val="center" w:pos="4536"/>
                <w:tab w:val="right" w:pos="907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trójkąt ostrzegawczy,</w:t>
            </w:r>
          </w:p>
        </w:tc>
      </w:tr>
      <w:tr w:rsidR="00837558" w:rsidRPr="00837558" w14:paraId="099D8820" w14:textId="77777777">
        <w:trPr>
          <w:cantSplit/>
          <w:trHeight w:val="397"/>
        </w:trPr>
        <w:tc>
          <w:tcPr>
            <w:tcW w:w="2550" w:type="dxa"/>
            <w:vMerge/>
            <w:vAlign w:val="center"/>
          </w:tcPr>
          <w:p w14:paraId="6457E11D"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860" w:type="dxa"/>
            <w:tcBorders>
              <w:bottom w:val="single" w:sz="4" w:space="0" w:color="000000"/>
            </w:tcBorders>
            <w:vAlign w:val="center"/>
          </w:tcPr>
          <w:p w14:paraId="1A640196" w14:textId="77777777" w:rsidR="00002B2A" w:rsidRPr="00837558" w:rsidRDefault="00AE1958" w:rsidP="00837558">
            <w:pPr>
              <w:numPr>
                <w:ilvl w:val="0"/>
                <w:numId w:val="64"/>
              </w:numPr>
              <w:pBdr>
                <w:top w:val="nil"/>
                <w:left w:val="nil"/>
                <w:bottom w:val="nil"/>
                <w:right w:val="nil"/>
                <w:between w:val="nil"/>
              </w:pBdr>
              <w:tabs>
                <w:tab w:val="left" w:pos="466"/>
                <w:tab w:val="center" w:pos="4536"/>
                <w:tab w:val="right" w:pos="907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apteczka,</w:t>
            </w:r>
          </w:p>
        </w:tc>
      </w:tr>
      <w:tr w:rsidR="00837558" w:rsidRPr="00837558" w14:paraId="47E6CAD0" w14:textId="77777777">
        <w:trPr>
          <w:cantSplit/>
          <w:trHeight w:val="397"/>
        </w:trPr>
        <w:tc>
          <w:tcPr>
            <w:tcW w:w="2550" w:type="dxa"/>
            <w:vMerge/>
            <w:vAlign w:val="center"/>
          </w:tcPr>
          <w:p w14:paraId="7B7BE2AD"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860" w:type="dxa"/>
            <w:tcBorders>
              <w:bottom w:val="single" w:sz="4" w:space="0" w:color="000000"/>
            </w:tcBorders>
            <w:vAlign w:val="center"/>
          </w:tcPr>
          <w:p w14:paraId="5AB409BF" w14:textId="77777777" w:rsidR="00002B2A" w:rsidRPr="00837558" w:rsidRDefault="00AE1958" w:rsidP="00837558">
            <w:pPr>
              <w:numPr>
                <w:ilvl w:val="0"/>
                <w:numId w:val="64"/>
              </w:numPr>
              <w:pBdr>
                <w:top w:val="nil"/>
                <w:left w:val="nil"/>
                <w:bottom w:val="nil"/>
                <w:right w:val="nil"/>
                <w:between w:val="nil"/>
              </w:pBdr>
              <w:tabs>
                <w:tab w:val="left" w:pos="466"/>
                <w:tab w:val="center" w:pos="4536"/>
                <w:tab w:val="right" w:pos="9072"/>
              </w:tabs>
              <w:spacing w:line="240" w:lineRule="auto"/>
              <w:ind w:left="0" w:right="213"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latarka LED z bateriami, </w:t>
            </w:r>
          </w:p>
        </w:tc>
      </w:tr>
      <w:tr w:rsidR="00837558" w:rsidRPr="00837558" w14:paraId="2E2EE4E0" w14:textId="77777777">
        <w:trPr>
          <w:cantSplit/>
          <w:trHeight w:val="397"/>
        </w:trPr>
        <w:tc>
          <w:tcPr>
            <w:tcW w:w="2550" w:type="dxa"/>
            <w:vMerge/>
            <w:vAlign w:val="center"/>
          </w:tcPr>
          <w:p w14:paraId="7BFF7303"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860" w:type="dxa"/>
            <w:tcBorders>
              <w:bottom w:val="single" w:sz="4" w:space="0" w:color="000000"/>
            </w:tcBorders>
            <w:vAlign w:val="center"/>
          </w:tcPr>
          <w:p w14:paraId="11EC380C" w14:textId="77777777" w:rsidR="00002B2A" w:rsidRPr="00837558" w:rsidRDefault="00AE1958" w:rsidP="00837558">
            <w:pPr>
              <w:numPr>
                <w:ilvl w:val="0"/>
                <w:numId w:val="64"/>
              </w:numPr>
              <w:pBdr>
                <w:top w:val="nil"/>
                <w:left w:val="nil"/>
                <w:bottom w:val="nil"/>
                <w:right w:val="nil"/>
                <w:between w:val="nil"/>
              </w:pBdr>
              <w:tabs>
                <w:tab w:val="left" w:pos="511"/>
                <w:tab w:val="center" w:pos="4536"/>
                <w:tab w:val="right" w:pos="9072"/>
              </w:tabs>
              <w:spacing w:line="240" w:lineRule="auto"/>
              <w:ind w:left="0" w:right="213"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kamizelka ostrzegawcza, </w:t>
            </w:r>
          </w:p>
        </w:tc>
      </w:tr>
      <w:tr w:rsidR="00837558" w:rsidRPr="00837558" w14:paraId="00F72611" w14:textId="77777777">
        <w:trPr>
          <w:cantSplit/>
          <w:trHeight w:val="850"/>
        </w:trPr>
        <w:tc>
          <w:tcPr>
            <w:tcW w:w="2550" w:type="dxa"/>
            <w:vMerge/>
            <w:vAlign w:val="center"/>
          </w:tcPr>
          <w:p w14:paraId="580F27E9"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860" w:type="dxa"/>
            <w:tcBorders>
              <w:bottom w:val="single" w:sz="4" w:space="0" w:color="000000"/>
            </w:tcBorders>
            <w:vAlign w:val="center"/>
          </w:tcPr>
          <w:p w14:paraId="587AFADF" w14:textId="77777777" w:rsidR="00002B2A" w:rsidRPr="00837558" w:rsidRDefault="00AE1958" w:rsidP="00837558">
            <w:pPr>
              <w:numPr>
                <w:ilvl w:val="0"/>
                <w:numId w:val="64"/>
              </w:numPr>
              <w:pBdr>
                <w:top w:val="nil"/>
                <w:left w:val="nil"/>
                <w:bottom w:val="nil"/>
                <w:right w:val="nil"/>
                <w:between w:val="nil"/>
              </w:pBdr>
              <w:tabs>
                <w:tab w:val="left" w:pos="481"/>
                <w:tab w:val="center" w:pos="4536"/>
                <w:tab w:val="right" w:pos="907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dwie gaśnice typu GP-4 lub równoważne, jedna umocowana na ścianie kabiny kierowcy, druga z przodu </w:t>
            </w:r>
            <w:r w:rsidRPr="00837558">
              <w:rPr>
                <w:rFonts w:ascii="Times New Roman" w:eastAsia="Times New Roman" w:hAnsi="Times New Roman" w:cs="Times New Roman"/>
                <w:sz w:val="16"/>
                <w:szCs w:val="16"/>
              </w:rPr>
              <w:br/>
              <w:t>w przestrzeni pasażerskiej, lub obie w obrębie kabiny kierowcy, w zasięgu jego wzroku,</w:t>
            </w:r>
          </w:p>
        </w:tc>
      </w:tr>
      <w:tr w:rsidR="00837558" w:rsidRPr="00837558" w14:paraId="100CA286" w14:textId="77777777">
        <w:trPr>
          <w:cantSplit/>
          <w:trHeight w:val="397"/>
        </w:trPr>
        <w:tc>
          <w:tcPr>
            <w:tcW w:w="2550" w:type="dxa"/>
            <w:vMerge/>
            <w:vAlign w:val="center"/>
          </w:tcPr>
          <w:p w14:paraId="247C009E"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860" w:type="dxa"/>
            <w:tcBorders>
              <w:bottom w:val="single" w:sz="4" w:space="0" w:color="000000"/>
            </w:tcBorders>
            <w:vAlign w:val="center"/>
          </w:tcPr>
          <w:p w14:paraId="443067D8" w14:textId="77777777" w:rsidR="00002B2A" w:rsidRPr="00837558" w:rsidRDefault="00AE1958" w:rsidP="00837558">
            <w:pPr>
              <w:numPr>
                <w:ilvl w:val="0"/>
                <w:numId w:val="64"/>
              </w:numPr>
              <w:pBdr>
                <w:top w:val="nil"/>
                <w:left w:val="nil"/>
                <w:bottom w:val="nil"/>
                <w:right w:val="nil"/>
                <w:between w:val="nil"/>
              </w:pBdr>
              <w:tabs>
                <w:tab w:val="left" w:pos="481"/>
                <w:tab w:val="center" w:pos="4536"/>
                <w:tab w:val="right" w:pos="9072"/>
              </w:tabs>
              <w:spacing w:line="240" w:lineRule="auto"/>
              <w:ind w:left="0" w:right="213"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dwa kliny pod koła,</w:t>
            </w:r>
          </w:p>
        </w:tc>
      </w:tr>
      <w:tr w:rsidR="00837558" w:rsidRPr="00837558" w14:paraId="28A10EF6" w14:textId="77777777">
        <w:trPr>
          <w:cantSplit/>
          <w:trHeight w:val="397"/>
        </w:trPr>
        <w:tc>
          <w:tcPr>
            <w:tcW w:w="2550" w:type="dxa"/>
            <w:vMerge/>
            <w:vAlign w:val="center"/>
          </w:tcPr>
          <w:p w14:paraId="4FC3B0C4"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860" w:type="dxa"/>
            <w:tcBorders>
              <w:bottom w:val="single" w:sz="4" w:space="0" w:color="000000"/>
            </w:tcBorders>
            <w:shd w:val="clear" w:color="auto" w:fill="auto"/>
            <w:vAlign w:val="center"/>
          </w:tcPr>
          <w:p w14:paraId="216130FD" w14:textId="77777777" w:rsidR="00002B2A" w:rsidRPr="00837558" w:rsidRDefault="00AE1958" w:rsidP="00837558">
            <w:pPr>
              <w:numPr>
                <w:ilvl w:val="0"/>
                <w:numId w:val="64"/>
              </w:numPr>
              <w:pBdr>
                <w:top w:val="nil"/>
                <w:left w:val="nil"/>
                <w:bottom w:val="nil"/>
                <w:right w:val="nil"/>
                <w:between w:val="nil"/>
              </w:pBdr>
              <w:tabs>
                <w:tab w:val="left" w:pos="481"/>
                <w:tab w:val="center" w:pos="4536"/>
                <w:tab w:val="right" w:pos="9072"/>
              </w:tabs>
              <w:spacing w:line="240" w:lineRule="auto"/>
              <w:ind w:left="0" w:right="213"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haczyk otwierania rampy do wózka inwalidzkiego, usytuowany za fotelem kierowcy,</w:t>
            </w:r>
          </w:p>
        </w:tc>
      </w:tr>
      <w:tr w:rsidR="00837558" w:rsidRPr="00837558" w14:paraId="65A36ACA" w14:textId="77777777">
        <w:trPr>
          <w:cantSplit/>
          <w:trHeight w:val="850"/>
        </w:trPr>
        <w:tc>
          <w:tcPr>
            <w:tcW w:w="2550" w:type="dxa"/>
            <w:vMerge/>
            <w:vAlign w:val="center"/>
          </w:tcPr>
          <w:p w14:paraId="45C7BDEC"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860" w:type="dxa"/>
            <w:tcBorders>
              <w:bottom w:val="single" w:sz="4" w:space="0" w:color="000000"/>
            </w:tcBorders>
            <w:shd w:val="clear" w:color="auto" w:fill="FFFFFF"/>
            <w:vAlign w:val="center"/>
          </w:tcPr>
          <w:p w14:paraId="1ACDD650" w14:textId="77777777" w:rsidR="00002B2A" w:rsidRPr="00837558" w:rsidRDefault="00AE1958" w:rsidP="00837558">
            <w:pPr>
              <w:numPr>
                <w:ilvl w:val="0"/>
                <w:numId w:val="64"/>
              </w:numPr>
              <w:pBdr>
                <w:top w:val="nil"/>
                <w:left w:val="nil"/>
                <w:bottom w:val="nil"/>
                <w:right w:val="nil"/>
                <w:between w:val="nil"/>
              </w:pBdr>
              <w:tabs>
                <w:tab w:val="left" w:pos="481"/>
                <w:tab w:val="center" w:pos="4536"/>
                <w:tab w:val="right" w:pos="9072"/>
                <w:tab w:val="left" w:pos="217"/>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komplet kół zapasowych na każdy autobus z oponami (innymi tj. zimowymi lub wielosezonowymi, jak opony, na których pojazd zostanie dostarczony)  bezdętkowymi typu miejskiego ze wzmocnionym płaszczem bocznym o wymiarach: 275/70 R 22,5. Komplet zawiera:</w:t>
            </w:r>
          </w:p>
        </w:tc>
      </w:tr>
      <w:tr w:rsidR="00837558" w:rsidRPr="00837558" w14:paraId="6F908A28" w14:textId="77777777">
        <w:trPr>
          <w:cantSplit/>
          <w:trHeight w:val="680"/>
        </w:trPr>
        <w:tc>
          <w:tcPr>
            <w:tcW w:w="2550" w:type="dxa"/>
            <w:vMerge/>
            <w:vAlign w:val="center"/>
          </w:tcPr>
          <w:p w14:paraId="4944BC45"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860" w:type="dxa"/>
            <w:tcBorders>
              <w:bottom w:val="single" w:sz="4" w:space="0" w:color="000000"/>
            </w:tcBorders>
            <w:shd w:val="clear" w:color="auto" w:fill="FFFFFF"/>
            <w:vAlign w:val="center"/>
          </w:tcPr>
          <w:p w14:paraId="6CF78AB1" w14:textId="77777777" w:rsidR="00002B2A" w:rsidRPr="00837558" w:rsidRDefault="00AE1958" w:rsidP="00837558">
            <w:pPr>
              <w:numPr>
                <w:ilvl w:val="0"/>
                <w:numId w:val="28"/>
              </w:numPr>
              <w:pBdr>
                <w:top w:val="nil"/>
                <w:left w:val="nil"/>
                <w:bottom w:val="nil"/>
                <w:right w:val="nil"/>
                <w:between w:val="nil"/>
              </w:pBdr>
              <w:tabs>
                <w:tab w:val="left" w:pos="481"/>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osiem kół z oponami ze wzmocnieniem bocznym na oś napędową i środkową, (w tym cztery koła z przedłużonymi wentylami),</w:t>
            </w:r>
          </w:p>
        </w:tc>
      </w:tr>
      <w:tr w:rsidR="00837558" w:rsidRPr="00837558" w14:paraId="1ACD1FA7" w14:textId="77777777">
        <w:trPr>
          <w:cantSplit/>
          <w:trHeight w:val="567"/>
        </w:trPr>
        <w:tc>
          <w:tcPr>
            <w:tcW w:w="2550" w:type="dxa"/>
            <w:vMerge/>
            <w:vAlign w:val="center"/>
          </w:tcPr>
          <w:p w14:paraId="17110311"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860" w:type="dxa"/>
            <w:tcBorders>
              <w:bottom w:val="single" w:sz="4" w:space="0" w:color="000000"/>
            </w:tcBorders>
            <w:shd w:val="clear" w:color="auto" w:fill="FFFFFF"/>
            <w:vAlign w:val="center"/>
          </w:tcPr>
          <w:p w14:paraId="02AF5143" w14:textId="77777777" w:rsidR="00002B2A" w:rsidRPr="00837558" w:rsidRDefault="00AE1958" w:rsidP="00837558">
            <w:pPr>
              <w:numPr>
                <w:ilvl w:val="0"/>
                <w:numId w:val="28"/>
              </w:numPr>
              <w:pBdr>
                <w:top w:val="nil"/>
                <w:left w:val="nil"/>
                <w:bottom w:val="nil"/>
                <w:right w:val="nil"/>
                <w:between w:val="nil"/>
              </w:pBdr>
              <w:tabs>
                <w:tab w:val="left" w:pos="481"/>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dwa koła z oponami ze wzmocnieniem bocznym, na oś przednią. </w:t>
            </w:r>
          </w:p>
        </w:tc>
      </w:tr>
      <w:tr w:rsidR="00837558" w:rsidRPr="00837558" w14:paraId="53ED23C4" w14:textId="77777777">
        <w:trPr>
          <w:cantSplit/>
          <w:trHeight w:val="510"/>
        </w:trPr>
        <w:tc>
          <w:tcPr>
            <w:tcW w:w="2550" w:type="dxa"/>
            <w:vMerge/>
            <w:vAlign w:val="center"/>
          </w:tcPr>
          <w:p w14:paraId="4A4418DF"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860" w:type="dxa"/>
            <w:tcBorders>
              <w:bottom w:val="single" w:sz="4" w:space="0" w:color="000000"/>
            </w:tcBorders>
            <w:shd w:val="clear" w:color="auto" w:fill="FFFFFF"/>
            <w:vAlign w:val="center"/>
          </w:tcPr>
          <w:p w14:paraId="317AED44" w14:textId="77777777" w:rsidR="00002B2A" w:rsidRPr="00837558" w:rsidRDefault="00AE1958" w:rsidP="00837558">
            <w:pPr>
              <w:pBdr>
                <w:top w:val="nil"/>
                <w:left w:val="nil"/>
                <w:bottom w:val="nil"/>
                <w:right w:val="nil"/>
                <w:between w:val="nil"/>
              </w:pBdr>
              <w:tabs>
                <w:tab w:val="left" w:pos="481"/>
                <w:tab w:val="center" w:pos="4536"/>
                <w:tab w:val="right" w:pos="9072"/>
                <w:tab w:val="left" w:pos="355"/>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Dodatkowo dla każdego autobusu należy dostarczyć kompletne koła  rezerwowe (z oponami takimi samymi, jak opony, na których pojazd zostanie dostarczony), w ilości:</w:t>
            </w:r>
          </w:p>
        </w:tc>
      </w:tr>
      <w:tr w:rsidR="00837558" w:rsidRPr="00837558" w14:paraId="170975ED" w14:textId="77777777">
        <w:trPr>
          <w:cantSplit/>
          <w:trHeight w:val="454"/>
        </w:trPr>
        <w:tc>
          <w:tcPr>
            <w:tcW w:w="2550" w:type="dxa"/>
            <w:vMerge/>
            <w:vAlign w:val="center"/>
          </w:tcPr>
          <w:p w14:paraId="4B81FCC8"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860" w:type="dxa"/>
            <w:tcBorders>
              <w:bottom w:val="single" w:sz="4" w:space="0" w:color="000000"/>
            </w:tcBorders>
            <w:shd w:val="clear" w:color="auto" w:fill="FFFFFF"/>
            <w:vAlign w:val="center"/>
          </w:tcPr>
          <w:p w14:paraId="54CB51AE" w14:textId="77777777" w:rsidR="00002B2A" w:rsidRPr="00837558" w:rsidRDefault="00AE1958" w:rsidP="00837558">
            <w:pPr>
              <w:numPr>
                <w:ilvl w:val="0"/>
                <w:numId w:val="28"/>
              </w:numPr>
              <w:pBdr>
                <w:top w:val="nil"/>
                <w:left w:val="nil"/>
                <w:bottom w:val="nil"/>
                <w:right w:val="nil"/>
                <w:between w:val="nil"/>
              </w:pBdr>
              <w:tabs>
                <w:tab w:val="left" w:pos="481"/>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2 szt. z oponami na oś napędową, </w:t>
            </w:r>
          </w:p>
        </w:tc>
      </w:tr>
      <w:tr w:rsidR="00837558" w:rsidRPr="00837558" w14:paraId="3751B149" w14:textId="77777777">
        <w:trPr>
          <w:cantSplit/>
          <w:trHeight w:val="454"/>
        </w:trPr>
        <w:tc>
          <w:tcPr>
            <w:tcW w:w="2550" w:type="dxa"/>
            <w:vMerge/>
            <w:vAlign w:val="center"/>
          </w:tcPr>
          <w:p w14:paraId="60FDC649"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860" w:type="dxa"/>
            <w:tcBorders>
              <w:bottom w:val="single" w:sz="4" w:space="0" w:color="000000"/>
            </w:tcBorders>
            <w:shd w:val="clear" w:color="auto" w:fill="FFFFFF"/>
            <w:vAlign w:val="center"/>
          </w:tcPr>
          <w:p w14:paraId="02ACB969" w14:textId="77777777" w:rsidR="00002B2A" w:rsidRPr="00837558" w:rsidRDefault="00AE1958" w:rsidP="00837558">
            <w:pPr>
              <w:numPr>
                <w:ilvl w:val="0"/>
                <w:numId w:val="28"/>
              </w:numPr>
              <w:pBdr>
                <w:top w:val="nil"/>
                <w:left w:val="nil"/>
                <w:bottom w:val="nil"/>
                <w:right w:val="nil"/>
                <w:between w:val="nil"/>
              </w:pBdr>
              <w:tabs>
                <w:tab w:val="left" w:pos="481"/>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1 szt. z oponą na oś przednią.</w:t>
            </w:r>
          </w:p>
        </w:tc>
      </w:tr>
    </w:tbl>
    <w:p w14:paraId="540B0394" w14:textId="77777777" w:rsidR="00002B2A" w:rsidRPr="00837558" w:rsidRDefault="00002B2A" w:rsidP="00837558">
      <w:pPr>
        <w:pBdr>
          <w:top w:val="nil"/>
          <w:left w:val="nil"/>
          <w:bottom w:val="nil"/>
          <w:right w:val="nil"/>
          <w:between w:val="nil"/>
        </w:pBdr>
        <w:spacing w:line="240" w:lineRule="auto"/>
        <w:ind w:left="0" w:hanging="2"/>
        <w:rPr>
          <w:rFonts w:ascii="Times New Roman" w:eastAsia="Times New Roman" w:hAnsi="Times New Roman" w:cs="Times New Roman"/>
        </w:rPr>
      </w:pPr>
    </w:p>
    <w:tbl>
      <w:tblPr>
        <w:tblStyle w:val="afffffffff9"/>
        <w:tblW w:w="10440"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0"/>
        <w:gridCol w:w="7890"/>
      </w:tblGrid>
      <w:tr w:rsidR="00837558" w:rsidRPr="00837558" w14:paraId="0D36D74E" w14:textId="77777777">
        <w:trPr>
          <w:trHeight w:val="1531"/>
        </w:trPr>
        <w:tc>
          <w:tcPr>
            <w:tcW w:w="2550" w:type="dxa"/>
            <w:shd w:val="clear" w:color="auto" w:fill="D9D9D9"/>
            <w:vAlign w:val="center"/>
          </w:tcPr>
          <w:p w14:paraId="45952F3D" w14:textId="77777777" w:rsidR="00002B2A" w:rsidRPr="00837558" w:rsidRDefault="00AE1958" w:rsidP="00837558">
            <w:pPr>
              <w:keepNext/>
              <w:pBdr>
                <w:top w:val="nil"/>
                <w:left w:val="nil"/>
                <w:bottom w:val="nil"/>
                <w:right w:val="nil"/>
                <w:between w:val="nil"/>
              </w:pBdr>
              <w:spacing w:line="240" w:lineRule="auto"/>
              <w:ind w:left="0" w:hanging="2"/>
              <w:jc w:val="center"/>
              <w:rPr>
                <w:rFonts w:ascii="Times New Roman" w:eastAsia="Times New Roman" w:hAnsi="Times New Roman" w:cs="Times New Roman"/>
                <w:b/>
                <w:sz w:val="20"/>
                <w:szCs w:val="20"/>
              </w:rPr>
            </w:pPr>
            <w:r w:rsidRPr="00837558">
              <w:rPr>
                <w:rFonts w:ascii="Times New Roman" w:eastAsia="Times New Roman" w:hAnsi="Times New Roman" w:cs="Times New Roman"/>
                <w:b/>
                <w:sz w:val="20"/>
                <w:szCs w:val="20"/>
              </w:rPr>
              <w:t>Opis parametrów</w:t>
            </w:r>
          </w:p>
        </w:tc>
        <w:tc>
          <w:tcPr>
            <w:tcW w:w="7890" w:type="dxa"/>
            <w:shd w:val="clear" w:color="auto" w:fill="D9D9D9"/>
            <w:vAlign w:val="center"/>
          </w:tcPr>
          <w:p w14:paraId="07421546" w14:textId="77777777" w:rsidR="00002B2A" w:rsidRPr="00837558" w:rsidRDefault="00AE1958" w:rsidP="00837558">
            <w:pPr>
              <w:pBdr>
                <w:top w:val="nil"/>
                <w:left w:val="nil"/>
                <w:bottom w:val="nil"/>
                <w:right w:val="nil"/>
                <w:between w:val="nil"/>
              </w:pBdr>
              <w:spacing w:line="240" w:lineRule="auto"/>
              <w:ind w:left="0" w:hanging="2"/>
              <w:jc w:val="center"/>
              <w:rPr>
                <w:rFonts w:ascii="Times New Roman" w:eastAsia="Times New Roman" w:hAnsi="Times New Roman" w:cs="Times New Roman"/>
                <w:sz w:val="20"/>
                <w:szCs w:val="20"/>
              </w:rPr>
            </w:pPr>
            <w:r w:rsidRPr="00837558">
              <w:rPr>
                <w:rFonts w:ascii="Times New Roman" w:eastAsia="Times New Roman" w:hAnsi="Times New Roman" w:cs="Times New Roman"/>
                <w:b/>
                <w:sz w:val="20"/>
                <w:szCs w:val="20"/>
              </w:rPr>
              <w:t xml:space="preserve">Zakres wymagań, określony przez Zamawiającego, który muszą spełniać autobusy </w:t>
            </w:r>
          </w:p>
        </w:tc>
      </w:tr>
      <w:tr w:rsidR="00837558" w:rsidRPr="00837558" w14:paraId="3BEB23BB" w14:textId="77777777">
        <w:trPr>
          <w:trHeight w:val="227"/>
        </w:trPr>
        <w:tc>
          <w:tcPr>
            <w:tcW w:w="2550" w:type="dxa"/>
            <w:shd w:val="clear" w:color="auto" w:fill="808080"/>
            <w:vAlign w:val="center"/>
          </w:tcPr>
          <w:p w14:paraId="0BEE79A5" w14:textId="77777777" w:rsidR="00002B2A" w:rsidRPr="00837558" w:rsidRDefault="00AE1958" w:rsidP="00837558">
            <w:pPr>
              <w:keepNext/>
              <w:pBdr>
                <w:top w:val="nil"/>
                <w:left w:val="nil"/>
                <w:bottom w:val="nil"/>
                <w:right w:val="nil"/>
                <w:between w:val="nil"/>
              </w:pBdr>
              <w:spacing w:line="240" w:lineRule="auto"/>
              <w:jc w:val="center"/>
              <w:rPr>
                <w:rFonts w:ascii="Times New Roman" w:eastAsia="Times New Roman" w:hAnsi="Times New Roman" w:cs="Times New Roman"/>
                <w:b/>
                <w:sz w:val="12"/>
                <w:szCs w:val="12"/>
              </w:rPr>
            </w:pPr>
            <w:r w:rsidRPr="00837558">
              <w:rPr>
                <w:rFonts w:ascii="Times New Roman" w:eastAsia="Times New Roman" w:hAnsi="Times New Roman" w:cs="Times New Roman"/>
                <w:b/>
                <w:sz w:val="12"/>
                <w:szCs w:val="12"/>
              </w:rPr>
              <w:t>1</w:t>
            </w:r>
          </w:p>
        </w:tc>
        <w:tc>
          <w:tcPr>
            <w:tcW w:w="7890" w:type="dxa"/>
            <w:shd w:val="clear" w:color="auto" w:fill="808080"/>
            <w:vAlign w:val="center"/>
          </w:tcPr>
          <w:p w14:paraId="56BD6C28" w14:textId="77777777" w:rsidR="00002B2A" w:rsidRPr="00837558" w:rsidRDefault="00AE1958" w:rsidP="00837558">
            <w:pPr>
              <w:pBdr>
                <w:top w:val="nil"/>
                <w:left w:val="nil"/>
                <w:bottom w:val="nil"/>
                <w:right w:val="nil"/>
                <w:between w:val="nil"/>
              </w:pBdr>
              <w:spacing w:line="240" w:lineRule="auto"/>
              <w:jc w:val="center"/>
              <w:rPr>
                <w:rFonts w:ascii="Times New Roman" w:eastAsia="Times New Roman" w:hAnsi="Times New Roman" w:cs="Times New Roman"/>
                <w:sz w:val="12"/>
                <w:szCs w:val="12"/>
              </w:rPr>
            </w:pPr>
            <w:r w:rsidRPr="00837558">
              <w:rPr>
                <w:rFonts w:ascii="Times New Roman" w:eastAsia="Times New Roman" w:hAnsi="Times New Roman" w:cs="Times New Roman"/>
                <w:b/>
                <w:sz w:val="12"/>
                <w:szCs w:val="12"/>
              </w:rPr>
              <w:t>2</w:t>
            </w:r>
          </w:p>
        </w:tc>
      </w:tr>
      <w:tr w:rsidR="00837558" w:rsidRPr="00837558" w14:paraId="4BB57A0D" w14:textId="77777777">
        <w:trPr>
          <w:cantSplit/>
          <w:trHeight w:val="454"/>
        </w:trPr>
        <w:tc>
          <w:tcPr>
            <w:tcW w:w="10440" w:type="dxa"/>
            <w:gridSpan w:val="2"/>
            <w:shd w:val="clear" w:color="auto" w:fill="DFDFDF"/>
            <w:vAlign w:val="center"/>
          </w:tcPr>
          <w:p w14:paraId="46C697AC" w14:textId="77777777" w:rsidR="00002B2A" w:rsidRPr="00837558" w:rsidRDefault="00AE1958" w:rsidP="00837558">
            <w:pPr>
              <w:pBdr>
                <w:top w:val="nil"/>
                <w:left w:val="nil"/>
                <w:bottom w:val="nil"/>
                <w:right w:val="nil"/>
                <w:between w:val="nil"/>
              </w:pBdr>
              <w:spacing w:line="240" w:lineRule="auto"/>
              <w:ind w:left="0" w:hanging="2"/>
              <w:jc w:val="center"/>
              <w:rPr>
                <w:rFonts w:ascii="Times New Roman" w:eastAsia="Times New Roman" w:hAnsi="Times New Roman" w:cs="Times New Roman"/>
                <w:sz w:val="20"/>
                <w:szCs w:val="20"/>
              </w:rPr>
            </w:pPr>
            <w:r w:rsidRPr="00837558">
              <w:rPr>
                <w:rFonts w:ascii="Times New Roman" w:eastAsia="Times New Roman" w:hAnsi="Times New Roman" w:cs="Times New Roman"/>
                <w:b/>
                <w:sz w:val="20"/>
                <w:szCs w:val="20"/>
              </w:rPr>
              <w:t>c.d. 10. Wyposażenie wnętrza.</w:t>
            </w:r>
          </w:p>
        </w:tc>
      </w:tr>
      <w:tr w:rsidR="00837558" w:rsidRPr="00837558" w14:paraId="518FA36F" w14:textId="77777777" w:rsidTr="00837558">
        <w:trPr>
          <w:cantSplit/>
          <w:trHeight w:val="1644"/>
        </w:trPr>
        <w:tc>
          <w:tcPr>
            <w:tcW w:w="2550" w:type="dxa"/>
            <w:vMerge w:val="restart"/>
            <w:shd w:val="clear" w:color="auto" w:fill="auto"/>
            <w:vAlign w:val="center"/>
          </w:tcPr>
          <w:p w14:paraId="0C181307" w14:textId="77777777" w:rsidR="00002B2A" w:rsidRPr="00837558" w:rsidRDefault="00AE1958" w:rsidP="00837558">
            <w:pPr>
              <w:pBdr>
                <w:top w:val="nil"/>
                <w:left w:val="nil"/>
                <w:bottom w:val="nil"/>
                <w:right w:val="nil"/>
                <w:between w:val="nil"/>
              </w:pBdr>
              <w:spacing w:line="240" w:lineRule="auto"/>
              <w:ind w:left="0" w:hanging="2"/>
              <w:rPr>
                <w:rFonts w:ascii="Times New Roman" w:eastAsia="Times New Roman" w:hAnsi="Times New Roman" w:cs="Times New Roman"/>
                <w:sz w:val="16"/>
                <w:szCs w:val="16"/>
              </w:rPr>
            </w:pPr>
            <w:r w:rsidRPr="00837558">
              <w:rPr>
                <w:rFonts w:ascii="Times New Roman" w:eastAsia="Times New Roman" w:hAnsi="Times New Roman" w:cs="Times New Roman"/>
                <w:b/>
                <w:sz w:val="16"/>
                <w:szCs w:val="16"/>
              </w:rPr>
              <w:t>10.7. Wyposażenie ruchome pojazdu:</w:t>
            </w:r>
          </w:p>
        </w:tc>
        <w:tc>
          <w:tcPr>
            <w:tcW w:w="7890" w:type="dxa"/>
            <w:tcBorders>
              <w:bottom w:val="single" w:sz="4" w:space="0" w:color="000000"/>
            </w:tcBorders>
            <w:shd w:val="clear" w:color="auto" w:fill="auto"/>
            <w:vAlign w:val="center"/>
          </w:tcPr>
          <w:p w14:paraId="6A6928C6" w14:textId="77777777" w:rsidR="00002B2A" w:rsidRPr="00837558" w:rsidRDefault="00AE1958" w:rsidP="00837558">
            <w:pPr>
              <w:pBdr>
                <w:top w:val="nil"/>
                <w:left w:val="nil"/>
                <w:bottom w:val="nil"/>
                <w:right w:val="nil"/>
                <w:between w:val="nil"/>
              </w:pBdr>
              <w:tabs>
                <w:tab w:val="center" w:pos="4536"/>
                <w:tab w:val="right" w:pos="9072"/>
                <w:tab w:val="left" w:pos="355"/>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Wszystkie opony z danej grupy powinny być tej samej marki i tego samego typu i wyprodukowane w 2025 roku.</w:t>
            </w:r>
          </w:p>
          <w:p w14:paraId="5F4E152F" w14:textId="77777777" w:rsidR="00002B2A" w:rsidRPr="00837558" w:rsidRDefault="00AE1958" w:rsidP="00837558">
            <w:pPr>
              <w:pBdr>
                <w:top w:val="nil"/>
                <w:left w:val="nil"/>
                <w:bottom w:val="nil"/>
                <w:right w:val="nil"/>
                <w:between w:val="nil"/>
              </w:pBdr>
              <w:tabs>
                <w:tab w:val="center" w:pos="4536"/>
                <w:tab w:val="right" w:pos="9072"/>
                <w:tab w:val="left" w:pos="355"/>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Za oponę zimową uważa się oponę zaprojektowaną pod kątem komunikacji miejskiej wykonaną z mieszanki zimowej utrzymującą wysoką sprawność w ekstremalnych warunkach zimowych w regionach górzystych. Opona powinna być oznaczona piktogramem konturu góry i płatka (płatków) śniegu,</w:t>
            </w:r>
          </w:p>
        </w:tc>
      </w:tr>
      <w:tr w:rsidR="00837558" w:rsidRPr="00837558" w14:paraId="79EB190F" w14:textId="77777777">
        <w:trPr>
          <w:cantSplit/>
          <w:trHeight w:val="567"/>
        </w:trPr>
        <w:tc>
          <w:tcPr>
            <w:tcW w:w="2550" w:type="dxa"/>
            <w:vMerge/>
            <w:shd w:val="clear" w:color="auto" w:fill="auto"/>
            <w:vAlign w:val="center"/>
          </w:tcPr>
          <w:p w14:paraId="0E7DC0BB"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890" w:type="dxa"/>
            <w:tcBorders>
              <w:bottom w:val="single" w:sz="4" w:space="0" w:color="000000"/>
            </w:tcBorders>
            <w:vAlign w:val="center"/>
          </w:tcPr>
          <w:p w14:paraId="09576C86" w14:textId="77777777" w:rsidR="00002B2A" w:rsidRPr="00837558" w:rsidRDefault="00AE1958" w:rsidP="00837558">
            <w:pPr>
              <w:numPr>
                <w:ilvl w:val="0"/>
                <w:numId w:val="64"/>
              </w:numPr>
              <w:pBdr>
                <w:top w:val="nil"/>
                <w:left w:val="nil"/>
                <w:bottom w:val="nil"/>
                <w:right w:val="nil"/>
                <w:between w:val="nil"/>
              </w:pBdr>
              <w:tabs>
                <w:tab w:val="left" w:pos="391"/>
                <w:tab w:val="center" w:pos="4536"/>
                <w:tab w:val="right" w:pos="907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torby lub pojemniki (min. 1) na materiały informacyjne i reklamowe mieszczące min. 200 stron formatu A4, </w:t>
            </w:r>
          </w:p>
        </w:tc>
      </w:tr>
      <w:tr w:rsidR="00837558" w:rsidRPr="00837558" w14:paraId="3829D8D3" w14:textId="77777777">
        <w:trPr>
          <w:cantSplit/>
          <w:trHeight w:val="567"/>
        </w:trPr>
        <w:tc>
          <w:tcPr>
            <w:tcW w:w="2550" w:type="dxa"/>
            <w:vMerge/>
            <w:shd w:val="clear" w:color="auto" w:fill="auto"/>
            <w:vAlign w:val="center"/>
          </w:tcPr>
          <w:p w14:paraId="4B2D401F"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890" w:type="dxa"/>
            <w:tcBorders>
              <w:bottom w:val="single" w:sz="4" w:space="0" w:color="000000"/>
            </w:tcBorders>
            <w:vAlign w:val="center"/>
          </w:tcPr>
          <w:p w14:paraId="2201BFDA" w14:textId="77777777" w:rsidR="00002B2A" w:rsidRPr="00837558" w:rsidRDefault="00AE1958" w:rsidP="00837558">
            <w:pPr>
              <w:numPr>
                <w:ilvl w:val="0"/>
                <w:numId w:val="64"/>
              </w:numPr>
              <w:pBdr>
                <w:top w:val="nil"/>
                <w:left w:val="nil"/>
                <w:bottom w:val="nil"/>
                <w:right w:val="nil"/>
                <w:between w:val="nil"/>
              </w:pBdr>
              <w:tabs>
                <w:tab w:val="left" w:pos="391"/>
                <w:tab w:val="center" w:pos="4536"/>
                <w:tab w:val="right" w:pos="907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po trzy komplety kluczy do włazów, klap oraz zamków patentowych i stacyjek,</w:t>
            </w:r>
          </w:p>
        </w:tc>
      </w:tr>
      <w:tr w:rsidR="00837558" w:rsidRPr="00837558" w14:paraId="3A2D329D" w14:textId="77777777">
        <w:trPr>
          <w:cantSplit/>
          <w:trHeight w:val="680"/>
        </w:trPr>
        <w:tc>
          <w:tcPr>
            <w:tcW w:w="2550" w:type="dxa"/>
            <w:vMerge/>
            <w:shd w:val="clear" w:color="auto" w:fill="auto"/>
            <w:vAlign w:val="center"/>
          </w:tcPr>
          <w:p w14:paraId="386FED32"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890" w:type="dxa"/>
            <w:tcBorders>
              <w:bottom w:val="single" w:sz="4" w:space="0" w:color="000000"/>
            </w:tcBorders>
            <w:shd w:val="clear" w:color="auto" w:fill="FFFFFF"/>
            <w:vAlign w:val="center"/>
          </w:tcPr>
          <w:p w14:paraId="38EB6923" w14:textId="77777777" w:rsidR="00002B2A" w:rsidRPr="00837558" w:rsidRDefault="00AE1958" w:rsidP="00837558">
            <w:pPr>
              <w:numPr>
                <w:ilvl w:val="0"/>
                <w:numId w:val="64"/>
              </w:numPr>
              <w:pBdr>
                <w:top w:val="nil"/>
                <w:left w:val="nil"/>
                <w:bottom w:val="nil"/>
                <w:right w:val="nil"/>
                <w:between w:val="nil"/>
              </w:pBdr>
              <w:tabs>
                <w:tab w:val="left" w:pos="391"/>
                <w:tab w:val="center" w:pos="4536"/>
                <w:tab w:val="right" w:pos="907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dodatkowo dla 2 szt. autobusów należy dostarczyć dwa rezerwowe kasowniki tego samego typu i modelu co kasowniki zabudowane w pojazdach.</w:t>
            </w:r>
          </w:p>
        </w:tc>
      </w:tr>
      <w:tr w:rsidR="00837558" w:rsidRPr="00837558" w14:paraId="53AAA1D8" w14:textId="77777777">
        <w:trPr>
          <w:cantSplit/>
          <w:trHeight w:val="680"/>
        </w:trPr>
        <w:tc>
          <w:tcPr>
            <w:tcW w:w="2550" w:type="dxa"/>
            <w:vMerge w:val="restart"/>
            <w:vAlign w:val="center"/>
          </w:tcPr>
          <w:p w14:paraId="72FB9523" w14:textId="77777777" w:rsidR="00002B2A" w:rsidRPr="00837558" w:rsidRDefault="00AE1958" w:rsidP="00837558">
            <w:pPr>
              <w:pBdr>
                <w:top w:val="nil"/>
                <w:left w:val="nil"/>
                <w:bottom w:val="nil"/>
                <w:right w:val="nil"/>
                <w:between w:val="nil"/>
              </w:pBdr>
              <w:spacing w:line="240" w:lineRule="auto"/>
              <w:ind w:left="0" w:hanging="2"/>
              <w:rPr>
                <w:rFonts w:ascii="Times New Roman" w:eastAsia="Times New Roman" w:hAnsi="Times New Roman" w:cs="Times New Roman"/>
                <w:sz w:val="16"/>
                <w:szCs w:val="16"/>
              </w:rPr>
            </w:pPr>
            <w:r w:rsidRPr="00837558">
              <w:rPr>
                <w:rFonts w:ascii="Times New Roman" w:eastAsia="Times New Roman" w:hAnsi="Times New Roman" w:cs="Times New Roman"/>
                <w:b/>
                <w:sz w:val="16"/>
                <w:szCs w:val="16"/>
              </w:rPr>
              <w:lastRenderedPageBreak/>
              <w:t>10.8. Oznakowanie pojazdu:</w:t>
            </w:r>
          </w:p>
        </w:tc>
        <w:tc>
          <w:tcPr>
            <w:tcW w:w="7890" w:type="dxa"/>
            <w:tcBorders>
              <w:bottom w:val="single" w:sz="4" w:space="0" w:color="000000"/>
            </w:tcBorders>
            <w:vAlign w:val="center"/>
          </w:tcPr>
          <w:p w14:paraId="38955354" w14:textId="77777777" w:rsidR="00002B2A" w:rsidRPr="00837558" w:rsidRDefault="00AE1958" w:rsidP="00837558">
            <w:pPr>
              <w:numPr>
                <w:ilvl w:val="0"/>
                <w:numId w:val="46"/>
              </w:numPr>
              <w:pBdr>
                <w:top w:val="nil"/>
                <w:left w:val="nil"/>
                <w:bottom w:val="nil"/>
                <w:right w:val="nil"/>
                <w:between w:val="nil"/>
              </w:pBdr>
              <w:tabs>
                <w:tab w:val="left" w:pos="391"/>
                <w:tab w:val="center" w:pos="4536"/>
                <w:tab w:val="right" w:pos="907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nad przednią szybą wewnątrz autobusu zainstalowana tabliczka z napisem wskazującym całkowitą dopuszczalną liczbę miejsc oraz liczbę miejsc siedzących w autobusie, </w:t>
            </w:r>
          </w:p>
        </w:tc>
      </w:tr>
      <w:tr w:rsidR="00837558" w:rsidRPr="00837558" w14:paraId="107E24C5" w14:textId="77777777">
        <w:trPr>
          <w:cantSplit/>
          <w:trHeight w:val="850"/>
        </w:trPr>
        <w:tc>
          <w:tcPr>
            <w:tcW w:w="2550" w:type="dxa"/>
            <w:vMerge/>
            <w:vAlign w:val="center"/>
          </w:tcPr>
          <w:p w14:paraId="540FBDA0"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890" w:type="dxa"/>
            <w:tcBorders>
              <w:bottom w:val="single" w:sz="4" w:space="0" w:color="000000"/>
            </w:tcBorders>
            <w:vAlign w:val="center"/>
          </w:tcPr>
          <w:p w14:paraId="7AEA7B03" w14:textId="77777777" w:rsidR="00002B2A" w:rsidRPr="00837558" w:rsidRDefault="00AE1958" w:rsidP="00837558">
            <w:pPr>
              <w:numPr>
                <w:ilvl w:val="0"/>
                <w:numId w:val="46"/>
              </w:numPr>
              <w:pBdr>
                <w:top w:val="nil"/>
                <w:left w:val="nil"/>
                <w:bottom w:val="nil"/>
                <w:right w:val="nil"/>
                <w:between w:val="nil"/>
              </w:pBdr>
              <w:tabs>
                <w:tab w:val="left" w:pos="391"/>
                <w:tab w:val="center" w:pos="4536"/>
                <w:tab w:val="right" w:pos="907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wewnątrz autobusu naklejki informujące o miejscu dla wózka inwalidzkiego i wózka dziecięcego, wyjścia bezpieczeństwa, awaryjne otwieranie drzwi, autobus klimatyzowany, autobus monitorowany,</w:t>
            </w:r>
          </w:p>
        </w:tc>
      </w:tr>
      <w:tr w:rsidR="00837558" w:rsidRPr="00837558" w14:paraId="76636D2B" w14:textId="77777777">
        <w:trPr>
          <w:cantSplit/>
          <w:trHeight w:val="1247"/>
        </w:trPr>
        <w:tc>
          <w:tcPr>
            <w:tcW w:w="2550" w:type="dxa"/>
            <w:vMerge/>
            <w:vAlign w:val="center"/>
          </w:tcPr>
          <w:p w14:paraId="525544A6"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890" w:type="dxa"/>
            <w:tcBorders>
              <w:bottom w:val="single" w:sz="4" w:space="0" w:color="000000"/>
            </w:tcBorders>
            <w:vAlign w:val="center"/>
          </w:tcPr>
          <w:p w14:paraId="2C377F27" w14:textId="77777777" w:rsidR="00002B2A" w:rsidRPr="00837558" w:rsidRDefault="00AE1958" w:rsidP="00837558">
            <w:pPr>
              <w:numPr>
                <w:ilvl w:val="0"/>
                <w:numId w:val="46"/>
              </w:numPr>
              <w:pBdr>
                <w:top w:val="nil"/>
                <w:left w:val="nil"/>
                <w:bottom w:val="nil"/>
                <w:right w:val="nil"/>
                <w:between w:val="nil"/>
              </w:pBdr>
              <w:tabs>
                <w:tab w:val="left" w:pos="391"/>
                <w:tab w:val="center" w:pos="4536"/>
                <w:tab w:val="right" w:pos="907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na zewnątrz autobusu oznakowanie informujące:</w:t>
            </w:r>
          </w:p>
          <w:p w14:paraId="6815D5C1" w14:textId="77777777" w:rsidR="00002B2A" w:rsidRPr="00837558" w:rsidRDefault="00AE1958" w:rsidP="00837558">
            <w:pPr>
              <w:numPr>
                <w:ilvl w:val="0"/>
                <w:numId w:val="11"/>
              </w:numPr>
              <w:pBdr>
                <w:top w:val="nil"/>
                <w:left w:val="nil"/>
                <w:bottom w:val="nil"/>
                <w:right w:val="nil"/>
                <w:between w:val="nil"/>
              </w:pBdr>
              <w:tabs>
                <w:tab w:val="left" w:pos="391"/>
                <w:tab w:val="center" w:pos="4536"/>
                <w:tab w:val="right" w:pos="907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autobus przystosowany do przewozu osób niepełnosprawnych, </w:t>
            </w:r>
          </w:p>
          <w:p w14:paraId="28B63E1B" w14:textId="77777777" w:rsidR="00002B2A" w:rsidRPr="00837558" w:rsidRDefault="00AE1958" w:rsidP="00837558">
            <w:pPr>
              <w:numPr>
                <w:ilvl w:val="0"/>
                <w:numId w:val="11"/>
              </w:numPr>
              <w:pBdr>
                <w:top w:val="nil"/>
                <w:left w:val="nil"/>
                <w:bottom w:val="nil"/>
                <w:right w:val="nil"/>
                <w:between w:val="nil"/>
              </w:pBdr>
              <w:tabs>
                <w:tab w:val="left" w:pos="391"/>
                <w:tab w:val="center" w:pos="4536"/>
                <w:tab w:val="right" w:pos="907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awaryjne otwieranie drzwi, </w:t>
            </w:r>
          </w:p>
          <w:p w14:paraId="72796859" w14:textId="77777777" w:rsidR="00002B2A" w:rsidRPr="00837558" w:rsidRDefault="00AE1958" w:rsidP="00837558">
            <w:pPr>
              <w:numPr>
                <w:ilvl w:val="0"/>
                <w:numId w:val="11"/>
              </w:numPr>
              <w:pBdr>
                <w:top w:val="nil"/>
                <w:left w:val="nil"/>
                <w:bottom w:val="nil"/>
                <w:right w:val="nil"/>
                <w:between w:val="nil"/>
              </w:pBdr>
              <w:tabs>
                <w:tab w:val="left" w:pos="391"/>
                <w:tab w:val="center" w:pos="4536"/>
                <w:tab w:val="right" w:pos="907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autobus monitorowany i klimatyzowany, </w:t>
            </w:r>
          </w:p>
          <w:p w14:paraId="36A516AB" w14:textId="77777777" w:rsidR="00002B2A" w:rsidRPr="00837558" w:rsidRDefault="00AE1958" w:rsidP="00837558">
            <w:pPr>
              <w:numPr>
                <w:ilvl w:val="0"/>
                <w:numId w:val="11"/>
              </w:numPr>
              <w:pBdr>
                <w:top w:val="nil"/>
                <w:left w:val="nil"/>
                <w:bottom w:val="nil"/>
                <w:right w:val="nil"/>
                <w:between w:val="nil"/>
              </w:pBdr>
              <w:tabs>
                <w:tab w:val="left" w:pos="391"/>
                <w:tab w:val="center" w:pos="4536"/>
                <w:tab w:val="right" w:pos="907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wejście dla wózków (tak/nie),</w:t>
            </w:r>
          </w:p>
        </w:tc>
      </w:tr>
      <w:tr w:rsidR="00837558" w:rsidRPr="00837558" w14:paraId="68B165F2" w14:textId="77777777">
        <w:trPr>
          <w:cantSplit/>
          <w:trHeight w:val="850"/>
        </w:trPr>
        <w:tc>
          <w:tcPr>
            <w:tcW w:w="2550" w:type="dxa"/>
            <w:vMerge/>
            <w:vAlign w:val="center"/>
          </w:tcPr>
          <w:p w14:paraId="5F5FFCA9"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890" w:type="dxa"/>
            <w:tcBorders>
              <w:bottom w:val="single" w:sz="4" w:space="0" w:color="000000"/>
            </w:tcBorders>
            <w:vAlign w:val="center"/>
          </w:tcPr>
          <w:p w14:paraId="006CCAEC" w14:textId="77777777" w:rsidR="00002B2A" w:rsidRPr="00837558" w:rsidRDefault="00AE1958" w:rsidP="00837558">
            <w:pPr>
              <w:numPr>
                <w:ilvl w:val="0"/>
                <w:numId w:val="46"/>
              </w:numPr>
              <w:pBdr>
                <w:top w:val="nil"/>
                <w:left w:val="nil"/>
                <w:bottom w:val="nil"/>
                <w:right w:val="nil"/>
                <w:between w:val="nil"/>
              </w:pBdr>
              <w:tabs>
                <w:tab w:val="left" w:pos="466"/>
                <w:tab w:val="center" w:pos="4536"/>
                <w:tab w:val="right" w:pos="907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nad każdym kołem napis określający wymagany poziom ciśnienia powietrza w ogumieniu (przy uwzględnieniu rodzaju zainstalowanego ogumienia oraz funkcji – autobus miejski), </w:t>
            </w:r>
          </w:p>
        </w:tc>
      </w:tr>
      <w:tr w:rsidR="00837558" w:rsidRPr="00837558" w14:paraId="3B1D040E" w14:textId="77777777">
        <w:trPr>
          <w:cantSplit/>
          <w:trHeight w:val="510"/>
        </w:trPr>
        <w:tc>
          <w:tcPr>
            <w:tcW w:w="2550" w:type="dxa"/>
            <w:vMerge/>
            <w:vAlign w:val="center"/>
          </w:tcPr>
          <w:p w14:paraId="78A0E72E"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890" w:type="dxa"/>
            <w:tcBorders>
              <w:bottom w:val="single" w:sz="4" w:space="0" w:color="000000"/>
            </w:tcBorders>
            <w:vAlign w:val="center"/>
          </w:tcPr>
          <w:p w14:paraId="4FD1B517" w14:textId="77777777" w:rsidR="00002B2A" w:rsidRPr="00837558" w:rsidRDefault="00AE1958" w:rsidP="00837558">
            <w:pPr>
              <w:numPr>
                <w:ilvl w:val="0"/>
                <w:numId w:val="46"/>
              </w:numPr>
              <w:pBdr>
                <w:top w:val="nil"/>
                <w:left w:val="nil"/>
                <w:bottom w:val="nil"/>
                <w:right w:val="nil"/>
                <w:between w:val="nil"/>
              </w:pBdr>
              <w:tabs>
                <w:tab w:val="left" w:pos="466"/>
                <w:tab w:val="center" w:pos="4536"/>
                <w:tab w:val="right" w:pos="907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czytelne oznakowanie wszystkich wlewów (klap) do zbiorników płynów eksploatacyjnych. </w:t>
            </w:r>
          </w:p>
        </w:tc>
      </w:tr>
    </w:tbl>
    <w:p w14:paraId="6331589D" w14:textId="77777777" w:rsidR="00002B2A" w:rsidRPr="00837558" w:rsidRDefault="00002B2A" w:rsidP="00837558">
      <w:pPr>
        <w:pBdr>
          <w:top w:val="nil"/>
          <w:left w:val="nil"/>
          <w:bottom w:val="nil"/>
          <w:right w:val="nil"/>
          <w:between w:val="nil"/>
        </w:pBdr>
        <w:spacing w:line="240" w:lineRule="auto"/>
        <w:ind w:left="0" w:hanging="2"/>
        <w:rPr>
          <w:rFonts w:ascii="Times New Roman" w:eastAsia="Times New Roman" w:hAnsi="Times New Roman" w:cs="Times New Roman"/>
        </w:rPr>
      </w:pPr>
    </w:p>
    <w:tbl>
      <w:tblPr>
        <w:tblStyle w:val="afffffffffa"/>
        <w:tblW w:w="10455"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0"/>
        <w:gridCol w:w="7905"/>
      </w:tblGrid>
      <w:tr w:rsidR="00837558" w:rsidRPr="00837558" w14:paraId="59F48FA6" w14:textId="77777777">
        <w:trPr>
          <w:trHeight w:val="1531"/>
        </w:trPr>
        <w:tc>
          <w:tcPr>
            <w:tcW w:w="2550" w:type="dxa"/>
            <w:shd w:val="clear" w:color="auto" w:fill="D9D9D9"/>
            <w:vAlign w:val="center"/>
          </w:tcPr>
          <w:p w14:paraId="77215C78" w14:textId="77777777" w:rsidR="00002B2A" w:rsidRPr="00837558" w:rsidRDefault="00AE1958" w:rsidP="00837558">
            <w:pPr>
              <w:keepNext/>
              <w:pBdr>
                <w:top w:val="nil"/>
                <w:left w:val="nil"/>
                <w:bottom w:val="nil"/>
                <w:right w:val="nil"/>
                <w:between w:val="nil"/>
              </w:pBdr>
              <w:spacing w:line="240" w:lineRule="auto"/>
              <w:ind w:left="0" w:hanging="2"/>
              <w:jc w:val="center"/>
              <w:rPr>
                <w:rFonts w:ascii="Times New Roman" w:eastAsia="Times New Roman" w:hAnsi="Times New Roman" w:cs="Times New Roman"/>
                <w:b/>
                <w:sz w:val="20"/>
                <w:szCs w:val="20"/>
              </w:rPr>
            </w:pPr>
            <w:r w:rsidRPr="00837558">
              <w:rPr>
                <w:rFonts w:ascii="Times New Roman" w:eastAsia="Times New Roman" w:hAnsi="Times New Roman" w:cs="Times New Roman"/>
                <w:b/>
                <w:sz w:val="20"/>
                <w:szCs w:val="20"/>
              </w:rPr>
              <w:t>Opis parametrów</w:t>
            </w:r>
          </w:p>
        </w:tc>
        <w:tc>
          <w:tcPr>
            <w:tcW w:w="7905" w:type="dxa"/>
            <w:shd w:val="clear" w:color="auto" w:fill="D9D9D9"/>
            <w:vAlign w:val="center"/>
          </w:tcPr>
          <w:p w14:paraId="55E554D7" w14:textId="77777777" w:rsidR="00002B2A" w:rsidRPr="00837558" w:rsidRDefault="00AE1958" w:rsidP="00837558">
            <w:pPr>
              <w:pBdr>
                <w:top w:val="nil"/>
                <w:left w:val="nil"/>
                <w:bottom w:val="nil"/>
                <w:right w:val="nil"/>
                <w:between w:val="nil"/>
              </w:pBdr>
              <w:spacing w:line="240" w:lineRule="auto"/>
              <w:ind w:left="0" w:hanging="2"/>
              <w:jc w:val="center"/>
              <w:rPr>
                <w:rFonts w:ascii="Times New Roman" w:eastAsia="Times New Roman" w:hAnsi="Times New Roman" w:cs="Times New Roman"/>
                <w:sz w:val="20"/>
                <w:szCs w:val="20"/>
              </w:rPr>
            </w:pPr>
            <w:r w:rsidRPr="00837558">
              <w:rPr>
                <w:rFonts w:ascii="Times New Roman" w:eastAsia="Times New Roman" w:hAnsi="Times New Roman" w:cs="Times New Roman"/>
                <w:b/>
                <w:sz w:val="20"/>
                <w:szCs w:val="20"/>
              </w:rPr>
              <w:t xml:space="preserve">Zakres wymagań, określony przez Zamawiającego, który muszą spełniać autobusy </w:t>
            </w:r>
          </w:p>
        </w:tc>
      </w:tr>
      <w:tr w:rsidR="00837558" w:rsidRPr="00837558" w14:paraId="0684E84C" w14:textId="77777777">
        <w:trPr>
          <w:trHeight w:val="227"/>
        </w:trPr>
        <w:tc>
          <w:tcPr>
            <w:tcW w:w="2550" w:type="dxa"/>
            <w:shd w:val="clear" w:color="auto" w:fill="808080"/>
            <w:vAlign w:val="center"/>
          </w:tcPr>
          <w:p w14:paraId="1637C174" w14:textId="77777777" w:rsidR="00002B2A" w:rsidRPr="00837558" w:rsidRDefault="00AE1958" w:rsidP="00837558">
            <w:pPr>
              <w:keepNext/>
              <w:pBdr>
                <w:top w:val="nil"/>
                <w:left w:val="nil"/>
                <w:bottom w:val="nil"/>
                <w:right w:val="nil"/>
                <w:between w:val="nil"/>
              </w:pBdr>
              <w:spacing w:line="240" w:lineRule="auto"/>
              <w:jc w:val="center"/>
              <w:rPr>
                <w:rFonts w:ascii="Times New Roman" w:eastAsia="Times New Roman" w:hAnsi="Times New Roman" w:cs="Times New Roman"/>
                <w:b/>
                <w:sz w:val="12"/>
                <w:szCs w:val="12"/>
              </w:rPr>
            </w:pPr>
            <w:r w:rsidRPr="00837558">
              <w:rPr>
                <w:rFonts w:ascii="Times New Roman" w:eastAsia="Times New Roman" w:hAnsi="Times New Roman" w:cs="Times New Roman"/>
                <w:b/>
                <w:sz w:val="12"/>
                <w:szCs w:val="12"/>
              </w:rPr>
              <w:t>1</w:t>
            </w:r>
          </w:p>
        </w:tc>
        <w:tc>
          <w:tcPr>
            <w:tcW w:w="7905" w:type="dxa"/>
            <w:shd w:val="clear" w:color="auto" w:fill="808080"/>
            <w:vAlign w:val="center"/>
          </w:tcPr>
          <w:p w14:paraId="74053310" w14:textId="77777777" w:rsidR="00002B2A" w:rsidRPr="00837558" w:rsidRDefault="00AE1958" w:rsidP="00837558">
            <w:pPr>
              <w:pBdr>
                <w:top w:val="nil"/>
                <w:left w:val="nil"/>
                <w:bottom w:val="nil"/>
                <w:right w:val="nil"/>
                <w:between w:val="nil"/>
              </w:pBdr>
              <w:spacing w:line="240" w:lineRule="auto"/>
              <w:jc w:val="center"/>
              <w:rPr>
                <w:rFonts w:ascii="Times New Roman" w:eastAsia="Times New Roman" w:hAnsi="Times New Roman" w:cs="Times New Roman"/>
                <w:sz w:val="12"/>
                <w:szCs w:val="12"/>
              </w:rPr>
            </w:pPr>
            <w:r w:rsidRPr="00837558">
              <w:rPr>
                <w:rFonts w:ascii="Times New Roman" w:eastAsia="Times New Roman" w:hAnsi="Times New Roman" w:cs="Times New Roman"/>
                <w:b/>
                <w:sz w:val="12"/>
                <w:szCs w:val="12"/>
              </w:rPr>
              <w:t>2</w:t>
            </w:r>
          </w:p>
        </w:tc>
      </w:tr>
      <w:tr w:rsidR="00837558" w:rsidRPr="00837558" w14:paraId="5DD689E7" w14:textId="77777777">
        <w:trPr>
          <w:cantSplit/>
          <w:trHeight w:val="454"/>
        </w:trPr>
        <w:tc>
          <w:tcPr>
            <w:tcW w:w="10455" w:type="dxa"/>
            <w:gridSpan w:val="2"/>
            <w:shd w:val="clear" w:color="auto" w:fill="DFDFDF"/>
            <w:vAlign w:val="center"/>
          </w:tcPr>
          <w:p w14:paraId="33D06C46" w14:textId="77777777" w:rsidR="00002B2A" w:rsidRPr="00837558" w:rsidRDefault="00AE1958" w:rsidP="00837558">
            <w:pPr>
              <w:pBdr>
                <w:top w:val="nil"/>
                <w:left w:val="nil"/>
                <w:bottom w:val="nil"/>
                <w:right w:val="nil"/>
                <w:between w:val="nil"/>
              </w:pBdr>
              <w:spacing w:line="240" w:lineRule="auto"/>
              <w:ind w:left="0" w:hanging="2"/>
              <w:jc w:val="center"/>
              <w:rPr>
                <w:rFonts w:ascii="Times New Roman" w:eastAsia="Times New Roman" w:hAnsi="Times New Roman" w:cs="Times New Roman"/>
                <w:sz w:val="20"/>
                <w:szCs w:val="20"/>
              </w:rPr>
            </w:pPr>
            <w:r w:rsidRPr="00837558">
              <w:rPr>
                <w:rFonts w:ascii="Times New Roman" w:eastAsia="Times New Roman" w:hAnsi="Times New Roman" w:cs="Times New Roman"/>
                <w:b/>
                <w:sz w:val="20"/>
                <w:szCs w:val="20"/>
              </w:rPr>
              <w:t>11. Systemy informatyczne i informacyjne.</w:t>
            </w:r>
          </w:p>
        </w:tc>
      </w:tr>
      <w:tr w:rsidR="00837558" w:rsidRPr="00837558" w14:paraId="5007DA9A" w14:textId="77777777">
        <w:trPr>
          <w:cantSplit/>
          <w:trHeight w:val="1080"/>
        </w:trPr>
        <w:tc>
          <w:tcPr>
            <w:tcW w:w="2550" w:type="dxa"/>
            <w:vMerge w:val="restart"/>
            <w:vAlign w:val="center"/>
          </w:tcPr>
          <w:p w14:paraId="0A753FE8" w14:textId="77777777" w:rsidR="00002B2A" w:rsidRPr="00837558" w:rsidRDefault="00AE1958" w:rsidP="00837558">
            <w:pPr>
              <w:pBdr>
                <w:top w:val="nil"/>
                <w:left w:val="nil"/>
                <w:bottom w:val="nil"/>
                <w:right w:val="nil"/>
                <w:between w:val="nil"/>
              </w:pBdr>
              <w:spacing w:line="240" w:lineRule="auto"/>
              <w:ind w:left="0" w:right="219" w:hanging="2"/>
              <w:rPr>
                <w:rFonts w:ascii="Times New Roman" w:eastAsia="Times New Roman" w:hAnsi="Times New Roman" w:cs="Times New Roman"/>
                <w:sz w:val="16"/>
                <w:szCs w:val="16"/>
              </w:rPr>
            </w:pPr>
            <w:r w:rsidRPr="00837558">
              <w:rPr>
                <w:rFonts w:ascii="Times New Roman" w:eastAsia="Times New Roman" w:hAnsi="Times New Roman" w:cs="Times New Roman"/>
                <w:b/>
                <w:sz w:val="16"/>
                <w:szCs w:val="16"/>
              </w:rPr>
              <w:t>11.1. Otwartość Systemu:</w:t>
            </w:r>
          </w:p>
        </w:tc>
        <w:tc>
          <w:tcPr>
            <w:tcW w:w="7905" w:type="dxa"/>
            <w:tcBorders>
              <w:bottom w:val="single" w:sz="4" w:space="0" w:color="000000"/>
            </w:tcBorders>
            <w:vAlign w:val="center"/>
          </w:tcPr>
          <w:p w14:paraId="4F216AB7" w14:textId="77777777" w:rsidR="00002B2A" w:rsidRPr="00837558" w:rsidRDefault="00AE1958" w:rsidP="00837558">
            <w:pPr>
              <w:numPr>
                <w:ilvl w:val="0"/>
                <w:numId w:val="51"/>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Zamawiający bezwzględnie wymaga dostarczenia Systemu otwartego, opartego na standardowych protokołach komunikacyjnych, który docelowo, obejmie swym działaniem całe miasto Bielsko-Biała, w tym </w:t>
            </w:r>
            <w:r w:rsidRPr="00837558">
              <w:rPr>
                <w:rFonts w:ascii="Times New Roman" w:eastAsia="Times New Roman" w:hAnsi="Times New Roman" w:cs="Times New Roman"/>
                <w:sz w:val="16"/>
                <w:szCs w:val="16"/>
              </w:rPr>
              <w:br/>
              <w:t>w szczególności, wszystkie sygnalizacje świetlne należące do Miejskiego Zarządu Dróg w Bielsku-Białej, a także cały obszar działania Zamawiającego, w tym także poza granicami miasta,</w:t>
            </w:r>
          </w:p>
        </w:tc>
      </w:tr>
      <w:tr w:rsidR="00837558" w:rsidRPr="00837558" w14:paraId="1326A6AE" w14:textId="77777777">
        <w:trPr>
          <w:cantSplit/>
          <w:trHeight w:val="1500"/>
        </w:trPr>
        <w:tc>
          <w:tcPr>
            <w:tcW w:w="2550" w:type="dxa"/>
            <w:vMerge/>
            <w:vAlign w:val="center"/>
          </w:tcPr>
          <w:p w14:paraId="585A23E7"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905" w:type="dxa"/>
            <w:tcBorders>
              <w:bottom w:val="single" w:sz="4" w:space="0" w:color="000000"/>
            </w:tcBorders>
            <w:vAlign w:val="center"/>
          </w:tcPr>
          <w:p w14:paraId="15204C95" w14:textId="77777777" w:rsidR="00002B2A" w:rsidRPr="00837558" w:rsidRDefault="00AE1958" w:rsidP="00837558">
            <w:pPr>
              <w:numPr>
                <w:ilvl w:val="0"/>
                <w:numId w:val="51"/>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Zamawiający zaakceptuje protokoły komunikacyjne pod warunkiem, że będą charakteryzowały się one możliwością przyłączenia kolejnych urządzeń jak i otwartością. Protokół komunikacyjny podsystemu otwartego musi być protokołem dostępnym publicznie, w szczególności pozwalającego każdemu zainteresowanemu producentowi urządzeń lub oprogramowania, za zgodą Zamawiającego, dać możliwość zaimplementowania do danego podsystemu swoich urządzeń lub oprogramowania z funkcjonującym w gminie Bielsko-Biała systemem ITS,</w:t>
            </w:r>
          </w:p>
        </w:tc>
      </w:tr>
      <w:tr w:rsidR="00837558" w:rsidRPr="00837558" w14:paraId="09B95DF2" w14:textId="77777777">
        <w:trPr>
          <w:cantSplit/>
          <w:trHeight w:val="680"/>
        </w:trPr>
        <w:tc>
          <w:tcPr>
            <w:tcW w:w="2550" w:type="dxa"/>
            <w:vMerge/>
            <w:vAlign w:val="center"/>
          </w:tcPr>
          <w:p w14:paraId="4CD51DAD"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905" w:type="dxa"/>
            <w:tcBorders>
              <w:bottom w:val="single" w:sz="4" w:space="0" w:color="000000"/>
            </w:tcBorders>
            <w:vAlign w:val="center"/>
          </w:tcPr>
          <w:p w14:paraId="26E06618" w14:textId="77777777" w:rsidR="00002B2A" w:rsidRPr="00837558" w:rsidRDefault="00AE1958" w:rsidP="00837558">
            <w:pPr>
              <w:numPr>
                <w:ilvl w:val="0"/>
                <w:numId w:val="51"/>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protokoły komunikacyjne wszystkich urządzeń montowanych do autobusów muszą być dostarczone Zamawiającemu przed odbiorami końcowymi autobusów, </w:t>
            </w:r>
          </w:p>
        </w:tc>
      </w:tr>
      <w:tr w:rsidR="00837558" w:rsidRPr="00837558" w14:paraId="2960B8B7" w14:textId="77777777">
        <w:trPr>
          <w:cantSplit/>
          <w:trHeight w:val="720"/>
        </w:trPr>
        <w:tc>
          <w:tcPr>
            <w:tcW w:w="2550" w:type="dxa"/>
            <w:vMerge/>
            <w:vAlign w:val="center"/>
          </w:tcPr>
          <w:p w14:paraId="2755BB5F"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905" w:type="dxa"/>
            <w:tcBorders>
              <w:bottom w:val="single" w:sz="4" w:space="0" w:color="000000"/>
            </w:tcBorders>
            <w:vAlign w:val="center"/>
          </w:tcPr>
          <w:p w14:paraId="1F01F6AB" w14:textId="77777777" w:rsidR="00002B2A" w:rsidRPr="00837558" w:rsidRDefault="00AE1958" w:rsidP="00837558">
            <w:pPr>
              <w:numPr>
                <w:ilvl w:val="0"/>
                <w:numId w:val="51"/>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wymaganą otwartość interfejsów komunikacyjnych definiuje się jako zbiór zasad i funkcji określających wymianę informacji i zdefiniowanych struktur danych przez ogólnodostępne protokoły komunikacyjne, </w:t>
            </w:r>
          </w:p>
        </w:tc>
      </w:tr>
      <w:tr w:rsidR="00837558" w:rsidRPr="00837558" w14:paraId="763CFED9" w14:textId="77777777">
        <w:trPr>
          <w:cantSplit/>
          <w:trHeight w:val="780"/>
        </w:trPr>
        <w:tc>
          <w:tcPr>
            <w:tcW w:w="2550" w:type="dxa"/>
            <w:vMerge/>
            <w:vAlign w:val="center"/>
          </w:tcPr>
          <w:p w14:paraId="7E9B1FF7"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905" w:type="dxa"/>
            <w:tcBorders>
              <w:bottom w:val="single" w:sz="4" w:space="0" w:color="000000"/>
            </w:tcBorders>
            <w:vAlign w:val="center"/>
          </w:tcPr>
          <w:p w14:paraId="20263E9E" w14:textId="77777777" w:rsidR="00002B2A" w:rsidRPr="00837558" w:rsidRDefault="00AE1958" w:rsidP="00837558">
            <w:pPr>
              <w:numPr>
                <w:ilvl w:val="0"/>
                <w:numId w:val="51"/>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przepływy danych pomiędzy systemami powinny zostać udokumentowane tak, aby w przyszłości możliwe było ich modyfikowanie przez Zamawiającego we własnym zakresie,</w:t>
            </w:r>
          </w:p>
        </w:tc>
      </w:tr>
      <w:tr w:rsidR="00837558" w:rsidRPr="00837558" w14:paraId="23C6BE9B" w14:textId="77777777">
        <w:trPr>
          <w:cantSplit/>
          <w:trHeight w:val="1020"/>
        </w:trPr>
        <w:tc>
          <w:tcPr>
            <w:tcW w:w="2550" w:type="dxa"/>
            <w:vMerge/>
            <w:vAlign w:val="center"/>
          </w:tcPr>
          <w:p w14:paraId="1D09C7AA"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905" w:type="dxa"/>
            <w:tcBorders>
              <w:bottom w:val="single" w:sz="4" w:space="0" w:color="000000"/>
            </w:tcBorders>
            <w:vAlign w:val="center"/>
          </w:tcPr>
          <w:p w14:paraId="1B3D8FEA" w14:textId="77777777" w:rsidR="00002B2A" w:rsidRPr="00837558" w:rsidRDefault="00AE1958" w:rsidP="00837558">
            <w:pPr>
              <w:numPr>
                <w:ilvl w:val="0"/>
                <w:numId w:val="51"/>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wszystkie urządzenia i programy tego systemu powinny współpracować i posiadać pełną komunikację z systemem ITS i </w:t>
            </w:r>
            <w:proofErr w:type="spellStart"/>
            <w:r w:rsidRPr="00837558">
              <w:rPr>
                <w:rFonts w:ascii="Times New Roman" w:eastAsia="Times New Roman" w:hAnsi="Times New Roman" w:cs="Times New Roman"/>
                <w:sz w:val="16"/>
                <w:szCs w:val="16"/>
              </w:rPr>
              <w:t>CeSIP</w:t>
            </w:r>
            <w:proofErr w:type="spellEnd"/>
            <w:r w:rsidRPr="00837558">
              <w:rPr>
                <w:rFonts w:ascii="Times New Roman" w:eastAsia="Times New Roman" w:hAnsi="Times New Roman" w:cs="Times New Roman"/>
                <w:sz w:val="16"/>
                <w:szCs w:val="16"/>
              </w:rPr>
              <w:t xml:space="preserve"> (Inteligentny System Transportowy oraz Centralny System Informacji Pasażerskiej będącym </w:t>
            </w:r>
            <w:r w:rsidRPr="00837558">
              <w:rPr>
                <w:rFonts w:ascii="Times New Roman" w:eastAsia="Times New Roman" w:hAnsi="Times New Roman" w:cs="Times New Roman"/>
                <w:sz w:val="16"/>
                <w:szCs w:val="16"/>
              </w:rPr>
              <w:br/>
              <w:t>i funkcjonującym już w gminie Bielsko-Biała).</w:t>
            </w:r>
          </w:p>
        </w:tc>
      </w:tr>
      <w:tr w:rsidR="00837558" w:rsidRPr="00837558" w14:paraId="0CED744A" w14:textId="77777777">
        <w:trPr>
          <w:cantSplit/>
          <w:trHeight w:val="894"/>
        </w:trPr>
        <w:tc>
          <w:tcPr>
            <w:tcW w:w="2550" w:type="dxa"/>
            <w:vMerge/>
            <w:vAlign w:val="center"/>
          </w:tcPr>
          <w:p w14:paraId="1A8AF56F"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905" w:type="dxa"/>
            <w:tcBorders>
              <w:bottom w:val="single" w:sz="4" w:space="0" w:color="000000"/>
            </w:tcBorders>
            <w:vAlign w:val="center"/>
          </w:tcPr>
          <w:p w14:paraId="5FF674D8" w14:textId="77777777" w:rsidR="00002B2A" w:rsidRPr="00837558" w:rsidRDefault="00AE1958" w:rsidP="00837558">
            <w:pPr>
              <w:numPr>
                <w:ilvl w:val="0"/>
                <w:numId w:val="51"/>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komunikaty graficzne i głosowe przekazywane pasażerom w autobusach, będą prezentowane w następujących językach: polskim, angielskim oraz ukraińskim. Nazwy: ulic, przystanków i tym podobnych będą prezentowane w języku polskim.</w:t>
            </w:r>
          </w:p>
        </w:tc>
      </w:tr>
      <w:tr w:rsidR="00837558" w:rsidRPr="00837558" w14:paraId="10ADAA47" w14:textId="77777777">
        <w:trPr>
          <w:cantSplit/>
          <w:trHeight w:val="1095"/>
        </w:trPr>
        <w:tc>
          <w:tcPr>
            <w:tcW w:w="2550" w:type="dxa"/>
            <w:vAlign w:val="center"/>
          </w:tcPr>
          <w:p w14:paraId="0C92EAFE" w14:textId="77777777" w:rsidR="00002B2A" w:rsidRPr="00837558" w:rsidRDefault="00AE1958" w:rsidP="00837558">
            <w:pPr>
              <w:pBdr>
                <w:top w:val="nil"/>
                <w:left w:val="nil"/>
                <w:bottom w:val="nil"/>
                <w:right w:val="nil"/>
                <w:between w:val="nil"/>
              </w:pBdr>
              <w:spacing w:line="240" w:lineRule="auto"/>
              <w:ind w:left="0" w:hanging="2"/>
              <w:rPr>
                <w:rFonts w:ascii="Times New Roman" w:eastAsia="Times New Roman" w:hAnsi="Times New Roman" w:cs="Times New Roman"/>
                <w:sz w:val="16"/>
                <w:szCs w:val="16"/>
              </w:rPr>
            </w:pPr>
            <w:r w:rsidRPr="00837558">
              <w:rPr>
                <w:rFonts w:ascii="Times New Roman" w:eastAsia="Times New Roman" w:hAnsi="Times New Roman" w:cs="Times New Roman"/>
                <w:b/>
                <w:sz w:val="16"/>
                <w:szCs w:val="16"/>
              </w:rPr>
              <w:t>11.2. Licencjonowanie:</w:t>
            </w:r>
          </w:p>
        </w:tc>
        <w:tc>
          <w:tcPr>
            <w:tcW w:w="7905" w:type="dxa"/>
            <w:vAlign w:val="center"/>
          </w:tcPr>
          <w:p w14:paraId="7B4DB6E9" w14:textId="77777777" w:rsidR="00002B2A" w:rsidRPr="00837558" w:rsidRDefault="00AE1958" w:rsidP="00837558">
            <w:pPr>
              <w:pBdr>
                <w:top w:val="nil"/>
                <w:left w:val="nil"/>
                <w:bottom w:val="nil"/>
                <w:right w:val="nil"/>
                <w:between w:val="nil"/>
              </w:pBdr>
              <w:tabs>
                <w:tab w:val="left" w:pos="7162"/>
              </w:tabs>
              <w:spacing w:line="240" w:lineRule="auto"/>
              <w:ind w:left="0" w:right="77"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Wszystkie licencje na dostarczone przez Wykonawcę urządzenia lub oprogramowanie, muszą być wystawione na Zamawiającego i zawierać wsparcie techniczne w języku polskim oraz uaktualnienia przez okres min. 10 lat od daty wydania protokołu odbioru.</w:t>
            </w:r>
          </w:p>
          <w:p w14:paraId="6F6F0207" w14:textId="77777777" w:rsidR="00002B2A" w:rsidRPr="00837558" w:rsidRDefault="00AE1958" w:rsidP="00837558">
            <w:pPr>
              <w:pBdr>
                <w:top w:val="nil"/>
                <w:left w:val="nil"/>
                <w:bottom w:val="nil"/>
                <w:right w:val="nil"/>
                <w:between w:val="nil"/>
              </w:pBdr>
              <w:tabs>
                <w:tab w:val="left" w:pos="716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Udzielone licencje nie mogą w żaden sposób ograniczać rozbudowy Systemu przez podmioty trzecie.</w:t>
            </w:r>
          </w:p>
        </w:tc>
      </w:tr>
      <w:tr w:rsidR="00837558" w:rsidRPr="00837558" w14:paraId="3943B252" w14:textId="77777777">
        <w:trPr>
          <w:cantSplit/>
          <w:trHeight w:val="1605"/>
        </w:trPr>
        <w:tc>
          <w:tcPr>
            <w:tcW w:w="2550" w:type="dxa"/>
            <w:vAlign w:val="center"/>
          </w:tcPr>
          <w:p w14:paraId="716A1046" w14:textId="77777777" w:rsidR="00002B2A" w:rsidRPr="00837558" w:rsidRDefault="00AE1958" w:rsidP="00837558">
            <w:pPr>
              <w:pBdr>
                <w:top w:val="nil"/>
                <w:left w:val="nil"/>
                <w:bottom w:val="nil"/>
                <w:right w:val="nil"/>
                <w:between w:val="nil"/>
              </w:pBdr>
              <w:spacing w:line="240" w:lineRule="auto"/>
              <w:ind w:left="0" w:right="219" w:hanging="2"/>
              <w:rPr>
                <w:rFonts w:ascii="Times New Roman" w:eastAsia="Times New Roman" w:hAnsi="Times New Roman" w:cs="Times New Roman"/>
                <w:sz w:val="16"/>
                <w:szCs w:val="16"/>
              </w:rPr>
            </w:pPr>
            <w:r w:rsidRPr="00837558">
              <w:rPr>
                <w:rFonts w:ascii="Times New Roman" w:eastAsia="Times New Roman" w:hAnsi="Times New Roman" w:cs="Times New Roman"/>
                <w:b/>
                <w:sz w:val="16"/>
                <w:szCs w:val="16"/>
              </w:rPr>
              <w:lastRenderedPageBreak/>
              <w:t>11.3. Dokumentacja:</w:t>
            </w:r>
          </w:p>
        </w:tc>
        <w:tc>
          <w:tcPr>
            <w:tcW w:w="7905" w:type="dxa"/>
            <w:vAlign w:val="center"/>
          </w:tcPr>
          <w:p w14:paraId="0CFF4D43" w14:textId="77777777" w:rsidR="00002B2A" w:rsidRPr="00837558" w:rsidRDefault="00AE1958" w:rsidP="00837558">
            <w:p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Wszystkie wiadomości systemu, powinny być rejestrowane w bazach danych. (Wszystkie aplikacje korzystające z baz danych muszą mieć dokumentację bazy danych zawierającą schemat i opis tabel oraz relacji ze szczegółowym wyjaśnieniem znaczenia pól). Zamawiający może korzystać ze wszystkich baz danych (czytać/zapisywać bez utraty gwarancji). W realizacji zadania dopuszcza się metodę wirtualizacji. Aplikacje muszą mieć dokumentację w języku polskim oraz długoterminowe (min. 10 lat od zakończenia wdrożenia) wsparcie w języku polskim. Dokumentacja musi zawierać instrukcje dla użytkownika, administratora oraz dla programisty lub projektanta.</w:t>
            </w:r>
          </w:p>
        </w:tc>
      </w:tr>
    </w:tbl>
    <w:p w14:paraId="751CC95B" w14:textId="77777777" w:rsidR="00002B2A" w:rsidRPr="00837558" w:rsidRDefault="00002B2A" w:rsidP="00837558">
      <w:pPr>
        <w:pBdr>
          <w:top w:val="nil"/>
          <w:left w:val="nil"/>
          <w:bottom w:val="nil"/>
          <w:right w:val="nil"/>
          <w:between w:val="nil"/>
        </w:pBdr>
        <w:spacing w:line="240" w:lineRule="auto"/>
        <w:ind w:left="0" w:hanging="2"/>
        <w:rPr>
          <w:rFonts w:ascii="Times New Roman" w:eastAsia="Times New Roman" w:hAnsi="Times New Roman" w:cs="Times New Roman"/>
        </w:rPr>
      </w:pPr>
    </w:p>
    <w:tbl>
      <w:tblPr>
        <w:tblStyle w:val="afffffffffb"/>
        <w:tblW w:w="10410"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0"/>
        <w:gridCol w:w="7860"/>
      </w:tblGrid>
      <w:tr w:rsidR="00837558" w:rsidRPr="00837558" w14:paraId="6C1B0C21" w14:textId="77777777">
        <w:trPr>
          <w:trHeight w:val="1531"/>
        </w:trPr>
        <w:tc>
          <w:tcPr>
            <w:tcW w:w="2550" w:type="dxa"/>
            <w:shd w:val="clear" w:color="auto" w:fill="D9D9D9"/>
            <w:vAlign w:val="center"/>
          </w:tcPr>
          <w:p w14:paraId="6C659288" w14:textId="77777777" w:rsidR="00002B2A" w:rsidRPr="00837558" w:rsidRDefault="00AE1958" w:rsidP="00837558">
            <w:pPr>
              <w:keepNext/>
              <w:pBdr>
                <w:top w:val="nil"/>
                <w:left w:val="nil"/>
                <w:bottom w:val="nil"/>
                <w:right w:val="nil"/>
                <w:between w:val="nil"/>
              </w:pBdr>
              <w:spacing w:line="240" w:lineRule="auto"/>
              <w:ind w:left="0" w:hanging="2"/>
              <w:jc w:val="center"/>
              <w:rPr>
                <w:rFonts w:ascii="Times New Roman" w:eastAsia="Times New Roman" w:hAnsi="Times New Roman" w:cs="Times New Roman"/>
                <w:b/>
                <w:sz w:val="20"/>
                <w:szCs w:val="20"/>
              </w:rPr>
            </w:pPr>
            <w:r w:rsidRPr="00837558">
              <w:rPr>
                <w:rFonts w:ascii="Times New Roman" w:eastAsia="Times New Roman" w:hAnsi="Times New Roman" w:cs="Times New Roman"/>
                <w:b/>
                <w:sz w:val="20"/>
                <w:szCs w:val="20"/>
              </w:rPr>
              <w:t>Opis parametrów</w:t>
            </w:r>
          </w:p>
        </w:tc>
        <w:tc>
          <w:tcPr>
            <w:tcW w:w="7860" w:type="dxa"/>
            <w:shd w:val="clear" w:color="auto" w:fill="D9D9D9"/>
            <w:vAlign w:val="center"/>
          </w:tcPr>
          <w:p w14:paraId="0FB34998" w14:textId="77777777" w:rsidR="00002B2A" w:rsidRPr="00837558" w:rsidRDefault="00AE1958" w:rsidP="00837558">
            <w:pPr>
              <w:pBdr>
                <w:top w:val="nil"/>
                <w:left w:val="nil"/>
                <w:bottom w:val="nil"/>
                <w:right w:val="nil"/>
                <w:between w:val="nil"/>
              </w:pBdr>
              <w:spacing w:line="240" w:lineRule="auto"/>
              <w:ind w:left="0" w:hanging="2"/>
              <w:jc w:val="center"/>
              <w:rPr>
                <w:rFonts w:ascii="Times New Roman" w:eastAsia="Times New Roman" w:hAnsi="Times New Roman" w:cs="Times New Roman"/>
                <w:sz w:val="20"/>
                <w:szCs w:val="20"/>
              </w:rPr>
            </w:pPr>
            <w:r w:rsidRPr="00837558">
              <w:rPr>
                <w:rFonts w:ascii="Times New Roman" w:eastAsia="Times New Roman" w:hAnsi="Times New Roman" w:cs="Times New Roman"/>
                <w:b/>
                <w:sz w:val="20"/>
                <w:szCs w:val="20"/>
              </w:rPr>
              <w:t xml:space="preserve">Zakres wymagań, określony przez Zamawiającego, który muszą spełniać autobusy </w:t>
            </w:r>
          </w:p>
        </w:tc>
      </w:tr>
      <w:tr w:rsidR="00837558" w:rsidRPr="00837558" w14:paraId="45A94BBC" w14:textId="77777777">
        <w:trPr>
          <w:trHeight w:val="227"/>
        </w:trPr>
        <w:tc>
          <w:tcPr>
            <w:tcW w:w="2550" w:type="dxa"/>
            <w:shd w:val="clear" w:color="auto" w:fill="808080"/>
            <w:vAlign w:val="center"/>
          </w:tcPr>
          <w:p w14:paraId="64AD4BDE" w14:textId="77777777" w:rsidR="00002B2A" w:rsidRPr="00837558" w:rsidRDefault="00AE1958" w:rsidP="00837558">
            <w:pPr>
              <w:keepNext/>
              <w:pBdr>
                <w:top w:val="nil"/>
                <w:left w:val="nil"/>
                <w:bottom w:val="nil"/>
                <w:right w:val="nil"/>
                <w:between w:val="nil"/>
              </w:pBdr>
              <w:spacing w:line="240" w:lineRule="auto"/>
              <w:jc w:val="center"/>
              <w:rPr>
                <w:rFonts w:ascii="Times New Roman" w:eastAsia="Times New Roman" w:hAnsi="Times New Roman" w:cs="Times New Roman"/>
                <w:b/>
                <w:sz w:val="12"/>
                <w:szCs w:val="12"/>
              </w:rPr>
            </w:pPr>
            <w:r w:rsidRPr="00837558">
              <w:rPr>
                <w:rFonts w:ascii="Times New Roman" w:eastAsia="Times New Roman" w:hAnsi="Times New Roman" w:cs="Times New Roman"/>
                <w:b/>
                <w:sz w:val="12"/>
                <w:szCs w:val="12"/>
              </w:rPr>
              <w:t>1</w:t>
            </w:r>
          </w:p>
        </w:tc>
        <w:tc>
          <w:tcPr>
            <w:tcW w:w="7860" w:type="dxa"/>
            <w:shd w:val="clear" w:color="auto" w:fill="808080"/>
            <w:vAlign w:val="center"/>
          </w:tcPr>
          <w:p w14:paraId="6744637B" w14:textId="77777777" w:rsidR="00002B2A" w:rsidRPr="00837558" w:rsidRDefault="00AE1958" w:rsidP="00837558">
            <w:pPr>
              <w:pBdr>
                <w:top w:val="nil"/>
                <w:left w:val="nil"/>
                <w:bottom w:val="nil"/>
                <w:right w:val="nil"/>
                <w:between w:val="nil"/>
              </w:pBdr>
              <w:spacing w:line="240" w:lineRule="auto"/>
              <w:jc w:val="center"/>
              <w:rPr>
                <w:rFonts w:ascii="Times New Roman" w:eastAsia="Times New Roman" w:hAnsi="Times New Roman" w:cs="Times New Roman"/>
                <w:sz w:val="12"/>
                <w:szCs w:val="12"/>
              </w:rPr>
            </w:pPr>
            <w:r w:rsidRPr="00837558">
              <w:rPr>
                <w:rFonts w:ascii="Times New Roman" w:eastAsia="Times New Roman" w:hAnsi="Times New Roman" w:cs="Times New Roman"/>
                <w:b/>
                <w:sz w:val="12"/>
                <w:szCs w:val="12"/>
              </w:rPr>
              <w:t>2</w:t>
            </w:r>
          </w:p>
        </w:tc>
      </w:tr>
      <w:tr w:rsidR="00837558" w:rsidRPr="00837558" w14:paraId="356CC744" w14:textId="77777777">
        <w:trPr>
          <w:cantSplit/>
          <w:trHeight w:val="454"/>
        </w:trPr>
        <w:tc>
          <w:tcPr>
            <w:tcW w:w="10410" w:type="dxa"/>
            <w:gridSpan w:val="2"/>
            <w:shd w:val="clear" w:color="auto" w:fill="DFDFDF"/>
            <w:vAlign w:val="center"/>
          </w:tcPr>
          <w:p w14:paraId="0ACB5446" w14:textId="77777777" w:rsidR="00002B2A" w:rsidRPr="00837558" w:rsidRDefault="00AE1958" w:rsidP="00837558">
            <w:pPr>
              <w:pBdr>
                <w:top w:val="nil"/>
                <w:left w:val="nil"/>
                <w:bottom w:val="nil"/>
                <w:right w:val="nil"/>
                <w:between w:val="nil"/>
              </w:pBdr>
              <w:spacing w:line="240" w:lineRule="auto"/>
              <w:ind w:left="0" w:hanging="2"/>
              <w:jc w:val="center"/>
              <w:rPr>
                <w:rFonts w:ascii="Times New Roman" w:eastAsia="Times New Roman" w:hAnsi="Times New Roman" w:cs="Times New Roman"/>
                <w:sz w:val="20"/>
                <w:szCs w:val="20"/>
              </w:rPr>
            </w:pPr>
            <w:r w:rsidRPr="00837558">
              <w:rPr>
                <w:rFonts w:ascii="Times New Roman" w:eastAsia="Times New Roman" w:hAnsi="Times New Roman" w:cs="Times New Roman"/>
                <w:b/>
                <w:sz w:val="20"/>
                <w:szCs w:val="20"/>
              </w:rPr>
              <w:t>11. Systemy informatyczne i informacyjne.</w:t>
            </w:r>
          </w:p>
        </w:tc>
      </w:tr>
      <w:tr w:rsidR="00837558" w:rsidRPr="00837558" w14:paraId="0D9C36CD" w14:textId="77777777" w:rsidTr="00837558">
        <w:trPr>
          <w:cantSplit/>
          <w:trHeight w:val="1845"/>
        </w:trPr>
        <w:tc>
          <w:tcPr>
            <w:tcW w:w="2550" w:type="dxa"/>
            <w:vMerge w:val="restart"/>
            <w:vAlign w:val="center"/>
          </w:tcPr>
          <w:p w14:paraId="29253A45" w14:textId="77777777" w:rsidR="00002B2A" w:rsidRPr="00837558" w:rsidRDefault="00AE1958" w:rsidP="00837558">
            <w:pPr>
              <w:pBdr>
                <w:top w:val="nil"/>
                <w:left w:val="nil"/>
                <w:bottom w:val="nil"/>
                <w:right w:val="nil"/>
                <w:between w:val="nil"/>
              </w:pBdr>
              <w:spacing w:line="240" w:lineRule="auto"/>
              <w:ind w:left="0" w:right="219" w:hanging="2"/>
              <w:rPr>
                <w:rFonts w:ascii="Times New Roman" w:eastAsia="Times New Roman" w:hAnsi="Times New Roman" w:cs="Times New Roman"/>
                <w:sz w:val="16"/>
                <w:szCs w:val="16"/>
              </w:rPr>
            </w:pPr>
            <w:r w:rsidRPr="00837558">
              <w:rPr>
                <w:rFonts w:ascii="Times New Roman" w:eastAsia="Times New Roman" w:hAnsi="Times New Roman" w:cs="Times New Roman"/>
                <w:b/>
                <w:sz w:val="16"/>
                <w:szCs w:val="16"/>
              </w:rPr>
              <w:t xml:space="preserve">11.4. Urządzenia pokładowe </w:t>
            </w:r>
            <w:r w:rsidRPr="00837558">
              <w:rPr>
                <w:rFonts w:ascii="Times New Roman" w:eastAsia="Times New Roman" w:hAnsi="Times New Roman" w:cs="Times New Roman"/>
                <w:b/>
                <w:sz w:val="16"/>
                <w:szCs w:val="16"/>
              </w:rPr>
              <w:br/>
              <w:t>w autobusach:</w:t>
            </w:r>
          </w:p>
        </w:tc>
        <w:tc>
          <w:tcPr>
            <w:tcW w:w="7860" w:type="dxa"/>
            <w:shd w:val="clear" w:color="auto" w:fill="auto"/>
            <w:vAlign w:val="center"/>
          </w:tcPr>
          <w:p w14:paraId="1439363F" w14:textId="77777777" w:rsidR="00002B2A" w:rsidRPr="00837558" w:rsidRDefault="00AE1958" w:rsidP="00837558">
            <w:pPr>
              <w:pBdr>
                <w:top w:val="nil"/>
                <w:left w:val="nil"/>
                <w:bottom w:val="nil"/>
                <w:right w:val="nil"/>
                <w:between w:val="nil"/>
              </w:pBdr>
              <w:spacing w:line="240" w:lineRule="auto"/>
              <w:ind w:left="0" w:right="72"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System pokładowy w autobusie składać się będzie z następujących elementów:</w:t>
            </w:r>
          </w:p>
          <w:p w14:paraId="71E2C5CE" w14:textId="77777777" w:rsidR="00002B2A" w:rsidRPr="00837558" w:rsidRDefault="00AE1958" w:rsidP="00837558">
            <w:pPr>
              <w:numPr>
                <w:ilvl w:val="0"/>
                <w:numId w:val="15"/>
              </w:numPr>
              <w:pBdr>
                <w:top w:val="nil"/>
                <w:left w:val="nil"/>
                <w:bottom w:val="nil"/>
                <w:right w:val="nil"/>
                <w:between w:val="nil"/>
              </w:pBdr>
              <w:spacing w:line="240" w:lineRule="auto"/>
              <w:ind w:left="0" w:right="77"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komputera pokładowego wraz z odbiornikiem GPS, hodometrem oraz </w:t>
            </w:r>
            <w:proofErr w:type="spellStart"/>
            <w:r w:rsidRPr="00837558">
              <w:rPr>
                <w:rFonts w:ascii="Times New Roman" w:eastAsia="Times New Roman" w:hAnsi="Times New Roman" w:cs="Times New Roman"/>
                <w:sz w:val="16"/>
                <w:szCs w:val="16"/>
              </w:rPr>
              <w:t>inerfejsem</w:t>
            </w:r>
            <w:proofErr w:type="spellEnd"/>
            <w:r w:rsidRPr="00837558">
              <w:rPr>
                <w:rFonts w:ascii="Times New Roman" w:eastAsia="Times New Roman" w:hAnsi="Times New Roman" w:cs="Times New Roman"/>
                <w:sz w:val="16"/>
                <w:szCs w:val="16"/>
              </w:rPr>
              <w:t xml:space="preserve"> komunikacyjnym,</w:t>
            </w:r>
          </w:p>
          <w:p w14:paraId="23CB7583" w14:textId="77777777" w:rsidR="00002B2A" w:rsidRPr="00837558" w:rsidRDefault="00AE1958" w:rsidP="00837558">
            <w:pPr>
              <w:numPr>
                <w:ilvl w:val="0"/>
                <w:numId w:val="15"/>
              </w:numPr>
              <w:spacing w:line="276" w:lineRule="auto"/>
              <w:ind w:left="-1" w:right="80" w:hanging="1"/>
              <w:jc w:val="both"/>
              <w:rPr>
                <w:rFonts w:ascii="Times New Roman" w:eastAsia="Times New Roman" w:hAnsi="Times New Roman" w:cs="Times New Roman"/>
                <w:sz w:val="16"/>
                <w:szCs w:val="16"/>
              </w:rPr>
            </w:pPr>
            <w:r w:rsidRPr="00837558">
              <w:rPr>
                <w:rFonts w:ascii="Times New Roman" w:eastAsia="Times New Roman" w:hAnsi="Times New Roman" w:cs="Times New Roman"/>
                <w:sz w:val="14"/>
                <w:szCs w:val="14"/>
              </w:rPr>
              <w:t xml:space="preserve"> </w:t>
            </w:r>
            <w:r w:rsidRPr="00837558">
              <w:rPr>
                <w:rFonts w:ascii="Times New Roman" w:eastAsia="Times New Roman" w:hAnsi="Times New Roman" w:cs="Times New Roman"/>
                <w:sz w:val="16"/>
                <w:szCs w:val="16"/>
              </w:rPr>
              <w:t>wyświetlaczy wewnętrznych oraz zewnętrznych tablic informacyjnych: przedniej, bocznych, tylnej i tablicy wysokiego kontrastu,</w:t>
            </w:r>
          </w:p>
          <w:p w14:paraId="4F67D7DD" w14:textId="77777777" w:rsidR="00002B2A" w:rsidRPr="00837558" w:rsidRDefault="00AE1958" w:rsidP="00837558">
            <w:pPr>
              <w:numPr>
                <w:ilvl w:val="0"/>
                <w:numId w:val="15"/>
              </w:numPr>
              <w:pBdr>
                <w:top w:val="nil"/>
                <w:left w:val="nil"/>
                <w:bottom w:val="nil"/>
                <w:right w:val="nil"/>
                <w:between w:val="nil"/>
              </w:pBdr>
              <w:spacing w:line="240" w:lineRule="auto"/>
              <w:ind w:left="0" w:right="72"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automatycznej głosowej informacji o trasie przejazdu (wewnętrznej i zewnętrznej),</w:t>
            </w:r>
          </w:p>
          <w:p w14:paraId="5DD118BE" w14:textId="77777777" w:rsidR="00002B2A" w:rsidRPr="00837558" w:rsidRDefault="00AE1958" w:rsidP="00837558">
            <w:pPr>
              <w:numPr>
                <w:ilvl w:val="0"/>
                <w:numId w:val="15"/>
              </w:numPr>
              <w:pBdr>
                <w:top w:val="nil"/>
                <w:left w:val="nil"/>
                <w:bottom w:val="nil"/>
                <w:right w:val="nil"/>
                <w:between w:val="nil"/>
              </w:pBdr>
              <w:spacing w:line="240" w:lineRule="auto"/>
              <w:ind w:left="0" w:right="72"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monitoringu wewnętrznego i zewnętrznego pojazdu, </w:t>
            </w:r>
          </w:p>
          <w:p w14:paraId="39AF1A99" w14:textId="77777777" w:rsidR="00002B2A" w:rsidRPr="00837558" w:rsidRDefault="00AE1958" w:rsidP="00837558">
            <w:pPr>
              <w:numPr>
                <w:ilvl w:val="0"/>
                <w:numId w:val="15"/>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systemu do automatycznego zliczania pasażerów.</w:t>
            </w:r>
          </w:p>
        </w:tc>
      </w:tr>
      <w:tr w:rsidR="00837558" w:rsidRPr="00837558" w14:paraId="337C31F5" w14:textId="77777777">
        <w:trPr>
          <w:cantSplit/>
          <w:trHeight w:val="1247"/>
        </w:trPr>
        <w:tc>
          <w:tcPr>
            <w:tcW w:w="2550" w:type="dxa"/>
            <w:vMerge/>
            <w:vAlign w:val="center"/>
          </w:tcPr>
          <w:p w14:paraId="3CEF1A6F"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860" w:type="dxa"/>
            <w:vAlign w:val="center"/>
          </w:tcPr>
          <w:p w14:paraId="3BD5E480" w14:textId="77777777" w:rsidR="00002B2A" w:rsidRPr="00837558" w:rsidRDefault="00AE1958" w:rsidP="00837558">
            <w:pPr>
              <w:numPr>
                <w:ilvl w:val="0"/>
                <w:numId w:val="24"/>
              </w:numPr>
              <w:pBdr>
                <w:top w:val="nil"/>
                <w:left w:val="nil"/>
                <w:bottom w:val="nil"/>
                <w:right w:val="nil"/>
                <w:between w:val="nil"/>
              </w:pBdr>
              <w:spacing w:line="240" w:lineRule="auto"/>
              <w:ind w:left="0" w:right="219" w:hanging="2"/>
              <w:rPr>
                <w:rFonts w:ascii="Times New Roman" w:eastAsia="Times New Roman" w:hAnsi="Times New Roman" w:cs="Times New Roman"/>
                <w:sz w:val="16"/>
                <w:szCs w:val="16"/>
              </w:rPr>
            </w:pPr>
            <w:r w:rsidRPr="00837558">
              <w:rPr>
                <w:rFonts w:ascii="Times New Roman" w:eastAsia="Times New Roman" w:hAnsi="Times New Roman" w:cs="Times New Roman"/>
                <w:b/>
                <w:sz w:val="16"/>
                <w:szCs w:val="16"/>
              </w:rPr>
              <w:t>System lokalizacji pojazdów.</w:t>
            </w:r>
          </w:p>
          <w:p w14:paraId="17ABC39E" w14:textId="77777777" w:rsidR="00002B2A" w:rsidRPr="00837558" w:rsidRDefault="00AE1958" w:rsidP="00837558">
            <w:pPr>
              <w:pBdr>
                <w:top w:val="nil"/>
                <w:left w:val="nil"/>
                <w:bottom w:val="nil"/>
                <w:right w:val="nil"/>
                <w:between w:val="nil"/>
              </w:pBdr>
              <w:tabs>
                <w:tab w:val="left" w:pos="716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System automatycznej lokalizacji pojazdów komunikacji miejskiej oparty na systemie GPS to podstawowe narzędzie do zarządzania transportem publicznym. Niezbędne jest aby system lokalizacji pojazdów działał z dokładnością min. 10 metrów,</w:t>
            </w:r>
          </w:p>
        </w:tc>
      </w:tr>
      <w:tr w:rsidR="00837558" w:rsidRPr="00837558" w14:paraId="431597B5" w14:textId="77777777">
        <w:trPr>
          <w:cantSplit/>
          <w:trHeight w:val="1798"/>
        </w:trPr>
        <w:tc>
          <w:tcPr>
            <w:tcW w:w="2550" w:type="dxa"/>
            <w:vMerge/>
            <w:vAlign w:val="center"/>
          </w:tcPr>
          <w:p w14:paraId="3E954844"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860" w:type="dxa"/>
            <w:vAlign w:val="center"/>
          </w:tcPr>
          <w:p w14:paraId="00021E64" w14:textId="77777777" w:rsidR="00002B2A" w:rsidRPr="00837558" w:rsidRDefault="00AE1958" w:rsidP="00837558">
            <w:pPr>
              <w:numPr>
                <w:ilvl w:val="0"/>
                <w:numId w:val="24"/>
              </w:numPr>
              <w:pBdr>
                <w:top w:val="nil"/>
                <w:left w:val="nil"/>
                <w:bottom w:val="nil"/>
                <w:right w:val="nil"/>
                <w:between w:val="nil"/>
              </w:pBdr>
              <w:spacing w:line="240" w:lineRule="auto"/>
              <w:ind w:left="0" w:right="219" w:hanging="2"/>
              <w:rPr>
                <w:rFonts w:ascii="Times New Roman" w:eastAsia="Times New Roman" w:hAnsi="Times New Roman" w:cs="Times New Roman"/>
                <w:sz w:val="16"/>
                <w:szCs w:val="16"/>
              </w:rPr>
            </w:pPr>
            <w:r w:rsidRPr="00837558">
              <w:rPr>
                <w:rFonts w:ascii="Times New Roman" w:eastAsia="Times New Roman" w:hAnsi="Times New Roman" w:cs="Times New Roman"/>
                <w:b/>
                <w:sz w:val="16"/>
                <w:szCs w:val="16"/>
              </w:rPr>
              <w:t>Komputer pokładowy.</w:t>
            </w:r>
          </w:p>
          <w:p w14:paraId="6C5492F4" w14:textId="77777777" w:rsidR="00002B2A" w:rsidRPr="00837558" w:rsidRDefault="00AE1958" w:rsidP="00837558">
            <w:pPr>
              <w:pBdr>
                <w:top w:val="nil"/>
                <w:left w:val="nil"/>
                <w:bottom w:val="nil"/>
                <w:right w:val="nil"/>
                <w:between w:val="nil"/>
              </w:pBdr>
              <w:spacing w:line="240" w:lineRule="auto"/>
              <w:ind w:left="0" w:right="77"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Komputer pokładowy musi kontrolować aktualne położenie pojazdu na trasie (lokalizacja geograficzna GPS i logiczna w oparciu o sygnał z hodometru) i porównywać te dane z rozkładem jazdy. W efekcie uzyskana jest informacja o odchyleniu czasowym względem realizowanego rozkładu jazdy.</w:t>
            </w:r>
          </w:p>
          <w:p w14:paraId="0396966D" w14:textId="77777777" w:rsidR="00002B2A" w:rsidRPr="00837558" w:rsidRDefault="00AE1958" w:rsidP="00837558">
            <w:p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Wymagane jest, aby system pokładowy składający się z komputera pokładowego wraz z podłączonymi urządzeniami, mógł działać w trybie autonomicznym. Oznacza to, że pomimo braku łączności z centrum sterowania, a tym samym braku informacji w centrum o aktualnej pozycji pojazdu i wszystkich jego istotnych parametrach, komputer pokładowy będzie nadal realizował wszystkie wymagane funkcje na poziomie lokalnym.</w:t>
            </w:r>
          </w:p>
        </w:tc>
      </w:tr>
      <w:tr w:rsidR="00837558" w:rsidRPr="00837558" w14:paraId="019AFE21" w14:textId="77777777">
        <w:trPr>
          <w:cantSplit/>
          <w:trHeight w:val="567"/>
        </w:trPr>
        <w:tc>
          <w:tcPr>
            <w:tcW w:w="2550" w:type="dxa"/>
            <w:vMerge/>
            <w:vAlign w:val="center"/>
          </w:tcPr>
          <w:p w14:paraId="2E69D8DE"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860" w:type="dxa"/>
            <w:shd w:val="clear" w:color="auto" w:fill="BFBFBF"/>
            <w:vAlign w:val="center"/>
          </w:tcPr>
          <w:p w14:paraId="2DB17585" w14:textId="77777777" w:rsidR="00002B2A" w:rsidRPr="00837558" w:rsidRDefault="00AE1958" w:rsidP="00837558">
            <w:pPr>
              <w:pBdr>
                <w:top w:val="nil"/>
                <w:left w:val="nil"/>
                <w:bottom w:val="nil"/>
                <w:right w:val="nil"/>
                <w:between w:val="nil"/>
              </w:pBdr>
              <w:tabs>
                <w:tab w:val="left" w:pos="7162"/>
              </w:tabs>
              <w:spacing w:line="240" w:lineRule="auto"/>
              <w:ind w:left="0" w:right="77"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Wszystkie licencje na dostarczone przez Wykonawcę urządzenia lub oprogramowanie, muszą być wystawione na Zamawiającego i zawierać wsparcie techniczne w języku polskim oraz uaktualnienia przez okres min. 10 lat od daty wydania protokołu odbioru.</w:t>
            </w:r>
          </w:p>
          <w:p w14:paraId="0BF643FD" w14:textId="77777777" w:rsidR="00002B2A" w:rsidRPr="00837558" w:rsidRDefault="00AE1958" w:rsidP="00837558">
            <w:pPr>
              <w:pBdr>
                <w:top w:val="nil"/>
                <w:left w:val="nil"/>
                <w:bottom w:val="nil"/>
                <w:right w:val="nil"/>
                <w:between w:val="nil"/>
              </w:pBdr>
              <w:spacing w:line="240" w:lineRule="auto"/>
              <w:ind w:left="0" w:right="71"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Udzielone licencje nie mogą w żaden sposób ograniczać rozbudowy Systemu przez podmioty trzecie.</w:t>
            </w:r>
          </w:p>
        </w:tc>
      </w:tr>
      <w:tr w:rsidR="00837558" w:rsidRPr="00837558" w14:paraId="2B7B1F65" w14:textId="77777777">
        <w:trPr>
          <w:cantSplit/>
          <w:trHeight w:val="510"/>
        </w:trPr>
        <w:tc>
          <w:tcPr>
            <w:tcW w:w="2550" w:type="dxa"/>
            <w:vMerge/>
            <w:vAlign w:val="center"/>
          </w:tcPr>
          <w:p w14:paraId="3213FAD3"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860" w:type="dxa"/>
            <w:vAlign w:val="center"/>
          </w:tcPr>
          <w:p w14:paraId="438A4B64" w14:textId="77777777" w:rsidR="00002B2A" w:rsidRPr="00837558" w:rsidRDefault="00AE1958" w:rsidP="00837558">
            <w:pPr>
              <w:numPr>
                <w:ilvl w:val="0"/>
                <w:numId w:val="30"/>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Komputer pokładowy musi charakteryzować się następującymi parametrami:</w:t>
            </w:r>
          </w:p>
        </w:tc>
      </w:tr>
      <w:tr w:rsidR="00837558" w:rsidRPr="00837558" w14:paraId="199CCC2D" w14:textId="77777777">
        <w:trPr>
          <w:cantSplit/>
          <w:trHeight w:val="510"/>
        </w:trPr>
        <w:tc>
          <w:tcPr>
            <w:tcW w:w="2550" w:type="dxa"/>
            <w:vMerge/>
            <w:vAlign w:val="center"/>
          </w:tcPr>
          <w:p w14:paraId="2D70429B"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860" w:type="dxa"/>
            <w:vAlign w:val="center"/>
          </w:tcPr>
          <w:p w14:paraId="46B7F0C7" w14:textId="77777777" w:rsidR="00002B2A" w:rsidRPr="00837558" w:rsidRDefault="00AE1958" w:rsidP="00837558">
            <w:pPr>
              <w:numPr>
                <w:ilvl w:val="0"/>
                <w:numId w:val="31"/>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warunki pracy: temperatura w zakresie od minus 20</w:t>
            </w:r>
            <w:r w:rsidRPr="00837558">
              <w:rPr>
                <w:rFonts w:ascii="Times New Roman" w:eastAsia="Times New Roman" w:hAnsi="Times New Roman" w:cs="Times New Roman"/>
                <w:sz w:val="16"/>
                <w:szCs w:val="16"/>
                <w:vertAlign w:val="superscript"/>
              </w:rPr>
              <w:t>0</w:t>
            </w:r>
            <w:r w:rsidRPr="00837558">
              <w:rPr>
                <w:rFonts w:ascii="Times New Roman" w:eastAsia="Times New Roman" w:hAnsi="Times New Roman" w:cs="Times New Roman"/>
                <w:sz w:val="16"/>
                <w:szCs w:val="16"/>
              </w:rPr>
              <w:t>C do plus 70</w:t>
            </w:r>
            <w:r w:rsidRPr="00837558">
              <w:rPr>
                <w:rFonts w:ascii="Times New Roman" w:eastAsia="Times New Roman" w:hAnsi="Times New Roman" w:cs="Times New Roman"/>
                <w:sz w:val="16"/>
                <w:szCs w:val="16"/>
                <w:vertAlign w:val="superscript"/>
              </w:rPr>
              <w:t>0</w:t>
            </w:r>
            <w:r w:rsidRPr="00837558">
              <w:rPr>
                <w:rFonts w:ascii="Times New Roman" w:eastAsia="Times New Roman" w:hAnsi="Times New Roman" w:cs="Times New Roman"/>
                <w:sz w:val="16"/>
                <w:szCs w:val="16"/>
              </w:rPr>
              <w:t>C,</w:t>
            </w:r>
          </w:p>
        </w:tc>
      </w:tr>
      <w:tr w:rsidR="00837558" w:rsidRPr="00837558" w14:paraId="2BBF5D14" w14:textId="77777777">
        <w:trPr>
          <w:cantSplit/>
          <w:trHeight w:val="397"/>
        </w:trPr>
        <w:tc>
          <w:tcPr>
            <w:tcW w:w="2550" w:type="dxa"/>
            <w:vMerge/>
            <w:vAlign w:val="center"/>
          </w:tcPr>
          <w:p w14:paraId="2F519192"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860" w:type="dxa"/>
            <w:vAlign w:val="center"/>
          </w:tcPr>
          <w:p w14:paraId="674A62DB" w14:textId="77777777" w:rsidR="00002B2A" w:rsidRPr="00837558" w:rsidRDefault="00AE1958" w:rsidP="00837558">
            <w:pPr>
              <w:numPr>
                <w:ilvl w:val="0"/>
                <w:numId w:val="31"/>
              </w:numPr>
              <w:pBdr>
                <w:top w:val="nil"/>
                <w:left w:val="nil"/>
                <w:bottom w:val="nil"/>
                <w:right w:val="nil"/>
                <w:between w:val="nil"/>
              </w:pBdr>
              <w:spacing w:line="240" w:lineRule="auto"/>
              <w:ind w:left="0" w:right="219"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wilgotność do 95%,</w:t>
            </w:r>
          </w:p>
        </w:tc>
      </w:tr>
      <w:tr w:rsidR="00837558" w:rsidRPr="00837558" w14:paraId="2C6646AB" w14:textId="77777777">
        <w:trPr>
          <w:cantSplit/>
          <w:trHeight w:val="397"/>
        </w:trPr>
        <w:tc>
          <w:tcPr>
            <w:tcW w:w="2550" w:type="dxa"/>
            <w:vMerge/>
            <w:vAlign w:val="center"/>
          </w:tcPr>
          <w:p w14:paraId="676282DC"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860" w:type="dxa"/>
            <w:shd w:val="clear" w:color="auto" w:fill="auto"/>
            <w:vAlign w:val="center"/>
          </w:tcPr>
          <w:p w14:paraId="49430D69" w14:textId="77777777" w:rsidR="00002B2A" w:rsidRPr="00837558" w:rsidRDefault="00AE1958" w:rsidP="00837558">
            <w:pPr>
              <w:numPr>
                <w:ilvl w:val="0"/>
                <w:numId w:val="31"/>
              </w:numPr>
              <w:pBdr>
                <w:top w:val="nil"/>
                <w:left w:val="nil"/>
                <w:bottom w:val="nil"/>
                <w:right w:val="nil"/>
                <w:between w:val="nil"/>
              </w:pBdr>
              <w:spacing w:line="240" w:lineRule="auto"/>
              <w:ind w:left="0" w:right="219"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pamięć Flash: min. 1 GB,</w:t>
            </w:r>
          </w:p>
        </w:tc>
      </w:tr>
      <w:tr w:rsidR="00837558" w:rsidRPr="00837558" w14:paraId="1D7EE004" w14:textId="77777777">
        <w:trPr>
          <w:cantSplit/>
          <w:trHeight w:val="397"/>
        </w:trPr>
        <w:tc>
          <w:tcPr>
            <w:tcW w:w="2550" w:type="dxa"/>
            <w:vMerge/>
            <w:vAlign w:val="center"/>
          </w:tcPr>
          <w:p w14:paraId="6AB1D992"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860" w:type="dxa"/>
            <w:vAlign w:val="center"/>
          </w:tcPr>
          <w:p w14:paraId="43F4B2DF" w14:textId="77777777" w:rsidR="00002B2A" w:rsidRPr="00837558" w:rsidRDefault="00AE1958" w:rsidP="00837558">
            <w:pPr>
              <w:numPr>
                <w:ilvl w:val="0"/>
                <w:numId w:val="31"/>
              </w:numPr>
              <w:pBdr>
                <w:top w:val="nil"/>
                <w:left w:val="nil"/>
                <w:bottom w:val="nil"/>
                <w:right w:val="nil"/>
                <w:between w:val="nil"/>
              </w:pBdr>
              <w:spacing w:line="240" w:lineRule="auto"/>
              <w:ind w:left="0" w:right="71"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obsługa przynajmniej 20-kanałowego modułu GPS,</w:t>
            </w:r>
          </w:p>
        </w:tc>
      </w:tr>
      <w:tr w:rsidR="00837558" w:rsidRPr="00837558" w14:paraId="1CEA2DB6" w14:textId="77777777">
        <w:trPr>
          <w:cantSplit/>
          <w:trHeight w:val="397"/>
        </w:trPr>
        <w:tc>
          <w:tcPr>
            <w:tcW w:w="2550" w:type="dxa"/>
            <w:vMerge/>
            <w:vAlign w:val="center"/>
          </w:tcPr>
          <w:p w14:paraId="2764CC7A"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860" w:type="dxa"/>
            <w:vAlign w:val="center"/>
          </w:tcPr>
          <w:p w14:paraId="610521AF" w14:textId="77777777" w:rsidR="00002B2A" w:rsidRPr="00837558" w:rsidRDefault="00AE1958" w:rsidP="00837558">
            <w:pPr>
              <w:numPr>
                <w:ilvl w:val="0"/>
                <w:numId w:val="31"/>
              </w:numPr>
              <w:pBdr>
                <w:top w:val="nil"/>
                <w:left w:val="nil"/>
                <w:bottom w:val="nil"/>
                <w:right w:val="nil"/>
                <w:between w:val="nil"/>
              </w:pBdr>
              <w:spacing w:line="240" w:lineRule="auto"/>
              <w:ind w:left="0" w:right="219"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obsługa modułu GPRS/3G/LTE/5G,</w:t>
            </w:r>
          </w:p>
        </w:tc>
      </w:tr>
    </w:tbl>
    <w:p w14:paraId="5EE8719D" w14:textId="77777777" w:rsidR="00002B2A" w:rsidRPr="00837558" w:rsidRDefault="00002B2A" w:rsidP="00837558">
      <w:pPr>
        <w:pBdr>
          <w:top w:val="nil"/>
          <w:left w:val="nil"/>
          <w:bottom w:val="nil"/>
          <w:right w:val="nil"/>
          <w:between w:val="nil"/>
        </w:pBdr>
        <w:spacing w:line="240" w:lineRule="auto"/>
        <w:ind w:left="0" w:hanging="2"/>
        <w:rPr>
          <w:rFonts w:ascii="Times New Roman" w:eastAsia="Times New Roman" w:hAnsi="Times New Roman" w:cs="Times New Roman"/>
        </w:rPr>
      </w:pPr>
    </w:p>
    <w:tbl>
      <w:tblPr>
        <w:tblStyle w:val="afffffffffc"/>
        <w:tblW w:w="10455"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0"/>
        <w:gridCol w:w="7905"/>
      </w:tblGrid>
      <w:tr w:rsidR="00837558" w:rsidRPr="00837558" w14:paraId="39EF4C84" w14:textId="77777777">
        <w:trPr>
          <w:trHeight w:val="1531"/>
        </w:trPr>
        <w:tc>
          <w:tcPr>
            <w:tcW w:w="2550" w:type="dxa"/>
            <w:shd w:val="clear" w:color="auto" w:fill="D9D9D9"/>
            <w:vAlign w:val="center"/>
          </w:tcPr>
          <w:p w14:paraId="165B6D5A" w14:textId="77777777" w:rsidR="00002B2A" w:rsidRPr="00837558" w:rsidRDefault="00AE1958" w:rsidP="00837558">
            <w:pPr>
              <w:keepNext/>
              <w:pBdr>
                <w:top w:val="nil"/>
                <w:left w:val="nil"/>
                <w:bottom w:val="nil"/>
                <w:right w:val="nil"/>
                <w:between w:val="nil"/>
              </w:pBdr>
              <w:spacing w:line="240" w:lineRule="auto"/>
              <w:ind w:left="0" w:hanging="2"/>
              <w:jc w:val="center"/>
              <w:rPr>
                <w:rFonts w:ascii="Times New Roman" w:eastAsia="Times New Roman" w:hAnsi="Times New Roman" w:cs="Times New Roman"/>
                <w:b/>
                <w:sz w:val="20"/>
                <w:szCs w:val="20"/>
              </w:rPr>
            </w:pPr>
            <w:r w:rsidRPr="00837558">
              <w:rPr>
                <w:rFonts w:ascii="Times New Roman" w:eastAsia="Times New Roman" w:hAnsi="Times New Roman" w:cs="Times New Roman"/>
                <w:b/>
                <w:sz w:val="20"/>
                <w:szCs w:val="20"/>
              </w:rPr>
              <w:lastRenderedPageBreak/>
              <w:t>Opis parametrów</w:t>
            </w:r>
          </w:p>
        </w:tc>
        <w:tc>
          <w:tcPr>
            <w:tcW w:w="7905" w:type="dxa"/>
            <w:shd w:val="clear" w:color="auto" w:fill="D9D9D9"/>
            <w:vAlign w:val="center"/>
          </w:tcPr>
          <w:p w14:paraId="4C7EDCF4" w14:textId="77777777" w:rsidR="00002B2A" w:rsidRPr="00837558" w:rsidRDefault="00AE1958" w:rsidP="00837558">
            <w:pPr>
              <w:pBdr>
                <w:top w:val="nil"/>
                <w:left w:val="nil"/>
                <w:bottom w:val="nil"/>
                <w:right w:val="nil"/>
                <w:between w:val="nil"/>
              </w:pBdr>
              <w:spacing w:line="240" w:lineRule="auto"/>
              <w:ind w:left="0" w:hanging="2"/>
              <w:jc w:val="center"/>
              <w:rPr>
                <w:rFonts w:ascii="Times New Roman" w:eastAsia="Times New Roman" w:hAnsi="Times New Roman" w:cs="Times New Roman"/>
                <w:sz w:val="20"/>
                <w:szCs w:val="20"/>
              </w:rPr>
            </w:pPr>
            <w:r w:rsidRPr="00837558">
              <w:rPr>
                <w:rFonts w:ascii="Times New Roman" w:eastAsia="Times New Roman" w:hAnsi="Times New Roman" w:cs="Times New Roman"/>
                <w:b/>
                <w:sz w:val="20"/>
                <w:szCs w:val="20"/>
              </w:rPr>
              <w:t xml:space="preserve">Zakres wymagań, określony przez Zamawiającego, który muszą spełniać autobusy </w:t>
            </w:r>
          </w:p>
        </w:tc>
      </w:tr>
      <w:tr w:rsidR="00837558" w:rsidRPr="00837558" w14:paraId="48255909" w14:textId="77777777">
        <w:trPr>
          <w:trHeight w:val="227"/>
        </w:trPr>
        <w:tc>
          <w:tcPr>
            <w:tcW w:w="2550" w:type="dxa"/>
            <w:shd w:val="clear" w:color="auto" w:fill="808080"/>
            <w:vAlign w:val="center"/>
          </w:tcPr>
          <w:p w14:paraId="2C572F8F" w14:textId="77777777" w:rsidR="00002B2A" w:rsidRPr="00837558" w:rsidRDefault="00AE1958" w:rsidP="00837558">
            <w:pPr>
              <w:keepNext/>
              <w:pBdr>
                <w:top w:val="nil"/>
                <w:left w:val="nil"/>
                <w:bottom w:val="nil"/>
                <w:right w:val="nil"/>
                <w:between w:val="nil"/>
              </w:pBdr>
              <w:spacing w:line="240" w:lineRule="auto"/>
              <w:jc w:val="center"/>
              <w:rPr>
                <w:rFonts w:ascii="Times New Roman" w:eastAsia="Times New Roman" w:hAnsi="Times New Roman" w:cs="Times New Roman"/>
                <w:b/>
                <w:sz w:val="12"/>
                <w:szCs w:val="12"/>
              </w:rPr>
            </w:pPr>
            <w:r w:rsidRPr="00837558">
              <w:rPr>
                <w:rFonts w:ascii="Times New Roman" w:eastAsia="Times New Roman" w:hAnsi="Times New Roman" w:cs="Times New Roman"/>
                <w:b/>
                <w:sz w:val="12"/>
                <w:szCs w:val="12"/>
              </w:rPr>
              <w:t>1</w:t>
            </w:r>
          </w:p>
        </w:tc>
        <w:tc>
          <w:tcPr>
            <w:tcW w:w="7905" w:type="dxa"/>
            <w:shd w:val="clear" w:color="auto" w:fill="808080"/>
            <w:vAlign w:val="center"/>
          </w:tcPr>
          <w:p w14:paraId="27C83EFE" w14:textId="77777777" w:rsidR="00002B2A" w:rsidRPr="00837558" w:rsidRDefault="00AE1958" w:rsidP="00837558">
            <w:pPr>
              <w:pBdr>
                <w:top w:val="nil"/>
                <w:left w:val="nil"/>
                <w:bottom w:val="nil"/>
                <w:right w:val="nil"/>
                <w:between w:val="nil"/>
              </w:pBdr>
              <w:spacing w:line="240" w:lineRule="auto"/>
              <w:jc w:val="center"/>
              <w:rPr>
                <w:rFonts w:ascii="Times New Roman" w:eastAsia="Times New Roman" w:hAnsi="Times New Roman" w:cs="Times New Roman"/>
                <w:sz w:val="12"/>
                <w:szCs w:val="12"/>
              </w:rPr>
            </w:pPr>
            <w:r w:rsidRPr="00837558">
              <w:rPr>
                <w:rFonts w:ascii="Times New Roman" w:eastAsia="Times New Roman" w:hAnsi="Times New Roman" w:cs="Times New Roman"/>
                <w:b/>
                <w:sz w:val="12"/>
                <w:szCs w:val="12"/>
              </w:rPr>
              <w:t>2</w:t>
            </w:r>
          </w:p>
        </w:tc>
      </w:tr>
      <w:tr w:rsidR="00837558" w:rsidRPr="00837558" w14:paraId="28EA9652" w14:textId="77777777">
        <w:trPr>
          <w:cantSplit/>
          <w:trHeight w:val="454"/>
        </w:trPr>
        <w:tc>
          <w:tcPr>
            <w:tcW w:w="10455" w:type="dxa"/>
            <w:gridSpan w:val="2"/>
            <w:shd w:val="clear" w:color="auto" w:fill="DFDFDF"/>
            <w:vAlign w:val="center"/>
          </w:tcPr>
          <w:p w14:paraId="5BD5820A" w14:textId="77777777" w:rsidR="00002B2A" w:rsidRPr="00837558" w:rsidRDefault="00AE1958" w:rsidP="00837558">
            <w:pPr>
              <w:pBdr>
                <w:top w:val="nil"/>
                <w:left w:val="nil"/>
                <w:bottom w:val="nil"/>
                <w:right w:val="nil"/>
                <w:between w:val="nil"/>
              </w:pBdr>
              <w:spacing w:line="240" w:lineRule="auto"/>
              <w:ind w:left="0" w:hanging="2"/>
              <w:jc w:val="center"/>
              <w:rPr>
                <w:rFonts w:ascii="Times New Roman" w:eastAsia="Times New Roman" w:hAnsi="Times New Roman" w:cs="Times New Roman"/>
                <w:sz w:val="20"/>
                <w:szCs w:val="20"/>
              </w:rPr>
            </w:pPr>
            <w:r w:rsidRPr="00837558">
              <w:rPr>
                <w:rFonts w:ascii="Times New Roman" w:eastAsia="Times New Roman" w:hAnsi="Times New Roman" w:cs="Times New Roman"/>
                <w:b/>
                <w:sz w:val="20"/>
                <w:szCs w:val="20"/>
              </w:rPr>
              <w:t>c.d. 11. Systemy informatyczne i informacyjne.</w:t>
            </w:r>
          </w:p>
        </w:tc>
      </w:tr>
      <w:tr w:rsidR="00837558" w:rsidRPr="00837558" w14:paraId="68AC5B81" w14:textId="77777777">
        <w:trPr>
          <w:cantSplit/>
          <w:trHeight w:val="1530"/>
        </w:trPr>
        <w:tc>
          <w:tcPr>
            <w:tcW w:w="2550" w:type="dxa"/>
            <w:vMerge w:val="restart"/>
            <w:vAlign w:val="center"/>
          </w:tcPr>
          <w:p w14:paraId="4A9595B7" w14:textId="77777777" w:rsidR="00002B2A" w:rsidRPr="00837558" w:rsidRDefault="00AE1958" w:rsidP="00837558">
            <w:pPr>
              <w:pBdr>
                <w:top w:val="nil"/>
                <w:left w:val="nil"/>
                <w:bottom w:val="nil"/>
                <w:right w:val="nil"/>
                <w:between w:val="nil"/>
              </w:pBdr>
              <w:spacing w:line="240" w:lineRule="auto"/>
              <w:ind w:left="0" w:hanging="2"/>
              <w:rPr>
                <w:rFonts w:ascii="Times New Roman" w:eastAsia="Times New Roman" w:hAnsi="Times New Roman" w:cs="Times New Roman"/>
                <w:sz w:val="16"/>
                <w:szCs w:val="16"/>
              </w:rPr>
            </w:pPr>
            <w:r w:rsidRPr="00837558">
              <w:rPr>
                <w:rFonts w:ascii="Times New Roman" w:eastAsia="Times New Roman" w:hAnsi="Times New Roman" w:cs="Times New Roman"/>
                <w:b/>
                <w:sz w:val="16"/>
                <w:szCs w:val="16"/>
              </w:rPr>
              <w:t xml:space="preserve">c.d. </w:t>
            </w:r>
          </w:p>
          <w:p w14:paraId="679D63B9" w14:textId="77777777" w:rsidR="00002B2A" w:rsidRPr="00837558" w:rsidRDefault="00AE1958" w:rsidP="00837558">
            <w:pPr>
              <w:pBdr>
                <w:top w:val="nil"/>
                <w:left w:val="nil"/>
                <w:bottom w:val="nil"/>
                <w:right w:val="nil"/>
                <w:between w:val="nil"/>
              </w:pBdr>
              <w:spacing w:line="240" w:lineRule="auto"/>
              <w:ind w:left="0" w:hanging="2"/>
              <w:rPr>
                <w:rFonts w:ascii="Times New Roman" w:eastAsia="Times New Roman" w:hAnsi="Times New Roman" w:cs="Times New Roman"/>
                <w:sz w:val="16"/>
                <w:szCs w:val="16"/>
              </w:rPr>
            </w:pPr>
            <w:r w:rsidRPr="00837558">
              <w:rPr>
                <w:rFonts w:ascii="Times New Roman" w:eastAsia="Times New Roman" w:hAnsi="Times New Roman" w:cs="Times New Roman"/>
                <w:b/>
                <w:sz w:val="16"/>
                <w:szCs w:val="16"/>
              </w:rPr>
              <w:t xml:space="preserve">11.4. Urządzenia pokładowe </w:t>
            </w:r>
            <w:r w:rsidRPr="00837558">
              <w:rPr>
                <w:rFonts w:ascii="Times New Roman" w:eastAsia="Times New Roman" w:hAnsi="Times New Roman" w:cs="Times New Roman"/>
                <w:b/>
                <w:sz w:val="16"/>
                <w:szCs w:val="16"/>
              </w:rPr>
              <w:br/>
              <w:t>w autobusach:</w:t>
            </w:r>
          </w:p>
        </w:tc>
        <w:tc>
          <w:tcPr>
            <w:tcW w:w="7905" w:type="dxa"/>
            <w:vAlign w:val="center"/>
          </w:tcPr>
          <w:p w14:paraId="1C078CAC" w14:textId="77777777" w:rsidR="00002B2A" w:rsidRPr="00837558" w:rsidRDefault="00AE1958" w:rsidP="00D83164">
            <w:pPr>
              <w:pBdr>
                <w:top w:val="nil"/>
                <w:left w:val="nil"/>
                <w:bottom w:val="nil"/>
                <w:right w:val="nil"/>
                <w:between w:val="nil"/>
              </w:pBdr>
              <w:tabs>
                <w:tab w:val="left" w:pos="633"/>
              </w:tabs>
              <w:spacing w:line="240" w:lineRule="auto"/>
              <w:ind w:leftChars="0" w:left="0" w:firstLineChars="0" w:firstLine="0"/>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wejście/wyjście cyfrowe służące do podłączenia urządzeń pokładowych między innymi: kasowników, drzwi, hodometru, biegu wstecznego, tablic kierunkowych oraz innych wynikających ze specyfikacji pojazdu. Minimalna liczba interfejsów: 2xRS-232, RS-485, 1x CAN-</w:t>
            </w:r>
            <w:proofErr w:type="spellStart"/>
            <w:r w:rsidRPr="00837558">
              <w:rPr>
                <w:rFonts w:ascii="Times New Roman" w:eastAsia="Times New Roman" w:hAnsi="Times New Roman" w:cs="Times New Roman"/>
                <w:sz w:val="16"/>
                <w:szCs w:val="16"/>
              </w:rPr>
              <w:t>bus</w:t>
            </w:r>
            <w:proofErr w:type="spellEnd"/>
            <w:r w:rsidRPr="00837558">
              <w:rPr>
                <w:rFonts w:ascii="Times New Roman" w:eastAsia="Times New Roman" w:hAnsi="Times New Roman" w:cs="Times New Roman"/>
                <w:sz w:val="16"/>
                <w:szCs w:val="16"/>
              </w:rPr>
              <w:t>, 4xRS422 lub zamiennie za interfejs RS-422 dodatkowo 2xRS-232 1 RS-485 pod warunkiem, że zapewnią one bezproblemowe i bezpośrednie (tzn. bez złączy przejściowych) podłączenie wszystkich urządzeń pokładowych autobusu do komputera,</w:t>
            </w:r>
          </w:p>
        </w:tc>
      </w:tr>
      <w:tr w:rsidR="00837558" w:rsidRPr="00837558" w14:paraId="5A844869" w14:textId="77777777">
        <w:trPr>
          <w:cantSplit/>
          <w:trHeight w:val="510"/>
        </w:trPr>
        <w:tc>
          <w:tcPr>
            <w:tcW w:w="2550" w:type="dxa"/>
            <w:vMerge/>
            <w:vAlign w:val="center"/>
          </w:tcPr>
          <w:p w14:paraId="373F4678"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905" w:type="dxa"/>
            <w:vAlign w:val="center"/>
          </w:tcPr>
          <w:p w14:paraId="117F44EF" w14:textId="77777777" w:rsidR="00002B2A" w:rsidRPr="00837558" w:rsidRDefault="00AE1958" w:rsidP="00837558">
            <w:pPr>
              <w:numPr>
                <w:ilvl w:val="0"/>
                <w:numId w:val="31"/>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audio in/out do podłączenia zestawu głośnomówiącego, </w:t>
            </w:r>
          </w:p>
        </w:tc>
      </w:tr>
      <w:tr w:rsidR="00837558" w:rsidRPr="00837558" w14:paraId="2F4CD8B3" w14:textId="77777777">
        <w:trPr>
          <w:cantSplit/>
          <w:trHeight w:val="397"/>
        </w:trPr>
        <w:tc>
          <w:tcPr>
            <w:tcW w:w="2550" w:type="dxa"/>
            <w:vMerge/>
            <w:vAlign w:val="center"/>
          </w:tcPr>
          <w:p w14:paraId="1FDAB7D7"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905" w:type="dxa"/>
            <w:vAlign w:val="center"/>
          </w:tcPr>
          <w:p w14:paraId="24CB88D3" w14:textId="77777777" w:rsidR="00002B2A" w:rsidRPr="00837558" w:rsidRDefault="00AE1958" w:rsidP="00837558">
            <w:pPr>
              <w:numPr>
                <w:ilvl w:val="0"/>
                <w:numId w:val="31"/>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dwa porty USB,</w:t>
            </w:r>
          </w:p>
        </w:tc>
      </w:tr>
      <w:tr w:rsidR="00837558" w:rsidRPr="00837558" w14:paraId="6AE978F9" w14:textId="77777777">
        <w:trPr>
          <w:cantSplit/>
          <w:trHeight w:val="510"/>
        </w:trPr>
        <w:tc>
          <w:tcPr>
            <w:tcW w:w="2550" w:type="dxa"/>
            <w:vMerge/>
            <w:vAlign w:val="center"/>
          </w:tcPr>
          <w:p w14:paraId="322220E5"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905" w:type="dxa"/>
            <w:vAlign w:val="center"/>
          </w:tcPr>
          <w:p w14:paraId="6254D12C" w14:textId="77777777" w:rsidR="00002B2A" w:rsidRPr="00837558" w:rsidRDefault="00AE1958" w:rsidP="00837558">
            <w:pPr>
              <w:numPr>
                <w:ilvl w:val="0"/>
                <w:numId w:val="31"/>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port Ethernet 10/100, z interfejsem do podłączenia innych urządzeń, </w:t>
            </w:r>
          </w:p>
        </w:tc>
      </w:tr>
      <w:tr w:rsidR="00837558" w:rsidRPr="00837558" w14:paraId="49C6245B" w14:textId="77777777">
        <w:trPr>
          <w:cantSplit/>
          <w:trHeight w:val="397"/>
        </w:trPr>
        <w:tc>
          <w:tcPr>
            <w:tcW w:w="2550" w:type="dxa"/>
            <w:vMerge/>
            <w:vAlign w:val="center"/>
          </w:tcPr>
          <w:p w14:paraId="19D2C931"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905" w:type="dxa"/>
            <w:vAlign w:val="center"/>
          </w:tcPr>
          <w:p w14:paraId="467D2375" w14:textId="77777777" w:rsidR="00002B2A" w:rsidRPr="00837558" w:rsidRDefault="00AE1958" w:rsidP="00837558">
            <w:pPr>
              <w:numPr>
                <w:ilvl w:val="0"/>
                <w:numId w:val="31"/>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obsługa </w:t>
            </w:r>
            <w:proofErr w:type="spellStart"/>
            <w:r w:rsidRPr="00837558">
              <w:rPr>
                <w:rFonts w:ascii="Times New Roman" w:eastAsia="Times New Roman" w:hAnsi="Times New Roman" w:cs="Times New Roman"/>
                <w:sz w:val="16"/>
                <w:szCs w:val="16"/>
              </w:rPr>
              <w:t>WiFi</w:t>
            </w:r>
            <w:proofErr w:type="spellEnd"/>
            <w:r w:rsidRPr="00837558">
              <w:rPr>
                <w:rFonts w:ascii="Times New Roman" w:eastAsia="Times New Roman" w:hAnsi="Times New Roman" w:cs="Times New Roman"/>
                <w:sz w:val="16"/>
                <w:szCs w:val="16"/>
              </w:rPr>
              <w:t xml:space="preserve"> w standardach b/g/n lub nowszych, </w:t>
            </w:r>
          </w:p>
        </w:tc>
      </w:tr>
      <w:tr w:rsidR="00837558" w:rsidRPr="00837558" w14:paraId="7332881F" w14:textId="77777777">
        <w:trPr>
          <w:cantSplit/>
          <w:trHeight w:val="680"/>
        </w:trPr>
        <w:tc>
          <w:tcPr>
            <w:tcW w:w="2550" w:type="dxa"/>
            <w:vMerge/>
            <w:vAlign w:val="center"/>
          </w:tcPr>
          <w:p w14:paraId="516DA3A1"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905" w:type="dxa"/>
            <w:vAlign w:val="center"/>
          </w:tcPr>
          <w:p w14:paraId="762B38E4" w14:textId="77777777" w:rsidR="00002B2A" w:rsidRPr="00837558" w:rsidRDefault="00AE1958" w:rsidP="00837558">
            <w:pPr>
              <w:numPr>
                <w:ilvl w:val="0"/>
                <w:numId w:val="31"/>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napięcie zasilania dostosowane do instalacji elektrycznej pojazdu i odpowiednio stabilizowane, aby nie powodować zakłóceń w pracy urządzeń,</w:t>
            </w:r>
          </w:p>
        </w:tc>
      </w:tr>
      <w:tr w:rsidR="00837558" w:rsidRPr="00837558" w14:paraId="58984F49" w14:textId="77777777">
        <w:trPr>
          <w:cantSplit/>
          <w:trHeight w:val="850"/>
        </w:trPr>
        <w:tc>
          <w:tcPr>
            <w:tcW w:w="2550" w:type="dxa"/>
            <w:vMerge/>
            <w:vAlign w:val="center"/>
          </w:tcPr>
          <w:p w14:paraId="749D12DB"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905" w:type="dxa"/>
            <w:vAlign w:val="center"/>
          </w:tcPr>
          <w:p w14:paraId="48E956AA" w14:textId="77777777" w:rsidR="00002B2A" w:rsidRPr="00837558" w:rsidRDefault="00AE1958" w:rsidP="00837558">
            <w:pPr>
              <w:numPr>
                <w:ilvl w:val="0"/>
                <w:numId w:val="30"/>
              </w:numPr>
              <w:pBdr>
                <w:top w:val="nil"/>
                <w:left w:val="nil"/>
                <w:bottom w:val="nil"/>
                <w:right w:val="nil"/>
                <w:between w:val="nil"/>
              </w:pBdr>
              <w:spacing w:line="240" w:lineRule="auto"/>
              <w:ind w:left="0" w:right="77"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Wymagana funkcjonalność komputera pokładowego: </w:t>
            </w:r>
          </w:p>
          <w:p w14:paraId="3AAEA262" w14:textId="77777777" w:rsidR="00002B2A" w:rsidRPr="00837558" w:rsidRDefault="00AE1958" w:rsidP="00837558">
            <w:pPr>
              <w:numPr>
                <w:ilvl w:val="0"/>
                <w:numId w:val="31"/>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obsługa magistrali pojazdowej do podłączenia pokładowych urządzeń peryferyjnych przy wykorzystaniu otwartych protokołów komunikacyjnych,</w:t>
            </w:r>
          </w:p>
        </w:tc>
      </w:tr>
      <w:tr w:rsidR="00837558" w:rsidRPr="00837558" w14:paraId="69CA2E43" w14:textId="77777777">
        <w:trPr>
          <w:cantSplit/>
          <w:trHeight w:val="397"/>
        </w:trPr>
        <w:tc>
          <w:tcPr>
            <w:tcW w:w="2550" w:type="dxa"/>
            <w:vMerge/>
            <w:vAlign w:val="center"/>
          </w:tcPr>
          <w:p w14:paraId="66267A82"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905" w:type="dxa"/>
            <w:vAlign w:val="center"/>
          </w:tcPr>
          <w:p w14:paraId="6D36C901" w14:textId="77777777" w:rsidR="00002B2A" w:rsidRPr="00837558" w:rsidRDefault="00AE1958" w:rsidP="00837558">
            <w:pPr>
              <w:numPr>
                <w:ilvl w:val="0"/>
                <w:numId w:val="31"/>
              </w:numPr>
              <w:pBdr>
                <w:top w:val="nil"/>
                <w:left w:val="nil"/>
                <w:bottom w:val="nil"/>
                <w:right w:val="nil"/>
                <w:between w:val="nil"/>
              </w:pBdr>
              <w:spacing w:line="240" w:lineRule="auto"/>
              <w:ind w:left="0" w:right="219"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podłączenie do hodometru i czujnika drzwi pojazdu,</w:t>
            </w:r>
          </w:p>
        </w:tc>
      </w:tr>
      <w:tr w:rsidR="00837558" w:rsidRPr="00837558" w14:paraId="72AE0E9F" w14:textId="77777777">
        <w:trPr>
          <w:cantSplit/>
          <w:trHeight w:val="510"/>
        </w:trPr>
        <w:tc>
          <w:tcPr>
            <w:tcW w:w="2550" w:type="dxa"/>
            <w:vMerge/>
            <w:vAlign w:val="center"/>
          </w:tcPr>
          <w:p w14:paraId="0C5DA6C5"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905" w:type="dxa"/>
            <w:vAlign w:val="center"/>
          </w:tcPr>
          <w:p w14:paraId="7FD392A7" w14:textId="77777777" w:rsidR="00002B2A" w:rsidRPr="00837558" w:rsidRDefault="00AE1958" w:rsidP="00837558">
            <w:pPr>
              <w:numPr>
                <w:ilvl w:val="0"/>
                <w:numId w:val="31"/>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obsługa modemu GSM/GPRS/UMTS/LTE/5G z funkcją audio, GPS,</w:t>
            </w:r>
          </w:p>
        </w:tc>
      </w:tr>
      <w:tr w:rsidR="00837558" w:rsidRPr="00837558" w14:paraId="77E6ABA2" w14:textId="77777777">
        <w:trPr>
          <w:cantSplit/>
          <w:trHeight w:val="510"/>
        </w:trPr>
        <w:tc>
          <w:tcPr>
            <w:tcW w:w="2550" w:type="dxa"/>
            <w:vMerge/>
            <w:vAlign w:val="center"/>
          </w:tcPr>
          <w:p w14:paraId="1A73D0A4"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905" w:type="dxa"/>
            <w:vAlign w:val="center"/>
          </w:tcPr>
          <w:p w14:paraId="6817E630" w14:textId="77777777" w:rsidR="00002B2A" w:rsidRPr="00837558" w:rsidRDefault="00AE1958" w:rsidP="00837558">
            <w:pPr>
              <w:numPr>
                <w:ilvl w:val="0"/>
                <w:numId w:val="31"/>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obsługa systemu monitoringu wewnętrznego i zewnętrznego,</w:t>
            </w:r>
          </w:p>
        </w:tc>
      </w:tr>
      <w:tr w:rsidR="00837558" w:rsidRPr="00837558" w14:paraId="26FE538A" w14:textId="77777777">
        <w:trPr>
          <w:cantSplit/>
          <w:trHeight w:val="510"/>
        </w:trPr>
        <w:tc>
          <w:tcPr>
            <w:tcW w:w="2550" w:type="dxa"/>
            <w:vMerge/>
            <w:vAlign w:val="center"/>
          </w:tcPr>
          <w:p w14:paraId="67534AC7"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905" w:type="dxa"/>
            <w:vAlign w:val="center"/>
          </w:tcPr>
          <w:p w14:paraId="0168A7E9" w14:textId="77777777" w:rsidR="00002B2A" w:rsidRPr="00837558" w:rsidRDefault="00AE1958" w:rsidP="00837558">
            <w:pPr>
              <w:numPr>
                <w:ilvl w:val="0"/>
                <w:numId w:val="31"/>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obsługa zewnętrznych i wewnętrznych kierunkowych tablic elektronicznych,</w:t>
            </w:r>
          </w:p>
        </w:tc>
      </w:tr>
      <w:tr w:rsidR="00837558" w:rsidRPr="00837558" w14:paraId="46FAA98A" w14:textId="77777777">
        <w:trPr>
          <w:cantSplit/>
          <w:trHeight w:val="567"/>
        </w:trPr>
        <w:tc>
          <w:tcPr>
            <w:tcW w:w="2550" w:type="dxa"/>
            <w:vMerge/>
            <w:vAlign w:val="center"/>
          </w:tcPr>
          <w:p w14:paraId="05D789F6"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905" w:type="dxa"/>
            <w:vAlign w:val="center"/>
          </w:tcPr>
          <w:p w14:paraId="38D46385" w14:textId="77777777" w:rsidR="00002B2A" w:rsidRPr="00837558" w:rsidRDefault="00AE1958" w:rsidP="00837558">
            <w:pPr>
              <w:numPr>
                <w:ilvl w:val="0"/>
                <w:numId w:val="31"/>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obsługa systemu zliczania potoków pasażerskich import danych do systemu </w:t>
            </w:r>
            <w:proofErr w:type="spellStart"/>
            <w:r w:rsidRPr="00837558">
              <w:rPr>
                <w:rFonts w:ascii="Times New Roman" w:eastAsia="Times New Roman" w:hAnsi="Times New Roman" w:cs="Times New Roman"/>
                <w:sz w:val="16"/>
                <w:szCs w:val="16"/>
              </w:rPr>
              <w:t>CeSIP</w:t>
            </w:r>
            <w:proofErr w:type="spellEnd"/>
            <w:r w:rsidRPr="00837558">
              <w:rPr>
                <w:rFonts w:ascii="Times New Roman" w:eastAsia="Times New Roman" w:hAnsi="Times New Roman" w:cs="Times New Roman"/>
                <w:sz w:val="16"/>
                <w:szCs w:val="16"/>
              </w:rPr>
              <w:t>,</w:t>
            </w:r>
          </w:p>
        </w:tc>
      </w:tr>
      <w:tr w:rsidR="00837558" w:rsidRPr="00837558" w14:paraId="4C0509D4" w14:textId="77777777">
        <w:trPr>
          <w:cantSplit/>
          <w:trHeight w:val="397"/>
        </w:trPr>
        <w:tc>
          <w:tcPr>
            <w:tcW w:w="2550" w:type="dxa"/>
            <w:vMerge/>
            <w:vAlign w:val="center"/>
          </w:tcPr>
          <w:p w14:paraId="1946E88E"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905" w:type="dxa"/>
            <w:vAlign w:val="center"/>
          </w:tcPr>
          <w:p w14:paraId="505445C2" w14:textId="77777777" w:rsidR="00002B2A" w:rsidRPr="00837558" w:rsidRDefault="00AE1958" w:rsidP="00837558">
            <w:pPr>
              <w:numPr>
                <w:ilvl w:val="0"/>
                <w:numId w:val="31"/>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podłączenie do przycisku alarmowego,</w:t>
            </w:r>
          </w:p>
        </w:tc>
      </w:tr>
      <w:tr w:rsidR="00837558" w:rsidRPr="00837558" w14:paraId="74B8C80B" w14:textId="77777777">
        <w:trPr>
          <w:cantSplit/>
          <w:trHeight w:val="397"/>
        </w:trPr>
        <w:tc>
          <w:tcPr>
            <w:tcW w:w="2550" w:type="dxa"/>
            <w:vMerge/>
            <w:vAlign w:val="center"/>
          </w:tcPr>
          <w:p w14:paraId="7856E87F"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905" w:type="dxa"/>
            <w:vAlign w:val="center"/>
          </w:tcPr>
          <w:p w14:paraId="39225237" w14:textId="77777777" w:rsidR="00002B2A" w:rsidRPr="00837558" w:rsidRDefault="00AE1958" w:rsidP="00837558">
            <w:pPr>
              <w:numPr>
                <w:ilvl w:val="0"/>
                <w:numId w:val="31"/>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podłączenie do zestawu głośnomówiącego kierowcy,</w:t>
            </w:r>
          </w:p>
        </w:tc>
      </w:tr>
      <w:tr w:rsidR="00837558" w:rsidRPr="00837558" w14:paraId="17C5AEC5" w14:textId="77777777">
        <w:trPr>
          <w:cantSplit/>
          <w:trHeight w:val="850"/>
        </w:trPr>
        <w:tc>
          <w:tcPr>
            <w:tcW w:w="2550" w:type="dxa"/>
            <w:vMerge/>
            <w:vAlign w:val="center"/>
          </w:tcPr>
          <w:p w14:paraId="6FDF3372"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905" w:type="dxa"/>
            <w:vAlign w:val="center"/>
          </w:tcPr>
          <w:p w14:paraId="60C59A84" w14:textId="77777777" w:rsidR="00002B2A" w:rsidRPr="00837558" w:rsidRDefault="00AE1958" w:rsidP="00837558">
            <w:pPr>
              <w:numPr>
                <w:ilvl w:val="0"/>
                <w:numId w:val="31"/>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podłączenie do wzmacniacza w pojeździe w celu generowania zapowiedzi kolejnych przystanków oraz innych komunikatów głosowych, zdefiniowanych w systemie,</w:t>
            </w:r>
          </w:p>
        </w:tc>
      </w:tr>
      <w:tr w:rsidR="00837558" w:rsidRPr="00837558" w14:paraId="20217F90" w14:textId="77777777">
        <w:trPr>
          <w:cantSplit/>
          <w:trHeight w:val="510"/>
        </w:trPr>
        <w:tc>
          <w:tcPr>
            <w:tcW w:w="2550" w:type="dxa"/>
            <w:vMerge/>
            <w:vAlign w:val="center"/>
          </w:tcPr>
          <w:p w14:paraId="15CE75DD"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905" w:type="dxa"/>
            <w:vAlign w:val="center"/>
          </w:tcPr>
          <w:p w14:paraId="2C8C5EE7" w14:textId="77777777" w:rsidR="00002B2A" w:rsidRPr="00837558" w:rsidRDefault="00AE1958" w:rsidP="00837558">
            <w:pPr>
              <w:numPr>
                <w:ilvl w:val="0"/>
                <w:numId w:val="31"/>
              </w:numPr>
              <w:pBdr>
                <w:top w:val="nil"/>
                <w:left w:val="nil"/>
                <w:bottom w:val="nil"/>
                <w:right w:val="nil"/>
                <w:between w:val="nil"/>
              </w:pBdr>
              <w:tabs>
                <w:tab w:val="center" w:pos="633"/>
                <w:tab w:val="right" w:pos="907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zapowiedzi (pomiar drogi rzeczywistej – identyfikacja przystanków na trasie),</w:t>
            </w:r>
          </w:p>
        </w:tc>
      </w:tr>
      <w:tr w:rsidR="00837558" w:rsidRPr="00837558" w14:paraId="27D89EAD" w14:textId="77777777">
        <w:trPr>
          <w:cantSplit/>
          <w:trHeight w:val="510"/>
        </w:trPr>
        <w:tc>
          <w:tcPr>
            <w:tcW w:w="2550" w:type="dxa"/>
            <w:vMerge/>
            <w:vAlign w:val="center"/>
          </w:tcPr>
          <w:p w14:paraId="40278144"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905" w:type="dxa"/>
            <w:vAlign w:val="center"/>
          </w:tcPr>
          <w:p w14:paraId="4696F242" w14:textId="77777777" w:rsidR="00002B2A" w:rsidRPr="00837558" w:rsidRDefault="00AE1958" w:rsidP="00837558">
            <w:pPr>
              <w:numPr>
                <w:ilvl w:val="0"/>
                <w:numId w:val="31"/>
              </w:numPr>
              <w:pBdr>
                <w:top w:val="nil"/>
                <w:left w:val="nil"/>
                <w:bottom w:val="nil"/>
                <w:right w:val="nil"/>
                <w:between w:val="nil"/>
              </w:pBdr>
              <w:tabs>
                <w:tab w:val="center" w:pos="633"/>
                <w:tab w:val="right" w:pos="907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obsługa kasowników będących na wyposażeniu autobusu,</w:t>
            </w:r>
          </w:p>
        </w:tc>
      </w:tr>
      <w:tr w:rsidR="00837558" w:rsidRPr="00837558" w14:paraId="6B6891F1" w14:textId="77777777">
        <w:trPr>
          <w:cantSplit/>
          <w:trHeight w:val="397"/>
        </w:trPr>
        <w:tc>
          <w:tcPr>
            <w:tcW w:w="2550" w:type="dxa"/>
            <w:vMerge/>
            <w:vAlign w:val="center"/>
          </w:tcPr>
          <w:p w14:paraId="3C4C1E60"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905" w:type="dxa"/>
            <w:vAlign w:val="center"/>
          </w:tcPr>
          <w:p w14:paraId="4F36264F" w14:textId="77777777" w:rsidR="00002B2A" w:rsidRPr="00837558" w:rsidRDefault="00AE1958" w:rsidP="00837558">
            <w:pPr>
              <w:numPr>
                <w:ilvl w:val="0"/>
                <w:numId w:val="31"/>
              </w:numPr>
              <w:pBdr>
                <w:top w:val="nil"/>
                <w:left w:val="nil"/>
                <w:bottom w:val="nil"/>
                <w:right w:val="nil"/>
                <w:between w:val="nil"/>
              </w:pBdr>
              <w:tabs>
                <w:tab w:val="center" w:pos="633"/>
                <w:tab w:val="right" w:pos="907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zliczanie skasowanych biletów papierowych, </w:t>
            </w:r>
          </w:p>
        </w:tc>
      </w:tr>
      <w:tr w:rsidR="00837558" w:rsidRPr="00837558" w14:paraId="2C0988AF" w14:textId="77777777" w:rsidTr="00837558">
        <w:trPr>
          <w:cantSplit/>
          <w:trHeight w:val="680"/>
        </w:trPr>
        <w:tc>
          <w:tcPr>
            <w:tcW w:w="2550" w:type="dxa"/>
            <w:vMerge/>
            <w:vAlign w:val="center"/>
          </w:tcPr>
          <w:p w14:paraId="25B3C450"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905" w:type="dxa"/>
            <w:shd w:val="clear" w:color="auto" w:fill="auto"/>
            <w:vAlign w:val="center"/>
          </w:tcPr>
          <w:p w14:paraId="7C7EEAFB" w14:textId="77777777" w:rsidR="00002B2A" w:rsidRPr="00837558" w:rsidRDefault="00AE1958" w:rsidP="00837558">
            <w:pPr>
              <w:numPr>
                <w:ilvl w:val="0"/>
                <w:numId w:val="31"/>
              </w:numPr>
              <w:pBdr>
                <w:top w:val="nil"/>
                <w:left w:val="nil"/>
                <w:bottom w:val="nil"/>
                <w:right w:val="nil"/>
                <w:between w:val="nil"/>
              </w:pBdr>
              <w:tabs>
                <w:tab w:val="center" w:pos="633"/>
                <w:tab w:val="right" w:pos="907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przenoszenie danych z autobusu i do autobusu przy pomocy komputera (stacji bazowej) na terenie zajezdni za pomocą transmisji </w:t>
            </w:r>
            <w:proofErr w:type="spellStart"/>
            <w:r w:rsidRPr="00837558">
              <w:rPr>
                <w:rFonts w:ascii="Times New Roman" w:eastAsia="Times New Roman" w:hAnsi="Times New Roman" w:cs="Times New Roman"/>
                <w:sz w:val="16"/>
                <w:szCs w:val="16"/>
              </w:rPr>
              <w:t>WiFi</w:t>
            </w:r>
            <w:proofErr w:type="spellEnd"/>
            <w:r w:rsidRPr="00837558">
              <w:rPr>
                <w:rFonts w:ascii="Times New Roman" w:eastAsia="Times New Roman" w:hAnsi="Times New Roman" w:cs="Times New Roman"/>
                <w:sz w:val="16"/>
                <w:szCs w:val="16"/>
              </w:rPr>
              <w:t xml:space="preserve"> </w:t>
            </w:r>
            <w:r w:rsidRPr="00837558">
              <w:rPr>
                <w:sz w:val="16"/>
                <w:szCs w:val="16"/>
              </w:rPr>
              <w:t>a także poprzez modem GSM/LTE/5G,</w:t>
            </w:r>
            <w:r w:rsidRPr="00837558">
              <w:rPr>
                <w:rFonts w:ascii="Times New Roman" w:eastAsia="Times New Roman" w:hAnsi="Times New Roman" w:cs="Times New Roman"/>
                <w:sz w:val="16"/>
                <w:szCs w:val="16"/>
              </w:rPr>
              <w:t xml:space="preserve"> </w:t>
            </w:r>
          </w:p>
        </w:tc>
      </w:tr>
    </w:tbl>
    <w:p w14:paraId="04CD71D4" w14:textId="77777777" w:rsidR="00002B2A" w:rsidRPr="00837558" w:rsidRDefault="00002B2A" w:rsidP="00837558">
      <w:pPr>
        <w:pBdr>
          <w:top w:val="nil"/>
          <w:left w:val="nil"/>
          <w:bottom w:val="nil"/>
          <w:right w:val="nil"/>
          <w:between w:val="nil"/>
        </w:pBdr>
        <w:spacing w:line="240" w:lineRule="auto"/>
        <w:ind w:left="0" w:hanging="2"/>
        <w:rPr>
          <w:rFonts w:ascii="Times New Roman" w:eastAsia="Times New Roman" w:hAnsi="Times New Roman" w:cs="Times New Roman"/>
        </w:rPr>
      </w:pPr>
    </w:p>
    <w:tbl>
      <w:tblPr>
        <w:tblStyle w:val="afffffffffd"/>
        <w:tblW w:w="10470"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0"/>
        <w:gridCol w:w="7920"/>
      </w:tblGrid>
      <w:tr w:rsidR="00837558" w:rsidRPr="00837558" w14:paraId="00D15AB8" w14:textId="77777777">
        <w:trPr>
          <w:trHeight w:val="1531"/>
        </w:trPr>
        <w:tc>
          <w:tcPr>
            <w:tcW w:w="2550" w:type="dxa"/>
            <w:shd w:val="clear" w:color="auto" w:fill="D9D9D9"/>
            <w:vAlign w:val="center"/>
          </w:tcPr>
          <w:p w14:paraId="589473BB" w14:textId="77777777" w:rsidR="00002B2A" w:rsidRPr="00837558" w:rsidRDefault="00AE1958" w:rsidP="00837558">
            <w:pPr>
              <w:keepNext/>
              <w:pBdr>
                <w:top w:val="nil"/>
                <w:left w:val="nil"/>
                <w:bottom w:val="nil"/>
                <w:right w:val="nil"/>
                <w:between w:val="nil"/>
              </w:pBdr>
              <w:spacing w:line="240" w:lineRule="auto"/>
              <w:ind w:left="0" w:hanging="2"/>
              <w:jc w:val="center"/>
              <w:rPr>
                <w:rFonts w:ascii="Times New Roman" w:eastAsia="Times New Roman" w:hAnsi="Times New Roman" w:cs="Times New Roman"/>
                <w:b/>
                <w:sz w:val="20"/>
                <w:szCs w:val="20"/>
              </w:rPr>
            </w:pPr>
            <w:r w:rsidRPr="00837558">
              <w:rPr>
                <w:rFonts w:ascii="Times New Roman" w:eastAsia="Times New Roman" w:hAnsi="Times New Roman" w:cs="Times New Roman"/>
                <w:b/>
                <w:sz w:val="20"/>
                <w:szCs w:val="20"/>
              </w:rPr>
              <w:lastRenderedPageBreak/>
              <w:t>Opis parametrów</w:t>
            </w:r>
          </w:p>
        </w:tc>
        <w:tc>
          <w:tcPr>
            <w:tcW w:w="7920" w:type="dxa"/>
            <w:shd w:val="clear" w:color="auto" w:fill="D9D9D9"/>
            <w:vAlign w:val="center"/>
          </w:tcPr>
          <w:p w14:paraId="5228C318" w14:textId="77777777" w:rsidR="00002B2A" w:rsidRPr="00837558" w:rsidRDefault="00AE1958" w:rsidP="00837558">
            <w:pPr>
              <w:pBdr>
                <w:top w:val="nil"/>
                <w:left w:val="nil"/>
                <w:bottom w:val="nil"/>
                <w:right w:val="nil"/>
                <w:between w:val="nil"/>
              </w:pBdr>
              <w:spacing w:line="240" w:lineRule="auto"/>
              <w:ind w:left="0" w:hanging="2"/>
              <w:jc w:val="center"/>
              <w:rPr>
                <w:rFonts w:ascii="Times New Roman" w:eastAsia="Times New Roman" w:hAnsi="Times New Roman" w:cs="Times New Roman"/>
                <w:sz w:val="20"/>
                <w:szCs w:val="20"/>
              </w:rPr>
            </w:pPr>
            <w:r w:rsidRPr="00837558">
              <w:rPr>
                <w:rFonts w:ascii="Times New Roman" w:eastAsia="Times New Roman" w:hAnsi="Times New Roman" w:cs="Times New Roman"/>
                <w:b/>
                <w:sz w:val="20"/>
                <w:szCs w:val="20"/>
              </w:rPr>
              <w:t xml:space="preserve">Zakres wymagań, określony przez Zamawiającego, który muszą spełniać autobusy </w:t>
            </w:r>
          </w:p>
        </w:tc>
      </w:tr>
      <w:tr w:rsidR="00837558" w:rsidRPr="00837558" w14:paraId="23DC2D5E" w14:textId="77777777">
        <w:trPr>
          <w:trHeight w:val="227"/>
        </w:trPr>
        <w:tc>
          <w:tcPr>
            <w:tcW w:w="2550" w:type="dxa"/>
            <w:shd w:val="clear" w:color="auto" w:fill="808080"/>
            <w:vAlign w:val="center"/>
          </w:tcPr>
          <w:p w14:paraId="7A920701" w14:textId="77777777" w:rsidR="00002B2A" w:rsidRPr="00837558" w:rsidRDefault="00AE1958" w:rsidP="00837558">
            <w:pPr>
              <w:keepNext/>
              <w:pBdr>
                <w:top w:val="nil"/>
                <w:left w:val="nil"/>
                <w:bottom w:val="nil"/>
                <w:right w:val="nil"/>
                <w:between w:val="nil"/>
              </w:pBdr>
              <w:spacing w:line="240" w:lineRule="auto"/>
              <w:jc w:val="center"/>
              <w:rPr>
                <w:rFonts w:ascii="Times New Roman" w:eastAsia="Times New Roman" w:hAnsi="Times New Roman" w:cs="Times New Roman"/>
                <w:b/>
                <w:sz w:val="12"/>
                <w:szCs w:val="12"/>
              </w:rPr>
            </w:pPr>
            <w:r w:rsidRPr="00837558">
              <w:rPr>
                <w:rFonts w:ascii="Times New Roman" w:eastAsia="Times New Roman" w:hAnsi="Times New Roman" w:cs="Times New Roman"/>
                <w:b/>
                <w:sz w:val="12"/>
                <w:szCs w:val="12"/>
              </w:rPr>
              <w:t>1</w:t>
            </w:r>
          </w:p>
        </w:tc>
        <w:tc>
          <w:tcPr>
            <w:tcW w:w="7920" w:type="dxa"/>
            <w:shd w:val="clear" w:color="auto" w:fill="808080"/>
            <w:vAlign w:val="center"/>
          </w:tcPr>
          <w:p w14:paraId="4F239A1D" w14:textId="77777777" w:rsidR="00002B2A" w:rsidRPr="00837558" w:rsidRDefault="00AE1958" w:rsidP="00837558">
            <w:pPr>
              <w:pBdr>
                <w:top w:val="nil"/>
                <w:left w:val="nil"/>
                <w:bottom w:val="nil"/>
                <w:right w:val="nil"/>
                <w:between w:val="nil"/>
              </w:pBdr>
              <w:spacing w:line="240" w:lineRule="auto"/>
              <w:jc w:val="center"/>
              <w:rPr>
                <w:rFonts w:ascii="Times New Roman" w:eastAsia="Times New Roman" w:hAnsi="Times New Roman" w:cs="Times New Roman"/>
                <w:sz w:val="12"/>
                <w:szCs w:val="12"/>
              </w:rPr>
            </w:pPr>
            <w:r w:rsidRPr="00837558">
              <w:rPr>
                <w:rFonts w:ascii="Times New Roman" w:eastAsia="Times New Roman" w:hAnsi="Times New Roman" w:cs="Times New Roman"/>
                <w:b/>
                <w:sz w:val="12"/>
                <w:szCs w:val="12"/>
              </w:rPr>
              <w:t>2</w:t>
            </w:r>
          </w:p>
        </w:tc>
      </w:tr>
      <w:tr w:rsidR="00837558" w:rsidRPr="00837558" w14:paraId="39299F21" w14:textId="77777777">
        <w:trPr>
          <w:cantSplit/>
          <w:trHeight w:val="454"/>
        </w:trPr>
        <w:tc>
          <w:tcPr>
            <w:tcW w:w="10470" w:type="dxa"/>
            <w:gridSpan w:val="2"/>
            <w:shd w:val="clear" w:color="auto" w:fill="DFDFDF"/>
            <w:vAlign w:val="center"/>
          </w:tcPr>
          <w:p w14:paraId="50C53907" w14:textId="77777777" w:rsidR="00002B2A" w:rsidRPr="00837558" w:rsidRDefault="00AE1958" w:rsidP="00837558">
            <w:pPr>
              <w:pBdr>
                <w:top w:val="nil"/>
                <w:left w:val="nil"/>
                <w:bottom w:val="nil"/>
                <w:right w:val="nil"/>
                <w:between w:val="nil"/>
              </w:pBdr>
              <w:spacing w:line="240" w:lineRule="auto"/>
              <w:ind w:left="0" w:hanging="2"/>
              <w:jc w:val="center"/>
              <w:rPr>
                <w:rFonts w:ascii="Times New Roman" w:eastAsia="Times New Roman" w:hAnsi="Times New Roman" w:cs="Times New Roman"/>
                <w:sz w:val="20"/>
                <w:szCs w:val="20"/>
              </w:rPr>
            </w:pPr>
            <w:r w:rsidRPr="00837558">
              <w:rPr>
                <w:rFonts w:ascii="Times New Roman" w:eastAsia="Times New Roman" w:hAnsi="Times New Roman" w:cs="Times New Roman"/>
                <w:b/>
                <w:sz w:val="20"/>
                <w:szCs w:val="20"/>
              </w:rPr>
              <w:t>c.d. 11. Systemy informatyczne i informacyjne.</w:t>
            </w:r>
          </w:p>
        </w:tc>
      </w:tr>
      <w:tr w:rsidR="00837558" w:rsidRPr="00837558" w14:paraId="217AA828" w14:textId="77777777">
        <w:trPr>
          <w:cantSplit/>
          <w:trHeight w:val="1410"/>
        </w:trPr>
        <w:tc>
          <w:tcPr>
            <w:tcW w:w="2550" w:type="dxa"/>
            <w:vMerge w:val="restart"/>
            <w:vAlign w:val="center"/>
          </w:tcPr>
          <w:p w14:paraId="0CCA89D0" w14:textId="77777777" w:rsidR="00002B2A" w:rsidRPr="00837558" w:rsidRDefault="00AE1958" w:rsidP="00837558">
            <w:pPr>
              <w:pBdr>
                <w:top w:val="nil"/>
                <w:left w:val="nil"/>
                <w:bottom w:val="nil"/>
                <w:right w:val="nil"/>
                <w:between w:val="nil"/>
              </w:pBdr>
              <w:spacing w:line="240" w:lineRule="auto"/>
              <w:ind w:left="0" w:hanging="2"/>
              <w:rPr>
                <w:rFonts w:ascii="Times New Roman" w:eastAsia="Times New Roman" w:hAnsi="Times New Roman" w:cs="Times New Roman"/>
                <w:sz w:val="16"/>
                <w:szCs w:val="16"/>
              </w:rPr>
            </w:pPr>
            <w:r w:rsidRPr="00837558">
              <w:rPr>
                <w:rFonts w:ascii="Times New Roman" w:eastAsia="Times New Roman" w:hAnsi="Times New Roman" w:cs="Times New Roman"/>
                <w:b/>
                <w:sz w:val="16"/>
                <w:szCs w:val="16"/>
              </w:rPr>
              <w:t xml:space="preserve">c.d. </w:t>
            </w:r>
          </w:p>
          <w:p w14:paraId="5115955A" w14:textId="77777777" w:rsidR="00002B2A" w:rsidRPr="00837558" w:rsidRDefault="00AE1958" w:rsidP="00837558">
            <w:pPr>
              <w:pBdr>
                <w:top w:val="nil"/>
                <w:left w:val="nil"/>
                <w:bottom w:val="nil"/>
                <w:right w:val="nil"/>
                <w:between w:val="nil"/>
              </w:pBdr>
              <w:spacing w:line="240" w:lineRule="auto"/>
              <w:ind w:left="0" w:hanging="2"/>
              <w:rPr>
                <w:rFonts w:ascii="Times New Roman" w:eastAsia="Times New Roman" w:hAnsi="Times New Roman" w:cs="Times New Roman"/>
                <w:sz w:val="16"/>
                <w:szCs w:val="16"/>
              </w:rPr>
            </w:pPr>
            <w:r w:rsidRPr="00837558">
              <w:rPr>
                <w:rFonts w:ascii="Times New Roman" w:eastAsia="Times New Roman" w:hAnsi="Times New Roman" w:cs="Times New Roman"/>
                <w:b/>
                <w:sz w:val="16"/>
                <w:szCs w:val="16"/>
              </w:rPr>
              <w:t xml:space="preserve">11.4. Urządzenia pokładowe </w:t>
            </w:r>
            <w:r w:rsidRPr="00837558">
              <w:rPr>
                <w:rFonts w:ascii="Times New Roman" w:eastAsia="Times New Roman" w:hAnsi="Times New Roman" w:cs="Times New Roman"/>
                <w:b/>
                <w:sz w:val="16"/>
                <w:szCs w:val="16"/>
              </w:rPr>
              <w:br/>
              <w:t>w autobusach:</w:t>
            </w:r>
          </w:p>
        </w:tc>
        <w:tc>
          <w:tcPr>
            <w:tcW w:w="7920" w:type="dxa"/>
            <w:vAlign w:val="center"/>
          </w:tcPr>
          <w:p w14:paraId="440F7EA7" w14:textId="77777777" w:rsidR="00002B2A" w:rsidRPr="00837558" w:rsidRDefault="00AE1958" w:rsidP="00837558">
            <w:pPr>
              <w:numPr>
                <w:ilvl w:val="0"/>
                <w:numId w:val="31"/>
              </w:numPr>
              <w:pBdr>
                <w:top w:val="nil"/>
                <w:left w:val="nil"/>
                <w:bottom w:val="nil"/>
                <w:right w:val="nil"/>
                <w:between w:val="nil"/>
              </w:pBdr>
              <w:tabs>
                <w:tab w:val="left" w:pos="481"/>
                <w:tab w:val="center" w:pos="4536"/>
                <w:tab w:val="right" w:pos="907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rejestracja parametrów technicznych, m.in.: droga przejechana przez autobus, przekroczenie prędkości jazdy, przejechana droga między przystankami, gwałtowne hamowanie i przyspieszanie, włączanie i wyłączanie silnika, włączanie i wyłączanie oświetlenia wewnętrznego, otwieranie drzwi, załączanie ogrzewania, włączanie biegu „N” podczas jazdy, przekroczenie temperatury w układzie chłodzenia silnika, czas pracy elektrycznego agregatu grzewczego, jazda poza ekonomicznym zakresem obrotów silnika, historycznie przez okres min. 45 dni, </w:t>
            </w:r>
          </w:p>
        </w:tc>
      </w:tr>
      <w:tr w:rsidR="00837558" w:rsidRPr="00837558" w14:paraId="6D5CF0AC" w14:textId="77777777">
        <w:trPr>
          <w:cantSplit/>
          <w:trHeight w:val="645"/>
        </w:trPr>
        <w:tc>
          <w:tcPr>
            <w:tcW w:w="2550" w:type="dxa"/>
            <w:vMerge/>
            <w:vAlign w:val="center"/>
          </w:tcPr>
          <w:p w14:paraId="7991D80D"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920" w:type="dxa"/>
            <w:vAlign w:val="center"/>
          </w:tcPr>
          <w:p w14:paraId="6B1A5C89" w14:textId="77777777" w:rsidR="00002B2A" w:rsidRPr="00837558" w:rsidRDefault="00AE1958" w:rsidP="00837558">
            <w:pPr>
              <w:numPr>
                <w:ilvl w:val="0"/>
                <w:numId w:val="31"/>
              </w:numPr>
              <w:pBdr>
                <w:top w:val="nil"/>
                <w:left w:val="nil"/>
                <w:bottom w:val="nil"/>
                <w:right w:val="nil"/>
                <w:between w:val="nil"/>
              </w:pBdr>
              <w:tabs>
                <w:tab w:val="left" w:pos="481"/>
                <w:tab w:val="center" w:pos="4536"/>
                <w:tab w:val="right" w:pos="9072"/>
                <w:tab w:val="left" w:pos="500"/>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przekazywanie informacji o aktualnej realizacji rozkładu jazdy zarówno za pomocą liczb (odchyłka od kursu w formie </w:t>
            </w:r>
            <w:proofErr w:type="spellStart"/>
            <w:r w:rsidRPr="00837558">
              <w:rPr>
                <w:rFonts w:ascii="Times New Roman" w:eastAsia="Times New Roman" w:hAnsi="Times New Roman" w:cs="Times New Roman"/>
                <w:sz w:val="16"/>
                <w:szCs w:val="16"/>
              </w:rPr>
              <w:t>mm:ss</w:t>
            </w:r>
            <w:proofErr w:type="spellEnd"/>
            <w:r w:rsidRPr="00837558">
              <w:rPr>
                <w:rFonts w:ascii="Times New Roman" w:eastAsia="Times New Roman" w:hAnsi="Times New Roman" w:cs="Times New Roman"/>
                <w:sz w:val="16"/>
                <w:szCs w:val="16"/>
              </w:rPr>
              <w:t>), jak i graficznie na panelu kierowcy,</w:t>
            </w:r>
          </w:p>
        </w:tc>
      </w:tr>
      <w:tr w:rsidR="00837558" w:rsidRPr="00837558" w14:paraId="36FF084E" w14:textId="77777777">
        <w:trPr>
          <w:cantSplit/>
          <w:trHeight w:val="1320"/>
        </w:trPr>
        <w:tc>
          <w:tcPr>
            <w:tcW w:w="2550" w:type="dxa"/>
            <w:vMerge/>
            <w:vAlign w:val="center"/>
          </w:tcPr>
          <w:p w14:paraId="2189EEE5"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920" w:type="dxa"/>
            <w:vAlign w:val="center"/>
          </w:tcPr>
          <w:p w14:paraId="439E9D22" w14:textId="77777777" w:rsidR="00002B2A" w:rsidRPr="00837558" w:rsidRDefault="00AE1958" w:rsidP="00837558">
            <w:pPr>
              <w:numPr>
                <w:ilvl w:val="0"/>
                <w:numId w:val="31"/>
              </w:numPr>
              <w:pBdr>
                <w:top w:val="nil"/>
                <w:left w:val="nil"/>
                <w:bottom w:val="nil"/>
                <w:right w:val="nil"/>
                <w:between w:val="nil"/>
              </w:pBdr>
              <w:tabs>
                <w:tab w:val="left" w:pos="500"/>
                <w:tab w:val="center" w:pos="4536"/>
                <w:tab w:val="right" w:pos="9072"/>
                <w:tab w:val="left" w:pos="500"/>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w przypadku włączenia się pojazdu do ruchu po rozkładowym rozpoczęciu kursu na dowolnym fragmencie trasy oraz po zmianie danych rozkładowych w czasie realizacji kursu komputer powinien automatycznie wykryć (po przejechaniu przez maksimum dwa przystanki) realizowany kurs, kierunek i pozycję tak aby prawidłowo wyświetlić informacje na tablicach informacyjnych i wyznaczyć odchyłkę od aktualnego rozkładu jazdy. Kierujący powinien mieć możliwość ręcznej korekty wskazywanego przez komputer kursu,</w:t>
            </w:r>
          </w:p>
        </w:tc>
      </w:tr>
      <w:tr w:rsidR="00837558" w:rsidRPr="00837558" w14:paraId="33F43F0B" w14:textId="77777777">
        <w:trPr>
          <w:cantSplit/>
          <w:trHeight w:val="680"/>
        </w:trPr>
        <w:tc>
          <w:tcPr>
            <w:tcW w:w="2550" w:type="dxa"/>
            <w:vMerge/>
            <w:vAlign w:val="center"/>
          </w:tcPr>
          <w:p w14:paraId="70EE61D7"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920" w:type="dxa"/>
            <w:vAlign w:val="center"/>
          </w:tcPr>
          <w:p w14:paraId="042C5637" w14:textId="77777777" w:rsidR="00002B2A" w:rsidRPr="00837558" w:rsidRDefault="00AE1958" w:rsidP="00837558">
            <w:pPr>
              <w:numPr>
                <w:ilvl w:val="0"/>
                <w:numId w:val="31"/>
              </w:numPr>
              <w:pBdr>
                <w:top w:val="nil"/>
                <w:left w:val="nil"/>
                <w:bottom w:val="nil"/>
                <w:right w:val="nil"/>
                <w:between w:val="nil"/>
              </w:pBdr>
              <w:tabs>
                <w:tab w:val="left" w:pos="500"/>
                <w:tab w:val="center" w:pos="4536"/>
                <w:tab w:val="right" w:pos="9072"/>
                <w:tab w:val="left" w:pos="500"/>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zabezpieczenie danych w pamięci przed dostępem osób nieuprawnionych, np. logowanie poprzez numer PIN, </w:t>
            </w:r>
          </w:p>
        </w:tc>
      </w:tr>
      <w:tr w:rsidR="00837558" w:rsidRPr="00837558" w14:paraId="6675BB0F" w14:textId="77777777">
        <w:trPr>
          <w:cantSplit/>
          <w:trHeight w:val="510"/>
        </w:trPr>
        <w:tc>
          <w:tcPr>
            <w:tcW w:w="2550" w:type="dxa"/>
            <w:vMerge/>
            <w:vAlign w:val="center"/>
          </w:tcPr>
          <w:p w14:paraId="3C235247"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920" w:type="dxa"/>
            <w:vAlign w:val="center"/>
          </w:tcPr>
          <w:p w14:paraId="321839FF" w14:textId="77777777" w:rsidR="00002B2A" w:rsidRPr="00837558" w:rsidRDefault="00AE1958" w:rsidP="00837558">
            <w:pPr>
              <w:numPr>
                <w:ilvl w:val="0"/>
                <w:numId w:val="31"/>
              </w:numPr>
              <w:pBdr>
                <w:top w:val="nil"/>
                <w:left w:val="nil"/>
                <w:bottom w:val="nil"/>
                <w:right w:val="nil"/>
                <w:between w:val="nil"/>
              </w:pBdr>
              <w:tabs>
                <w:tab w:val="left" w:pos="500"/>
                <w:tab w:val="center" w:pos="4536"/>
                <w:tab w:val="right" w:pos="9072"/>
                <w:tab w:val="left" w:pos="500"/>
                <w:tab w:val="left" w:pos="716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odczyt i aktualizacja danych musi następować również po wyłączeniu komputera w tzw. trybie czuwania.</w:t>
            </w:r>
          </w:p>
        </w:tc>
      </w:tr>
      <w:tr w:rsidR="00837558" w:rsidRPr="00837558" w14:paraId="6BD9AD02" w14:textId="77777777">
        <w:trPr>
          <w:cantSplit/>
          <w:trHeight w:val="1410"/>
        </w:trPr>
        <w:tc>
          <w:tcPr>
            <w:tcW w:w="2550" w:type="dxa"/>
            <w:vMerge/>
            <w:vAlign w:val="center"/>
          </w:tcPr>
          <w:p w14:paraId="4D961CF8"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920" w:type="dxa"/>
            <w:vAlign w:val="center"/>
          </w:tcPr>
          <w:p w14:paraId="12E22CDD" w14:textId="77777777" w:rsidR="00002B2A" w:rsidRPr="00837558" w:rsidRDefault="00AE1958" w:rsidP="00837558">
            <w:pPr>
              <w:numPr>
                <w:ilvl w:val="0"/>
                <w:numId w:val="30"/>
              </w:numPr>
              <w:pBdr>
                <w:top w:val="nil"/>
                <w:left w:val="nil"/>
                <w:bottom w:val="nil"/>
                <w:right w:val="nil"/>
                <w:between w:val="nil"/>
              </w:pBdr>
              <w:tabs>
                <w:tab w:val="left" w:pos="500"/>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Minimalne wymagania dla interfejsu: </w:t>
            </w:r>
          </w:p>
          <w:p w14:paraId="09DFDACD" w14:textId="77777777" w:rsidR="00002B2A" w:rsidRPr="00837558" w:rsidRDefault="00AE1958" w:rsidP="00837558">
            <w:pPr>
              <w:numPr>
                <w:ilvl w:val="0"/>
                <w:numId w:val="20"/>
              </w:numPr>
              <w:pBdr>
                <w:top w:val="nil"/>
                <w:left w:val="nil"/>
                <w:bottom w:val="nil"/>
                <w:right w:val="nil"/>
                <w:between w:val="nil"/>
              </w:pBdr>
              <w:tabs>
                <w:tab w:val="left" w:pos="500"/>
                <w:tab w:val="center" w:pos="4536"/>
                <w:tab w:val="right" w:pos="9072"/>
                <w:tab w:val="center" w:pos="500"/>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zapewnienie metod logowania do sytemu. Należy zapewnić procedury logowania pojazdów do systemu po uruchomieniu komputera pokładowego pojazdu. Podczas logowania musi być zapewniona procedura weryfikacji prawidłowości danych w jednostce lokalnej pod kątem zgodności z danymi w centrum zarządzania. Transmisja z systemem centralnym ma się odbywać za pomocą tunelu APN w sieci GSM, </w:t>
            </w:r>
          </w:p>
        </w:tc>
      </w:tr>
      <w:tr w:rsidR="00837558" w:rsidRPr="00837558" w14:paraId="1F0A01FA" w14:textId="77777777">
        <w:trPr>
          <w:cantSplit/>
          <w:trHeight w:val="397"/>
        </w:trPr>
        <w:tc>
          <w:tcPr>
            <w:tcW w:w="2550" w:type="dxa"/>
            <w:vMerge/>
            <w:vAlign w:val="center"/>
          </w:tcPr>
          <w:p w14:paraId="18CF0AF5"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920" w:type="dxa"/>
            <w:vAlign w:val="center"/>
          </w:tcPr>
          <w:p w14:paraId="59E41BC4" w14:textId="77777777" w:rsidR="00002B2A" w:rsidRPr="00837558" w:rsidRDefault="00AE1958" w:rsidP="00837558">
            <w:pPr>
              <w:numPr>
                <w:ilvl w:val="0"/>
                <w:numId w:val="31"/>
              </w:numPr>
              <w:pBdr>
                <w:top w:val="nil"/>
                <w:left w:val="nil"/>
                <w:bottom w:val="nil"/>
                <w:right w:val="nil"/>
                <w:between w:val="nil"/>
              </w:pBdr>
              <w:tabs>
                <w:tab w:val="left" w:pos="500"/>
                <w:tab w:val="center" w:pos="4536"/>
                <w:tab w:val="right" w:pos="9072"/>
                <w:tab w:val="left" w:pos="500"/>
              </w:tabs>
              <w:spacing w:line="240" w:lineRule="auto"/>
              <w:ind w:left="0" w:right="77"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graficzny dotykowy wyświetlacz LCD – 10 cali,</w:t>
            </w:r>
          </w:p>
        </w:tc>
      </w:tr>
      <w:tr w:rsidR="00837558" w:rsidRPr="00837558" w14:paraId="61939B64" w14:textId="77777777">
        <w:trPr>
          <w:cantSplit/>
          <w:trHeight w:val="680"/>
        </w:trPr>
        <w:tc>
          <w:tcPr>
            <w:tcW w:w="2550" w:type="dxa"/>
            <w:vMerge/>
            <w:vAlign w:val="center"/>
          </w:tcPr>
          <w:p w14:paraId="5DFA8A24"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920" w:type="dxa"/>
            <w:vAlign w:val="center"/>
          </w:tcPr>
          <w:p w14:paraId="6F927B5D" w14:textId="77777777" w:rsidR="00002B2A" w:rsidRPr="00837558" w:rsidRDefault="00AE1958" w:rsidP="00837558">
            <w:pPr>
              <w:numPr>
                <w:ilvl w:val="0"/>
                <w:numId w:val="60"/>
              </w:numPr>
              <w:pBdr>
                <w:top w:val="nil"/>
                <w:left w:val="nil"/>
                <w:bottom w:val="nil"/>
                <w:right w:val="nil"/>
                <w:between w:val="nil"/>
              </w:pBdr>
              <w:tabs>
                <w:tab w:val="left" w:pos="500"/>
                <w:tab w:val="left" w:pos="4041"/>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przycisk dla szybkiego dostępu do najczęściej używanych funkcji (dopuszcza się przycisk programowalny dostępny na panelu dotykowym interfejsu kierowcy), </w:t>
            </w:r>
          </w:p>
        </w:tc>
      </w:tr>
      <w:tr w:rsidR="00837558" w:rsidRPr="00837558" w14:paraId="48C35ED9" w14:textId="77777777">
        <w:trPr>
          <w:cantSplit/>
          <w:trHeight w:val="735"/>
        </w:trPr>
        <w:tc>
          <w:tcPr>
            <w:tcW w:w="2550" w:type="dxa"/>
            <w:vMerge/>
            <w:vAlign w:val="center"/>
          </w:tcPr>
          <w:p w14:paraId="76BD27DD"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920" w:type="dxa"/>
            <w:vAlign w:val="center"/>
          </w:tcPr>
          <w:p w14:paraId="51AF2FA3" w14:textId="77777777" w:rsidR="00002B2A" w:rsidRPr="00837558" w:rsidRDefault="00AE1958" w:rsidP="00837558">
            <w:pPr>
              <w:numPr>
                <w:ilvl w:val="0"/>
                <w:numId w:val="60"/>
              </w:numPr>
              <w:pBdr>
                <w:top w:val="nil"/>
                <w:left w:val="nil"/>
                <w:bottom w:val="nil"/>
                <w:right w:val="nil"/>
                <w:between w:val="nil"/>
              </w:pBdr>
              <w:tabs>
                <w:tab w:val="left" w:pos="500"/>
                <w:tab w:val="left" w:pos="4041"/>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przycisk żądania połączenia głosowego (łączność realizowana w systemie GSM); (dopuszcza się przycisk programowalny dostępny na panelu dotykowym interfejsu kierowcy),</w:t>
            </w:r>
          </w:p>
        </w:tc>
      </w:tr>
      <w:tr w:rsidR="00837558" w:rsidRPr="00837558" w14:paraId="14F6FADB" w14:textId="77777777">
        <w:trPr>
          <w:cantSplit/>
          <w:trHeight w:val="397"/>
        </w:trPr>
        <w:tc>
          <w:tcPr>
            <w:tcW w:w="2550" w:type="dxa"/>
            <w:vMerge/>
            <w:vAlign w:val="center"/>
          </w:tcPr>
          <w:p w14:paraId="0A1A947C"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920" w:type="dxa"/>
            <w:vAlign w:val="center"/>
          </w:tcPr>
          <w:p w14:paraId="38BF10DF" w14:textId="77777777" w:rsidR="00002B2A" w:rsidRPr="00837558" w:rsidRDefault="00AE1958" w:rsidP="00837558">
            <w:pPr>
              <w:numPr>
                <w:ilvl w:val="0"/>
                <w:numId w:val="60"/>
              </w:numPr>
              <w:pBdr>
                <w:top w:val="nil"/>
                <w:left w:val="nil"/>
                <w:bottom w:val="nil"/>
                <w:right w:val="nil"/>
                <w:between w:val="nil"/>
              </w:pBdr>
              <w:tabs>
                <w:tab w:val="left" w:pos="500"/>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przycisk alarmowy,</w:t>
            </w:r>
          </w:p>
        </w:tc>
      </w:tr>
      <w:tr w:rsidR="00837558" w:rsidRPr="00837558" w14:paraId="36883D80" w14:textId="77777777">
        <w:trPr>
          <w:cantSplit/>
          <w:trHeight w:val="680"/>
        </w:trPr>
        <w:tc>
          <w:tcPr>
            <w:tcW w:w="2550" w:type="dxa"/>
            <w:vMerge/>
            <w:vAlign w:val="center"/>
          </w:tcPr>
          <w:p w14:paraId="62024DBE"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920" w:type="dxa"/>
            <w:vAlign w:val="center"/>
          </w:tcPr>
          <w:p w14:paraId="0D6D55FB" w14:textId="77777777" w:rsidR="00002B2A" w:rsidRPr="00837558" w:rsidRDefault="00AE1958" w:rsidP="00837558">
            <w:pPr>
              <w:numPr>
                <w:ilvl w:val="0"/>
                <w:numId w:val="20"/>
              </w:numPr>
              <w:pBdr>
                <w:top w:val="nil"/>
                <w:left w:val="nil"/>
                <w:bottom w:val="nil"/>
                <w:right w:val="nil"/>
                <w:between w:val="nil"/>
              </w:pBdr>
              <w:tabs>
                <w:tab w:val="left" w:pos="500"/>
                <w:tab w:val="center" w:pos="4536"/>
                <w:tab w:val="right" w:pos="9072"/>
                <w:tab w:val="left" w:pos="4041"/>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przycisk wyłączania/włączania blokady kasowników, (dopuszcza się przycisk programowalny dostępny na panelu dotykowym interfejsu kierowcy),</w:t>
            </w:r>
          </w:p>
        </w:tc>
      </w:tr>
      <w:tr w:rsidR="00837558" w:rsidRPr="00837558" w14:paraId="3106BBF0" w14:textId="77777777">
        <w:trPr>
          <w:cantSplit/>
          <w:trHeight w:val="850"/>
        </w:trPr>
        <w:tc>
          <w:tcPr>
            <w:tcW w:w="2550" w:type="dxa"/>
            <w:vMerge/>
            <w:vAlign w:val="center"/>
          </w:tcPr>
          <w:p w14:paraId="23AC1DA3"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920" w:type="dxa"/>
            <w:vAlign w:val="center"/>
          </w:tcPr>
          <w:p w14:paraId="1CF9AA4B" w14:textId="77777777" w:rsidR="00002B2A" w:rsidRPr="00837558" w:rsidRDefault="00AE1958" w:rsidP="00837558">
            <w:pPr>
              <w:numPr>
                <w:ilvl w:val="0"/>
                <w:numId w:val="20"/>
              </w:numPr>
              <w:pBdr>
                <w:top w:val="nil"/>
                <w:left w:val="nil"/>
                <w:bottom w:val="nil"/>
                <w:right w:val="nil"/>
                <w:between w:val="nil"/>
              </w:pBdr>
              <w:tabs>
                <w:tab w:val="left" w:pos="500"/>
                <w:tab w:val="center" w:pos="4536"/>
                <w:tab w:val="right" w:pos="907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przycisk umożliwiający włączenia/wyłączenia zapowiedzi głosowych następnych przystanków (dopuszcza się przycisk programowalny dostępny na panelu dotykowym interfejsu kierowcy).</w:t>
            </w:r>
          </w:p>
        </w:tc>
      </w:tr>
      <w:tr w:rsidR="00837558" w:rsidRPr="00837558" w14:paraId="1714CA28" w14:textId="77777777">
        <w:trPr>
          <w:cantSplit/>
          <w:trHeight w:val="850"/>
        </w:trPr>
        <w:tc>
          <w:tcPr>
            <w:tcW w:w="2550" w:type="dxa"/>
            <w:vMerge/>
            <w:vAlign w:val="center"/>
          </w:tcPr>
          <w:p w14:paraId="6A64C4F8"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920" w:type="dxa"/>
            <w:vAlign w:val="center"/>
          </w:tcPr>
          <w:p w14:paraId="36E555AE" w14:textId="77777777" w:rsidR="00002B2A" w:rsidRPr="00837558" w:rsidRDefault="00AE1958" w:rsidP="00837558">
            <w:pPr>
              <w:pBdr>
                <w:top w:val="nil"/>
                <w:left w:val="nil"/>
                <w:bottom w:val="nil"/>
                <w:right w:val="nil"/>
                <w:between w:val="nil"/>
              </w:pBdr>
              <w:tabs>
                <w:tab w:val="left" w:pos="500"/>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Wykonawca dostarczy licencjonowane oprogramowanie narzędziowe do obsługi komputera, wprowadzania zmian programowych, odczytu i zmian parametrów oprogramowania niezbędnego dla realizacji wymienionych zadań.</w:t>
            </w:r>
          </w:p>
        </w:tc>
      </w:tr>
    </w:tbl>
    <w:p w14:paraId="139C211F" w14:textId="77777777" w:rsidR="00002B2A" w:rsidRPr="00837558" w:rsidRDefault="00002B2A" w:rsidP="00837558">
      <w:pPr>
        <w:pBdr>
          <w:top w:val="nil"/>
          <w:left w:val="nil"/>
          <w:bottom w:val="nil"/>
          <w:right w:val="nil"/>
          <w:between w:val="nil"/>
        </w:pBdr>
        <w:spacing w:line="240" w:lineRule="auto"/>
        <w:ind w:left="0" w:hanging="2"/>
        <w:rPr>
          <w:rFonts w:ascii="Times New Roman" w:eastAsia="Times New Roman" w:hAnsi="Times New Roman" w:cs="Times New Roman"/>
        </w:rPr>
      </w:pPr>
    </w:p>
    <w:tbl>
      <w:tblPr>
        <w:tblStyle w:val="afffffffffe"/>
        <w:tblW w:w="10470"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0"/>
        <w:gridCol w:w="7920"/>
      </w:tblGrid>
      <w:tr w:rsidR="00837558" w:rsidRPr="00837558" w14:paraId="7EAC031F" w14:textId="77777777">
        <w:trPr>
          <w:trHeight w:val="1531"/>
        </w:trPr>
        <w:tc>
          <w:tcPr>
            <w:tcW w:w="2550" w:type="dxa"/>
            <w:shd w:val="clear" w:color="auto" w:fill="D9D9D9"/>
            <w:vAlign w:val="center"/>
          </w:tcPr>
          <w:p w14:paraId="67AF6BC4" w14:textId="77777777" w:rsidR="00002B2A" w:rsidRPr="00837558" w:rsidRDefault="00AE1958" w:rsidP="00837558">
            <w:pPr>
              <w:keepNext/>
              <w:pBdr>
                <w:top w:val="nil"/>
                <w:left w:val="nil"/>
                <w:bottom w:val="nil"/>
                <w:right w:val="nil"/>
                <w:between w:val="nil"/>
              </w:pBdr>
              <w:spacing w:line="240" w:lineRule="auto"/>
              <w:ind w:left="0" w:hanging="2"/>
              <w:jc w:val="center"/>
              <w:rPr>
                <w:rFonts w:ascii="Times New Roman" w:eastAsia="Times New Roman" w:hAnsi="Times New Roman" w:cs="Times New Roman"/>
                <w:b/>
                <w:sz w:val="20"/>
                <w:szCs w:val="20"/>
              </w:rPr>
            </w:pPr>
            <w:r w:rsidRPr="00837558">
              <w:rPr>
                <w:rFonts w:ascii="Times New Roman" w:eastAsia="Times New Roman" w:hAnsi="Times New Roman" w:cs="Times New Roman"/>
                <w:b/>
                <w:sz w:val="20"/>
                <w:szCs w:val="20"/>
              </w:rPr>
              <w:lastRenderedPageBreak/>
              <w:t>Opis parametrów</w:t>
            </w:r>
          </w:p>
        </w:tc>
        <w:tc>
          <w:tcPr>
            <w:tcW w:w="7920" w:type="dxa"/>
            <w:shd w:val="clear" w:color="auto" w:fill="D9D9D9"/>
            <w:vAlign w:val="center"/>
          </w:tcPr>
          <w:p w14:paraId="4FC61F4F" w14:textId="77777777" w:rsidR="00002B2A" w:rsidRPr="00837558" w:rsidRDefault="00AE1958" w:rsidP="00837558">
            <w:pPr>
              <w:pBdr>
                <w:top w:val="nil"/>
                <w:left w:val="nil"/>
                <w:bottom w:val="nil"/>
                <w:right w:val="nil"/>
                <w:between w:val="nil"/>
              </w:pBdr>
              <w:spacing w:line="240" w:lineRule="auto"/>
              <w:ind w:left="0" w:hanging="2"/>
              <w:jc w:val="center"/>
              <w:rPr>
                <w:rFonts w:ascii="Times New Roman" w:eastAsia="Times New Roman" w:hAnsi="Times New Roman" w:cs="Times New Roman"/>
                <w:sz w:val="20"/>
                <w:szCs w:val="20"/>
              </w:rPr>
            </w:pPr>
            <w:r w:rsidRPr="00837558">
              <w:rPr>
                <w:rFonts w:ascii="Times New Roman" w:eastAsia="Times New Roman" w:hAnsi="Times New Roman" w:cs="Times New Roman"/>
                <w:b/>
                <w:sz w:val="20"/>
                <w:szCs w:val="20"/>
              </w:rPr>
              <w:t xml:space="preserve">Zakres wymagań, określony przez Zamawiającego, który muszą spełniać autobusy </w:t>
            </w:r>
          </w:p>
        </w:tc>
      </w:tr>
      <w:tr w:rsidR="00837558" w:rsidRPr="00837558" w14:paraId="0691B737" w14:textId="77777777">
        <w:trPr>
          <w:trHeight w:val="227"/>
        </w:trPr>
        <w:tc>
          <w:tcPr>
            <w:tcW w:w="2550" w:type="dxa"/>
            <w:shd w:val="clear" w:color="auto" w:fill="808080"/>
            <w:vAlign w:val="center"/>
          </w:tcPr>
          <w:p w14:paraId="2800ABE8" w14:textId="77777777" w:rsidR="00002B2A" w:rsidRPr="00837558" w:rsidRDefault="00AE1958" w:rsidP="00837558">
            <w:pPr>
              <w:keepNext/>
              <w:pBdr>
                <w:top w:val="nil"/>
                <w:left w:val="nil"/>
                <w:bottom w:val="nil"/>
                <w:right w:val="nil"/>
                <w:between w:val="nil"/>
              </w:pBdr>
              <w:spacing w:line="240" w:lineRule="auto"/>
              <w:jc w:val="center"/>
              <w:rPr>
                <w:rFonts w:ascii="Times New Roman" w:eastAsia="Times New Roman" w:hAnsi="Times New Roman" w:cs="Times New Roman"/>
                <w:b/>
                <w:sz w:val="12"/>
                <w:szCs w:val="12"/>
              </w:rPr>
            </w:pPr>
            <w:r w:rsidRPr="00837558">
              <w:rPr>
                <w:rFonts w:ascii="Times New Roman" w:eastAsia="Times New Roman" w:hAnsi="Times New Roman" w:cs="Times New Roman"/>
                <w:b/>
                <w:sz w:val="12"/>
                <w:szCs w:val="12"/>
              </w:rPr>
              <w:t>1</w:t>
            </w:r>
          </w:p>
        </w:tc>
        <w:tc>
          <w:tcPr>
            <w:tcW w:w="7920" w:type="dxa"/>
            <w:shd w:val="clear" w:color="auto" w:fill="808080"/>
            <w:vAlign w:val="center"/>
          </w:tcPr>
          <w:p w14:paraId="3CCFAFA2" w14:textId="77777777" w:rsidR="00002B2A" w:rsidRPr="00837558" w:rsidRDefault="00AE1958" w:rsidP="00837558">
            <w:pPr>
              <w:pBdr>
                <w:top w:val="nil"/>
                <w:left w:val="nil"/>
                <w:bottom w:val="nil"/>
                <w:right w:val="nil"/>
                <w:between w:val="nil"/>
              </w:pBdr>
              <w:spacing w:line="240" w:lineRule="auto"/>
              <w:jc w:val="center"/>
              <w:rPr>
                <w:rFonts w:ascii="Times New Roman" w:eastAsia="Times New Roman" w:hAnsi="Times New Roman" w:cs="Times New Roman"/>
                <w:sz w:val="12"/>
                <w:szCs w:val="12"/>
              </w:rPr>
            </w:pPr>
            <w:r w:rsidRPr="00837558">
              <w:rPr>
                <w:rFonts w:ascii="Times New Roman" w:eastAsia="Times New Roman" w:hAnsi="Times New Roman" w:cs="Times New Roman"/>
                <w:b/>
                <w:sz w:val="12"/>
                <w:szCs w:val="12"/>
              </w:rPr>
              <w:t>2</w:t>
            </w:r>
          </w:p>
        </w:tc>
      </w:tr>
      <w:tr w:rsidR="00837558" w:rsidRPr="00837558" w14:paraId="54E0C0B5" w14:textId="77777777">
        <w:trPr>
          <w:cantSplit/>
          <w:trHeight w:val="454"/>
        </w:trPr>
        <w:tc>
          <w:tcPr>
            <w:tcW w:w="10470" w:type="dxa"/>
            <w:gridSpan w:val="2"/>
            <w:shd w:val="clear" w:color="auto" w:fill="DFDFDF"/>
            <w:vAlign w:val="center"/>
          </w:tcPr>
          <w:p w14:paraId="1F2E78E6" w14:textId="77777777" w:rsidR="00002B2A" w:rsidRPr="00837558" w:rsidRDefault="00AE1958" w:rsidP="00837558">
            <w:pPr>
              <w:pBdr>
                <w:top w:val="nil"/>
                <w:left w:val="nil"/>
                <w:bottom w:val="nil"/>
                <w:right w:val="nil"/>
                <w:between w:val="nil"/>
              </w:pBdr>
              <w:spacing w:line="240" w:lineRule="auto"/>
              <w:ind w:left="0" w:hanging="2"/>
              <w:jc w:val="center"/>
              <w:rPr>
                <w:rFonts w:ascii="Times New Roman" w:eastAsia="Times New Roman" w:hAnsi="Times New Roman" w:cs="Times New Roman"/>
                <w:sz w:val="20"/>
                <w:szCs w:val="20"/>
              </w:rPr>
            </w:pPr>
            <w:r w:rsidRPr="00837558">
              <w:rPr>
                <w:rFonts w:ascii="Times New Roman" w:eastAsia="Times New Roman" w:hAnsi="Times New Roman" w:cs="Times New Roman"/>
                <w:b/>
                <w:sz w:val="20"/>
                <w:szCs w:val="20"/>
              </w:rPr>
              <w:t>c.d. 11. Systemy informatyczne i informacyjne.</w:t>
            </w:r>
          </w:p>
        </w:tc>
      </w:tr>
      <w:tr w:rsidR="00837558" w:rsidRPr="00837558" w14:paraId="53B8494F" w14:textId="77777777">
        <w:trPr>
          <w:cantSplit/>
          <w:trHeight w:val="1305"/>
        </w:trPr>
        <w:tc>
          <w:tcPr>
            <w:tcW w:w="2550" w:type="dxa"/>
            <w:vMerge w:val="restart"/>
            <w:vAlign w:val="center"/>
          </w:tcPr>
          <w:p w14:paraId="4D4DBF96" w14:textId="77777777" w:rsidR="00002B2A" w:rsidRPr="00837558" w:rsidRDefault="00AE1958" w:rsidP="00837558">
            <w:pPr>
              <w:pBdr>
                <w:top w:val="nil"/>
                <w:left w:val="nil"/>
                <w:bottom w:val="nil"/>
                <w:right w:val="nil"/>
                <w:between w:val="nil"/>
              </w:pBdr>
              <w:spacing w:line="240" w:lineRule="auto"/>
              <w:ind w:left="0" w:hanging="2"/>
              <w:rPr>
                <w:rFonts w:ascii="Times New Roman" w:eastAsia="Times New Roman" w:hAnsi="Times New Roman" w:cs="Times New Roman"/>
                <w:sz w:val="16"/>
                <w:szCs w:val="16"/>
              </w:rPr>
            </w:pPr>
            <w:r w:rsidRPr="00837558">
              <w:rPr>
                <w:rFonts w:ascii="Times New Roman" w:eastAsia="Times New Roman" w:hAnsi="Times New Roman" w:cs="Times New Roman"/>
                <w:b/>
                <w:sz w:val="16"/>
                <w:szCs w:val="16"/>
              </w:rPr>
              <w:t xml:space="preserve">c.d. </w:t>
            </w:r>
          </w:p>
          <w:p w14:paraId="3ABBC38C" w14:textId="77777777" w:rsidR="00002B2A" w:rsidRPr="00837558" w:rsidRDefault="00AE1958" w:rsidP="00837558">
            <w:pPr>
              <w:pBdr>
                <w:top w:val="nil"/>
                <w:left w:val="nil"/>
                <w:bottom w:val="nil"/>
                <w:right w:val="nil"/>
                <w:between w:val="nil"/>
              </w:pBdr>
              <w:spacing w:line="240" w:lineRule="auto"/>
              <w:ind w:left="0" w:hanging="2"/>
              <w:rPr>
                <w:rFonts w:ascii="Times New Roman" w:eastAsia="Times New Roman" w:hAnsi="Times New Roman" w:cs="Times New Roman"/>
                <w:sz w:val="16"/>
                <w:szCs w:val="16"/>
              </w:rPr>
            </w:pPr>
            <w:r w:rsidRPr="00837558">
              <w:rPr>
                <w:rFonts w:ascii="Times New Roman" w:eastAsia="Times New Roman" w:hAnsi="Times New Roman" w:cs="Times New Roman"/>
                <w:b/>
                <w:sz w:val="16"/>
                <w:szCs w:val="16"/>
              </w:rPr>
              <w:t xml:space="preserve">11.4. Urządzenia pokładowe </w:t>
            </w:r>
            <w:r w:rsidRPr="00837558">
              <w:rPr>
                <w:rFonts w:ascii="Times New Roman" w:eastAsia="Times New Roman" w:hAnsi="Times New Roman" w:cs="Times New Roman"/>
                <w:b/>
                <w:sz w:val="16"/>
                <w:szCs w:val="16"/>
              </w:rPr>
              <w:br/>
              <w:t>w autobusach:</w:t>
            </w:r>
          </w:p>
        </w:tc>
        <w:tc>
          <w:tcPr>
            <w:tcW w:w="7920" w:type="dxa"/>
            <w:vAlign w:val="center"/>
          </w:tcPr>
          <w:p w14:paraId="50499478" w14:textId="77777777" w:rsidR="00002B2A" w:rsidRPr="00837558" w:rsidRDefault="00AE1958" w:rsidP="00837558">
            <w:pPr>
              <w:numPr>
                <w:ilvl w:val="0"/>
                <w:numId w:val="24"/>
              </w:numPr>
              <w:pBdr>
                <w:top w:val="nil"/>
                <w:left w:val="nil"/>
                <w:bottom w:val="nil"/>
                <w:right w:val="nil"/>
                <w:between w:val="nil"/>
              </w:pBdr>
              <w:spacing w:line="240" w:lineRule="auto"/>
              <w:ind w:left="0" w:right="72"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b/>
                <w:sz w:val="16"/>
                <w:szCs w:val="16"/>
              </w:rPr>
              <w:t xml:space="preserve">Urządzenie głośnomówiące do połączeń głosowych z dyspozytorem. </w:t>
            </w:r>
          </w:p>
          <w:p w14:paraId="31D1ABCB" w14:textId="77777777" w:rsidR="00002B2A" w:rsidRPr="00837558" w:rsidRDefault="00AE1958" w:rsidP="00837558">
            <w:pPr>
              <w:pBdr>
                <w:top w:val="nil"/>
                <w:left w:val="nil"/>
                <w:bottom w:val="nil"/>
                <w:right w:val="nil"/>
                <w:between w:val="nil"/>
              </w:pBdr>
              <w:tabs>
                <w:tab w:val="left" w:pos="638"/>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Urządzenia głośnomówiące przewodowe w postaci zintegrowanego - w jednej obudowie -wzmacniacza audio z głośnikiem oraz mikrofonem na regulowanej, tzw. „gęsiej szyi”, winno być zainstalowane na stałe </w:t>
            </w:r>
            <w:r w:rsidRPr="00837558">
              <w:rPr>
                <w:rFonts w:ascii="Times New Roman" w:eastAsia="Times New Roman" w:hAnsi="Times New Roman" w:cs="Times New Roman"/>
                <w:sz w:val="16"/>
                <w:szCs w:val="16"/>
              </w:rPr>
              <w:br/>
              <w:t>w kabinie kierowcy i powiązane z modemem GSM/GPRS/LTE/5G z funkcją audio, a także z przyciskiem żądania połączenia głosowego,</w:t>
            </w:r>
          </w:p>
        </w:tc>
      </w:tr>
      <w:tr w:rsidR="00837558" w:rsidRPr="00837558" w14:paraId="2DCA92C5" w14:textId="77777777" w:rsidTr="00837558">
        <w:trPr>
          <w:cantSplit/>
          <w:trHeight w:val="2940"/>
        </w:trPr>
        <w:tc>
          <w:tcPr>
            <w:tcW w:w="2550" w:type="dxa"/>
            <w:vMerge/>
            <w:vAlign w:val="center"/>
          </w:tcPr>
          <w:p w14:paraId="5FE14F3D"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920" w:type="dxa"/>
            <w:tcBorders>
              <w:bottom w:val="single" w:sz="4" w:space="0" w:color="000000"/>
            </w:tcBorders>
            <w:shd w:val="clear" w:color="auto" w:fill="auto"/>
            <w:vAlign w:val="center"/>
          </w:tcPr>
          <w:p w14:paraId="61A9B472" w14:textId="77777777" w:rsidR="00002B2A" w:rsidRPr="00837558" w:rsidRDefault="00AE1958" w:rsidP="00837558">
            <w:pPr>
              <w:numPr>
                <w:ilvl w:val="0"/>
                <w:numId w:val="24"/>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b/>
                <w:sz w:val="16"/>
                <w:szCs w:val="16"/>
              </w:rPr>
              <w:t xml:space="preserve">System nagłośnienia w przestrzeni pasażerskiej. </w:t>
            </w:r>
          </w:p>
          <w:p w14:paraId="467C58B9" w14:textId="77777777" w:rsidR="00002B2A" w:rsidRPr="00837558" w:rsidRDefault="00AE1958" w:rsidP="00837558">
            <w:p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Pojazdy muszą być wyposażone w system automatycznej głosowej zapowiedzi informacji o trasie. Aktualne dane (pliki w standardzie .mp3 - zapowiedzi powinny być wgrywane do pojazdów globalnie przez system </w:t>
            </w:r>
            <w:proofErr w:type="spellStart"/>
            <w:r w:rsidRPr="00837558">
              <w:rPr>
                <w:rFonts w:ascii="Times New Roman" w:eastAsia="Times New Roman" w:hAnsi="Times New Roman" w:cs="Times New Roman"/>
                <w:sz w:val="16"/>
                <w:szCs w:val="16"/>
              </w:rPr>
              <w:t>CeSIP</w:t>
            </w:r>
            <w:proofErr w:type="spellEnd"/>
            <w:r w:rsidRPr="00837558">
              <w:rPr>
                <w:rFonts w:ascii="Times New Roman" w:eastAsia="Times New Roman" w:hAnsi="Times New Roman" w:cs="Times New Roman"/>
                <w:sz w:val="16"/>
                <w:szCs w:val="16"/>
              </w:rPr>
              <w:t>) do wgrania treści do systemu Zamawiający udostępni na 30 dni przed odbiorem, tak aby mogły być wgrane</w:t>
            </w:r>
            <w:r w:rsidRPr="00837558">
              <w:rPr>
                <w:rFonts w:ascii="Times New Roman" w:eastAsia="Times New Roman" w:hAnsi="Times New Roman" w:cs="Times New Roman"/>
                <w:sz w:val="16"/>
                <w:szCs w:val="16"/>
              </w:rPr>
              <w:br/>
              <w:t xml:space="preserve">i przetestowane w pojazdach. </w:t>
            </w:r>
          </w:p>
          <w:p w14:paraId="2B648CD9" w14:textId="77777777" w:rsidR="00002B2A" w:rsidRPr="00837558" w:rsidRDefault="00AE1958" w:rsidP="00837558">
            <w:p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System nagłośnienia w przestrzeni pasażerskiej powinien dawać możliwość wygłaszania następujących rodzajów komunikatów: </w:t>
            </w:r>
          </w:p>
          <w:p w14:paraId="4B7C19ED" w14:textId="77777777" w:rsidR="00002B2A" w:rsidRPr="00837558" w:rsidRDefault="00AE1958" w:rsidP="00837558">
            <w:pPr>
              <w:numPr>
                <w:ilvl w:val="0"/>
                <w:numId w:val="22"/>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komunikaty z nazwą bieżącego przystanku, </w:t>
            </w:r>
          </w:p>
          <w:p w14:paraId="72FB82AB" w14:textId="77777777" w:rsidR="00002B2A" w:rsidRPr="00837558" w:rsidRDefault="00AE1958" w:rsidP="00837558">
            <w:pPr>
              <w:numPr>
                <w:ilvl w:val="0"/>
                <w:numId w:val="22"/>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komunikaty z nazwą następnego przystanku, </w:t>
            </w:r>
          </w:p>
          <w:p w14:paraId="35D0D7B4" w14:textId="77777777" w:rsidR="00002B2A" w:rsidRPr="00837558" w:rsidRDefault="00AE1958" w:rsidP="00837558">
            <w:pPr>
              <w:numPr>
                <w:ilvl w:val="0"/>
                <w:numId w:val="22"/>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komunikaty o charakterze przystanków (np. „na żądanie”), </w:t>
            </w:r>
          </w:p>
          <w:p w14:paraId="27EFD85A" w14:textId="77777777" w:rsidR="00002B2A" w:rsidRPr="00837558" w:rsidRDefault="00AE1958" w:rsidP="00837558">
            <w:pPr>
              <w:numPr>
                <w:ilvl w:val="0"/>
                <w:numId w:val="22"/>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dodatkowe komunikaty, np. o przystanku końcowym, awarii pojazdu, itp.</w:t>
            </w:r>
          </w:p>
          <w:p w14:paraId="374BC4DF" w14:textId="77777777" w:rsidR="00002B2A" w:rsidRPr="00837558" w:rsidRDefault="00AE1958" w:rsidP="00837558">
            <w:p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Urządzenie nagłaśniające winno składać się ze wzmacniacza oraz zestawu głośników zainstalowanych </w:t>
            </w:r>
            <w:r w:rsidRPr="00837558">
              <w:rPr>
                <w:rFonts w:ascii="Times New Roman" w:eastAsia="Times New Roman" w:hAnsi="Times New Roman" w:cs="Times New Roman"/>
                <w:sz w:val="16"/>
                <w:szCs w:val="16"/>
              </w:rPr>
              <w:br/>
              <w:t>w płycie podsufitowej przestrzeni pasażerskiej autobusu.</w:t>
            </w:r>
          </w:p>
          <w:p w14:paraId="70CC601F" w14:textId="77777777" w:rsidR="00002B2A" w:rsidRPr="00837558" w:rsidRDefault="00002B2A" w:rsidP="00837558">
            <w:p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p>
          <w:p w14:paraId="6B907F8B" w14:textId="77777777" w:rsidR="00002B2A" w:rsidRPr="00837558" w:rsidRDefault="00AE1958" w:rsidP="00837558">
            <w:p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Urządzenie nagłaśniające winno składać się ze wzmacniacza oraz zestawu głośników wewnętrznych zainstalowanych </w:t>
            </w:r>
          </w:p>
          <w:p w14:paraId="2179E21F" w14:textId="77777777" w:rsidR="00002B2A" w:rsidRPr="00837558" w:rsidRDefault="00AE1958" w:rsidP="00837558">
            <w:p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w płycie podsufitowej przestrzeni pasażerskiej autobusu oraz  głośnika zewnętrznego zamontowanego w pobliżu pierwszych drzwi </w:t>
            </w:r>
            <w:proofErr w:type="spellStart"/>
            <w:r w:rsidRPr="00837558">
              <w:rPr>
                <w:rFonts w:ascii="Times New Roman" w:eastAsia="Times New Roman" w:hAnsi="Times New Roman" w:cs="Times New Roman"/>
                <w:sz w:val="16"/>
                <w:szCs w:val="16"/>
              </w:rPr>
              <w:t>dwustrumieniownych</w:t>
            </w:r>
            <w:proofErr w:type="spellEnd"/>
            <w:r w:rsidRPr="00837558">
              <w:rPr>
                <w:rFonts w:ascii="Times New Roman" w:eastAsia="Times New Roman" w:hAnsi="Times New Roman" w:cs="Times New Roman"/>
                <w:sz w:val="16"/>
                <w:szCs w:val="16"/>
              </w:rPr>
              <w:t>.</w:t>
            </w:r>
          </w:p>
          <w:p w14:paraId="5BE48505" w14:textId="77777777" w:rsidR="00002B2A" w:rsidRPr="00837558" w:rsidRDefault="00002B2A" w:rsidP="00837558">
            <w:p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p>
          <w:p w14:paraId="68CFEEC6" w14:textId="77777777" w:rsidR="00002B2A" w:rsidRPr="00837558" w:rsidRDefault="00AE1958" w:rsidP="00837558">
            <w:p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System zewnętrznej informacji głosowej podaje numer linii i kierunek jazdy. Głośność komunikatów powinna wynosić 90 </w:t>
            </w:r>
            <w:proofErr w:type="spellStart"/>
            <w:r w:rsidRPr="00837558">
              <w:rPr>
                <w:rFonts w:ascii="Times New Roman" w:eastAsia="Times New Roman" w:hAnsi="Times New Roman" w:cs="Times New Roman"/>
                <w:sz w:val="16"/>
                <w:szCs w:val="16"/>
              </w:rPr>
              <w:t>dB</w:t>
            </w:r>
            <w:proofErr w:type="spellEnd"/>
            <w:r w:rsidRPr="00837558">
              <w:rPr>
                <w:rFonts w:ascii="Times New Roman" w:eastAsia="Times New Roman" w:hAnsi="Times New Roman" w:cs="Times New Roman"/>
                <w:sz w:val="16"/>
                <w:szCs w:val="16"/>
              </w:rPr>
              <w:t xml:space="preserve"> w godzinach szczytu i 65 </w:t>
            </w:r>
            <w:proofErr w:type="spellStart"/>
            <w:r w:rsidRPr="00837558">
              <w:rPr>
                <w:rFonts w:ascii="Times New Roman" w:eastAsia="Times New Roman" w:hAnsi="Times New Roman" w:cs="Times New Roman"/>
                <w:sz w:val="16"/>
                <w:szCs w:val="16"/>
              </w:rPr>
              <w:t>dB</w:t>
            </w:r>
            <w:proofErr w:type="spellEnd"/>
            <w:r w:rsidRPr="00837558">
              <w:rPr>
                <w:rFonts w:ascii="Times New Roman" w:eastAsia="Times New Roman" w:hAnsi="Times New Roman" w:cs="Times New Roman"/>
                <w:sz w:val="16"/>
                <w:szCs w:val="16"/>
              </w:rPr>
              <w:t xml:space="preserve"> w pozostałych porach dnia (z możliwością dalszego zmniejszania głośności </w:t>
            </w:r>
          </w:p>
          <w:p w14:paraId="0C081998" w14:textId="77777777" w:rsidR="00002B2A" w:rsidRPr="00837558" w:rsidRDefault="00AE1958" w:rsidP="00837558">
            <w:p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w przypadku niektórych przystanków/pór dnia) – jako dobry wzór do określania głośności wykorzystane zostały przepisy z Ministra Infrastruktury z dnia 3 lipca 2003 r. w sprawie szczegółowych warunków technicznych dla znaków i sygnałów drogowych oraz urządzeń bezpieczeństwa ruchu drogowego i warunków ich umieszczania na drogach (Dz. U. z 2019 r. poz. 2311, z </w:t>
            </w:r>
            <w:proofErr w:type="spellStart"/>
            <w:r w:rsidRPr="00837558">
              <w:rPr>
                <w:rFonts w:ascii="Times New Roman" w:eastAsia="Times New Roman" w:hAnsi="Times New Roman" w:cs="Times New Roman"/>
                <w:sz w:val="16"/>
                <w:szCs w:val="16"/>
              </w:rPr>
              <w:t>późn</w:t>
            </w:r>
            <w:proofErr w:type="spellEnd"/>
            <w:r w:rsidRPr="00837558">
              <w:rPr>
                <w:rFonts w:ascii="Times New Roman" w:eastAsia="Times New Roman" w:hAnsi="Times New Roman" w:cs="Times New Roman"/>
                <w:sz w:val="16"/>
                <w:szCs w:val="16"/>
              </w:rPr>
              <w:t>. zm.). System powinien być aktywowany automatycznie na każdym przystanku lub być wzbudzany przez pasażera.</w:t>
            </w:r>
          </w:p>
        </w:tc>
      </w:tr>
      <w:tr w:rsidR="00837558" w:rsidRPr="00837558" w14:paraId="78C66BF4" w14:textId="77777777">
        <w:trPr>
          <w:cantSplit/>
          <w:trHeight w:val="855"/>
        </w:trPr>
        <w:tc>
          <w:tcPr>
            <w:tcW w:w="2550" w:type="dxa"/>
            <w:vMerge w:val="restart"/>
            <w:vAlign w:val="center"/>
          </w:tcPr>
          <w:p w14:paraId="4F6D4C08" w14:textId="77777777" w:rsidR="00002B2A" w:rsidRPr="00837558" w:rsidRDefault="00AE1958" w:rsidP="00837558">
            <w:pPr>
              <w:pBdr>
                <w:top w:val="nil"/>
                <w:left w:val="nil"/>
                <w:bottom w:val="nil"/>
                <w:right w:val="nil"/>
                <w:between w:val="nil"/>
              </w:pBdr>
              <w:spacing w:line="240" w:lineRule="auto"/>
              <w:ind w:left="0" w:hanging="2"/>
              <w:rPr>
                <w:rFonts w:ascii="Times New Roman" w:eastAsia="Times New Roman" w:hAnsi="Times New Roman" w:cs="Times New Roman"/>
                <w:sz w:val="16"/>
                <w:szCs w:val="16"/>
              </w:rPr>
            </w:pPr>
            <w:r w:rsidRPr="00837558">
              <w:rPr>
                <w:rFonts w:ascii="Times New Roman" w:eastAsia="Times New Roman" w:hAnsi="Times New Roman" w:cs="Times New Roman"/>
                <w:b/>
                <w:sz w:val="16"/>
                <w:szCs w:val="16"/>
              </w:rPr>
              <w:t xml:space="preserve">c.d. </w:t>
            </w:r>
          </w:p>
          <w:p w14:paraId="2F0ABF26" w14:textId="77777777" w:rsidR="00002B2A" w:rsidRPr="00837558" w:rsidRDefault="00AE1958" w:rsidP="00837558">
            <w:pPr>
              <w:pBdr>
                <w:top w:val="nil"/>
                <w:left w:val="nil"/>
                <w:bottom w:val="nil"/>
                <w:right w:val="nil"/>
                <w:between w:val="nil"/>
              </w:pBdr>
              <w:spacing w:line="240" w:lineRule="auto"/>
              <w:ind w:left="0" w:hanging="2"/>
              <w:rPr>
                <w:rFonts w:ascii="Times New Roman" w:eastAsia="Times New Roman" w:hAnsi="Times New Roman" w:cs="Times New Roman"/>
                <w:sz w:val="16"/>
                <w:szCs w:val="16"/>
              </w:rPr>
            </w:pPr>
            <w:r w:rsidRPr="00837558">
              <w:rPr>
                <w:rFonts w:ascii="Times New Roman" w:eastAsia="Times New Roman" w:hAnsi="Times New Roman" w:cs="Times New Roman"/>
                <w:b/>
                <w:sz w:val="16"/>
                <w:szCs w:val="16"/>
              </w:rPr>
              <w:t xml:space="preserve">11.4.  Urządzenia pokładowe </w:t>
            </w:r>
            <w:r w:rsidRPr="00837558">
              <w:rPr>
                <w:rFonts w:ascii="Times New Roman" w:eastAsia="Times New Roman" w:hAnsi="Times New Roman" w:cs="Times New Roman"/>
                <w:b/>
                <w:sz w:val="16"/>
                <w:szCs w:val="16"/>
              </w:rPr>
              <w:br/>
              <w:t>w autobusach:</w:t>
            </w:r>
          </w:p>
        </w:tc>
        <w:tc>
          <w:tcPr>
            <w:tcW w:w="7920" w:type="dxa"/>
            <w:vAlign w:val="center"/>
          </w:tcPr>
          <w:p w14:paraId="4A53F264" w14:textId="77777777" w:rsidR="00002B2A" w:rsidRPr="00837558" w:rsidRDefault="00AE1958" w:rsidP="00837558">
            <w:pPr>
              <w:numPr>
                <w:ilvl w:val="0"/>
                <w:numId w:val="24"/>
              </w:numPr>
              <w:pBdr>
                <w:top w:val="nil"/>
                <w:left w:val="nil"/>
                <w:bottom w:val="nil"/>
                <w:right w:val="nil"/>
                <w:between w:val="nil"/>
              </w:pBdr>
              <w:spacing w:line="240" w:lineRule="auto"/>
              <w:ind w:left="0" w:right="219" w:hanging="2"/>
              <w:rPr>
                <w:rFonts w:ascii="Times New Roman" w:eastAsia="Times New Roman" w:hAnsi="Times New Roman" w:cs="Times New Roman"/>
                <w:sz w:val="16"/>
                <w:szCs w:val="16"/>
              </w:rPr>
            </w:pPr>
            <w:r w:rsidRPr="00837558">
              <w:rPr>
                <w:rFonts w:ascii="Times New Roman" w:eastAsia="Times New Roman" w:hAnsi="Times New Roman" w:cs="Times New Roman"/>
                <w:b/>
                <w:sz w:val="16"/>
                <w:szCs w:val="16"/>
              </w:rPr>
              <w:t>Wyświetlacze wewnętrzne.</w:t>
            </w:r>
          </w:p>
          <w:p w14:paraId="1186BB26" w14:textId="77777777" w:rsidR="00002B2A" w:rsidRPr="00837558" w:rsidRDefault="00AE1958" w:rsidP="00837558">
            <w:p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Multimedialne wyświetlacze LCD programowalne globalnie przez system </w:t>
            </w:r>
            <w:proofErr w:type="spellStart"/>
            <w:r w:rsidRPr="00837558">
              <w:rPr>
                <w:rFonts w:ascii="Times New Roman" w:eastAsia="Times New Roman" w:hAnsi="Times New Roman" w:cs="Times New Roman"/>
                <w:sz w:val="16"/>
                <w:szCs w:val="16"/>
              </w:rPr>
              <w:t>CeSIP</w:t>
            </w:r>
            <w:proofErr w:type="spellEnd"/>
            <w:r w:rsidRPr="00837558">
              <w:rPr>
                <w:rFonts w:ascii="Times New Roman" w:eastAsia="Times New Roman" w:hAnsi="Times New Roman" w:cs="Times New Roman"/>
                <w:sz w:val="16"/>
                <w:szCs w:val="16"/>
              </w:rPr>
              <w:t xml:space="preserve"> w celu realizacji dynamicznej informacji pasażerskiej dla pasażerów wewnątrz pojazdu.</w:t>
            </w:r>
          </w:p>
        </w:tc>
      </w:tr>
      <w:tr w:rsidR="00837558" w:rsidRPr="00837558" w14:paraId="0D75E0E6" w14:textId="77777777" w:rsidTr="00837558">
        <w:trPr>
          <w:cantSplit/>
          <w:trHeight w:val="567"/>
        </w:trPr>
        <w:tc>
          <w:tcPr>
            <w:tcW w:w="2550" w:type="dxa"/>
            <w:vMerge/>
            <w:vAlign w:val="center"/>
          </w:tcPr>
          <w:p w14:paraId="6F2876F5"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920" w:type="dxa"/>
            <w:shd w:val="clear" w:color="auto" w:fill="auto"/>
            <w:vAlign w:val="center"/>
          </w:tcPr>
          <w:p w14:paraId="7E689700" w14:textId="382E8465" w:rsidR="00002B2A" w:rsidRPr="00837558" w:rsidRDefault="00837558" w:rsidP="00837558">
            <w:p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Pr>
                <w:rFonts w:ascii="Times New Roman" w:eastAsia="Times New Roman" w:hAnsi="Times New Roman" w:cs="Times New Roman"/>
                <w:bCs/>
                <w:i/>
                <w:iCs/>
                <w:sz w:val="16"/>
                <w:szCs w:val="16"/>
              </w:rPr>
              <w:t>wykreślono</w:t>
            </w:r>
          </w:p>
        </w:tc>
      </w:tr>
      <w:tr w:rsidR="00837558" w:rsidRPr="00837558" w14:paraId="64503023" w14:textId="77777777" w:rsidTr="00837558">
        <w:trPr>
          <w:cantSplit/>
          <w:trHeight w:val="960"/>
        </w:trPr>
        <w:tc>
          <w:tcPr>
            <w:tcW w:w="2550" w:type="dxa"/>
            <w:vMerge/>
            <w:vAlign w:val="center"/>
          </w:tcPr>
          <w:p w14:paraId="7E41A1CE"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920" w:type="dxa"/>
            <w:shd w:val="clear" w:color="auto" w:fill="auto"/>
            <w:vAlign w:val="center"/>
          </w:tcPr>
          <w:p w14:paraId="36E95C44" w14:textId="77777777" w:rsidR="00002B2A" w:rsidRPr="00837558" w:rsidRDefault="00AE1958" w:rsidP="00837558">
            <w:pPr>
              <w:pBdr>
                <w:top w:val="nil"/>
                <w:left w:val="nil"/>
                <w:bottom w:val="nil"/>
                <w:right w:val="nil"/>
                <w:between w:val="nil"/>
              </w:pBdr>
              <w:tabs>
                <w:tab w:val="left" w:pos="526"/>
                <w:tab w:val="left" w:pos="4179"/>
              </w:tabs>
              <w:spacing w:line="240" w:lineRule="auto"/>
              <w:ind w:left="0" w:right="219" w:hanging="2"/>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1) Wyświetlacze wewnętrzne podsufitowe:</w:t>
            </w:r>
          </w:p>
          <w:p w14:paraId="31855D11" w14:textId="77777777" w:rsidR="00002B2A" w:rsidRPr="00837558" w:rsidRDefault="00AE1958" w:rsidP="00837558">
            <w:pPr>
              <w:numPr>
                <w:ilvl w:val="0"/>
                <w:numId w:val="68"/>
              </w:numPr>
              <w:pBdr>
                <w:top w:val="nil"/>
                <w:left w:val="nil"/>
                <w:bottom w:val="nil"/>
                <w:right w:val="nil"/>
                <w:between w:val="nil"/>
              </w:pBdr>
              <w:tabs>
                <w:tab w:val="left" w:pos="526"/>
                <w:tab w:val="left" w:pos="4179"/>
                <w:tab w:val="left" w:pos="716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funkcję wyświetlacza pełni integralna część monitora ciekłokrystalicznego (lub innego analogicznego rozwiązania) o minimalnej przekątnej 23”, o rozdzielczości min. 1920x1080 </w:t>
            </w:r>
            <w:proofErr w:type="spellStart"/>
            <w:r w:rsidRPr="00837558">
              <w:rPr>
                <w:rFonts w:ascii="Times New Roman" w:eastAsia="Times New Roman" w:hAnsi="Times New Roman" w:cs="Times New Roman"/>
                <w:sz w:val="16"/>
                <w:szCs w:val="16"/>
              </w:rPr>
              <w:t>pixeli</w:t>
            </w:r>
            <w:proofErr w:type="spellEnd"/>
            <w:r w:rsidRPr="00837558">
              <w:rPr>
                <w:rFonts w:ascii="Times New Roman" w:eastAsia="Times New Roman" w:hAnsi="Times New Roman" w:cs="Times New Roman"/>
                <w:sz w:val="16"/>
                <w:szCs w:val="16"/>
              </w:rPr>
              <w:t>, przeznaczonego do emisji przekazu informacyjnego,</w:t>
            </w:r>
          </w:p>
        </w:tc>
      </w:tr>
      <w:tr w:rsidR="00837558" w:rsidRPr="00837558" w14:paraId="123DF9B9" w14:textId="77777777">
        <w:trPr>
          <w:cantSplit/>
          <w:trHeight w:val="680"/>
        </w:trPr>
        <w:tc>
          <w:tcPr>
            <w:tcW w:w="2550" w:type="dxa"/>
            <w:vMerge/>
            <w:vAlign w:val="center"/>
          </w:tcPr>
          <w:p w14:paraId="73539C2F"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920" w:type="dxa"/>
            <w:vAlign w:val="center"/>
          </w:tcPr>
          <w:p w14:paraId="699B9F5F" w14:textId="77777777" w:rsidR="00002B2A" w:rsidRPr="00837558" w:rsidRDefault="00AE1958" w:rsidP="00837558">
            <w:pPr>
              <w:numPr>
                <w:ilvl w:val="0"/>
                <w:numId w:val="68"/>
              </w:numPr>
              <w:pBdr>
                <w:top w:val="nil"/>
                <w:left w:val="nil"/>
                <w:bottom w:val="nil"/>
                <w:right w:val="nil"/>
                <w:between w:val="nil"/>
              </w:pBdr>
              <w:tabs>
                <w:tab w:val="left" w:pos="526"/>
                <w:tab w:val="left" w:pos="4179"/>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liczba i lokalizacja wyświetlaczy – bezpośrednio pod sufitem, w osi podłużnej pojazdu w liczbie dwóch sztuk – za kabiną kierowcy oraz w połowie długości pojazdu, w okolicach drugich lub trzecich drzwi.</w:t>
            </w:r>
          </w:p>
        </w:tc>
      </w:tr>
      <w:tr w:rsidR="00837558" w:rsidRPr="00837558" w14:paraId="71262206" w14:textId="77777777">
        <w:trPr>
          <w:cantSplit/>
          <w:trHeight w:val="454"/>
        </w:trPr>
        <w:tc>
          <w:tcPr>
            <w:tcW w:w="2550" w:type="dxa"/>
            <w:vMerge/>
            <w:vAlign w:val="center"/>
          </w:tcPr>
          <w:p w14:paraId="6EA1EB7F"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920" w:type="dxa"/>
            <w:vAlign w:val="center"/>
          </w:tcPr>
          <w:p w14:paraId="54D4574E" w14:textId="77777777" w:rsidR="00002B2A" w:rsidRPr="00837558" w:rsidRDefault="00AE1958" w:rsidP="00837558">
            <w:pPr>
              <w:pBdr>
                <w:top w:val="nil"/>
                <w:left w:val="nil"/>
                <w:bottom w:val="nil"/>
                <w:right w:val="nil"/>
                <w:between w:val="nil"/>
              </w:pBdr>
              <w:tabs>
                <w:tab w:val="left" w:pos="526"/>
                <w:tab w:val="left" w:pos="4041"/>
                <w:tab w:val="left" w:pos="4179"/>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Wyświetlacz powinien pozwolić na wyświetlanie informacji o:</w:t>
            </w:r>
          </w:p>
        </w:tc>
      </w:tr>
      <w:tr w:rsidR="00837558" w:rsidRPr="00837558" w14:paraId="0E88F4F7" w14:textId="77777777">
        <w:trPr>
          <w:cantSplit/>
          <w:trHeight w:val="510"/>
        </w:trPr>
        <w:tc>
          <w:tcPr>
            <w:tcW w:w="2550" w:type="dxa"/>
            <w:vMerge/>
            <w:vAlign w:val="center"/>
          </w:tcPr>
          <w:p w14:paraId="5EF44673"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920" w:type="dxa"/>
            <w:vAlign w:val="center"/>
          </w:tcPr>
          <w:p w14:paraId="5C3F96CC" w14:textId="77777777" w:rsidR="00002B2A" w:rsidRPr="00837558" w:rsidRDefault="00AE1958" w:rsidP="00837558">
            <w:pPr>
              <w:numPr>
                <w:ilvl w:val="0"/>
                <w:numId w:val="68"/>
              </w:numPr>
              <w:pBdr>
                <w:top w:val="nil"/>
                <w:left w:val="nil"/>
                <w:bottom w:val="nil"/>
                <w:right w:val="nil"/>
                <w:between w:val="nil"/>
              </w:pBdr>
              <w:tabs>
                <w:tab w:val="left" w:pos="526"/>
                <w:tab w:val="left" w:pos="4179"/>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oznaczeniu linii w postaci numerycznej lub alfanumerycznej,</w:t>
            </w:r>
          </w:p>
        </w:tc>
      </w:tr>
      <w:tr w:rsidR="00837558" w:rsidRPr="00837558" w14:paraId="31BAB327" w14:textId="77777777">
        <w:trPr>
          <w:cantSplit/>
          <w:trHeight w:val="397"/>
        </w:trPr>
        <w:tc>
          <w:tcPr>
            <w:tcW w:w="2550" w:type="dxa"/>
            <w:vMerge/>
            <w:vAlign w:val="center"/>
          </w:tcPr>
          <w:p w14:paraId="372A6DF0"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920" w:type="dxa"/>
            <w:vAlign w:val="center"/>
          </w:tcPr>
          <w:p w14:paraId="71C87197" w14:textId="77777777" w:rsidR="00002B2A" w:rsidRPr="00837558" w:rsidRDefault="00AE1958" w:rsidP="00837558">
            <w:pPr>
              <w:numPr>
                <w:ilvl w:val="0"/>
                <w:numId w:val="68"/>
              </w:numPr>
              <w:pBdr>
                <w:top w:val="nil"/>
                <w:left w:val="nil"/>
                <w:bottom w:val="nil"/>
                <w:right w:val="nil"/>
                <w:between w:val="nil"/>
              </w:pBdr>
              <w:tabs>
                <w:tab w:val="left" w:pos="526"/>
                <w:tab w:val="left" w:pos="4179"/>
              </w:tabs>
              <w:spacing w:line="240" w:lineRule="auto"/>
              <w:ind w:left="0" w:right="219"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pętli, do której zmierza pojazd,</w:t>
            </w:r>
          </w:p>
        </w:tc>
      </w:tr>
      <w:tr w:rsidR="00837558" w:rsidRPr="00837558" w14:paraId="1FB71193" w14:textId="77777777">
        <w:trPr>
          <w:cantSplit/>
          <w:trHeight w:val="510"/>
        </w:trPr>
        <w:tc>
          <w:tcPr>
            <w:tcW w:w="2550" w:type="dxa"/>
            <w:vMerge/>
            <w:vAlign w:val="center"/>
          </w:tcPr>
          <w:p w14:paraId="6277BE66"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920" w:type="dxa"/>
            <w:vAlign w:val="center"/>
          </w:tcPr>
          <w:p w14:paraId="26D04A17" w14:textId="77777777" w:rsidR="00002B2A" w:rsidRPr="00837558" w:rsidRDefault="00AE1958" w:rsidP="00837558">
            <w:pPr>
              <w:numPr>
                <w:ilvl w:val="0"/>
                <w:numId w:val="68"/>
              </w:numPr>
              <w:pBdr>
                <w:top w:val="nil"/>
                <w:left w:val="nil"/>
                <w:bottom w:val="nil"/>
                <w:right w:val="nil"/>
                <w:between w:val="nil"/>
              </w:pBdr>
              <w:tabs>
                <w:tab w:val="left" w:pos="526"/>
                <w:tab w:val="left" w:pos="4179"/>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przebiegu trasy (nazwy przystanków) w formie tzw. „liniowego wykresu trasy”, w orientacji pionowej, </w:t>
            </w:r>
          </w:p>
        </w:tc>
      </w:tr>
      <w:tr w:rsidR="00837558" w:rsidRPr="00837558" w14:paraId="102E8520" w14:textId="77777777">
        <w:trPr>
          <w:cantSplit/>
          <w:trHeight w:val="510"/>
        </w:trPr>
        <w:tc>
          <w:tcPr>
            <w:tcW w:w="2550" w:type="dxa"/>
            <w:vMerge/>
            <w:vAlign w:val="center"/>
          </w:tcPr>
          <w:p w14:paraId="4D29F73D"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920" w:type="dxa"/>
            <w:vAlign w:val="center"/>
          </w:tcPr>
          <w:p w14:paraId="5DFEB9E6" w14:textId="77777777" w:rsidR="00002B2A" w:rsidRPr="00837558" w:rsidRDefault="00AE1958" w:rsidP="00837558">
            <w:pPr>
              <w:numPr>
                <w:ilvl w:val="0"/>
                <w:numId w:val="68"/>
              </w:numPr>
              <w:pBdr>
                <w:top w:val="nil"/>
                <w:left w:val="nil"/>
                <w:bottom w:val="nil"/>
                <w:right w:val="nil"/>
                <w:between w:val="nil"/>
              </w:pBdr>
              <w:tabs>
                <w:tab w:val="left" w:pos="526"/>
                <w:tab w:val="left" w:pos="4179"/>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możliwości wyróżnienia wybranych elementów przebiegu trasy (inwersja koloru),</w:t>
            </w:r>
          </w:p>
        </w:tc>
      </w:tr>
      <w:tr w:rsidR="00837558" w:rsidRPr="00837558" w14:paraId="49427020" w14:textId="77777777">
        <w:trPr>
          <w:cantSplit/>
          <w:trHeight w:val="510"/>
        </w:trPr>
        <w:tc>
          <w:tcPr>
            <w:tcW w:w="2550" w:type="dxa"/>
            <w:vMerge/>
            <w:vAlign w:val="center"/>
          </w:tcPr>
          <w:p w14:paraId="63B5C48F"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920" w:type="dxa"/>
            <w:vAlign w:val="center"/>
          </w:tcPr>
          <w:p w14:paraId="4F429B08" w14:textId="77777777" w:rsidR="00002B2A" w:rsidRPr="00837558" w:rsidRDefault="00AE1958" w:rsidP="00837558">
            <w:pPr>
              <w:numPr>
                <w:ilvl w:val="0"/>
                <w:numId w:val="68"/>
              </w:numPr>
              <w:pBdr>
                <w:top w:val="nil"/>
                <w:left w:val="nil"/>
                <w:bottom w:val="nil"/>
                <w:right w:val="nil"/>
                <w:between w:val="nil"/>
              </w:pBdr>
              <w:tabs>
                <w:tab w:val="left" w:pos="526"/>
                <w:tab w:val="left" w:pos="4179"/>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możliwych przesiadkach na inne linie komunikacyjne w czasie rzeczywistym,</w:t>
            </w:r>
          </w:p>
        </w:tc>
      </w:tr>
      <w:tr w:rsidR="00837558" w:rsidRPr="00837558" w14:paraId="2FA8757C" w14:textId="77777777">
        <w:trPr>
          <w:cantSplit/>
          <w:trHeight w:val="510"/>
        </w:trPr>
        <w:tc>
          <w:tcPr>
            <w:tcW w:w="2550" w:type="dxa"/>
            <w:vMerge/>
            <w:vAlign w:val="center"/>
          </w:tcPr>
          <w:p w14:paraId="14D45CE3"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920" w:type="dxa"/>
            <w:vAlign w:val="center"/>
          </w:tcPr>
          <w:p w14:paraId="31FC1B1A" w14:textId="77777777" w:rsidR="00002B2A" w:rsidRPr="00837558" w:rsidRDefault="00AE1958" w:rsidP="00837558">
            <w:pPr>
              <w:numPr>
                <w:ilvl w:val="0"/>
                <w:numId w:val="68"/>
              </w:numPr>
              <w:pBdr>
                <w:top w:val="nil"/>
                <w:left w:val="nil"/>
                <w:bottom w:val="nil"/>
                <w:right w:val="nil"/>
                <w:between w:val="nil"/>
              </w:pBdr>
              <w:tabs>
                <w:tab w:val="left" w:pos="526"/>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aktualnym czasie (godzinach i minutach) oraz aktualnej dacie,</w:t>
            </w:r>
          </w:p>
        </w:tc>
      </w:tr>
    </w:tbl>
    <w:p w14:paraId="6CAFE2FF" w14:textId="77777777" w:rsidR="00002B2A" w:rsidRPr="00837558" w:rsidRDefault="00002B2A" w:rsidP="00837558">
      <w:pPr>
        <w:pBdr>
          <w:top w:val="nil"/>
          <w:left w:val="nil"/>
          <w:bottom w:val="nil"/>
          <w:right w:val="nil"/>
          <w:between w:val="nil"/>
        </w:pBdr>
        <w:spacing w:line="240" w:lineRule="auto"/>
        <w:ind w:left="0" w:hanging="2"/>
        <w:rPr>
          <w:rFonts w:ascii="Times New Roman" w:eastAsia="Times New Roman" w:hAnsi="Times New Roman" w:cs="Times New Roman"/>
        </w:rPr>
      </w:pPr>
    </w:p>
    <w:tbl>
      <w:tblPr>
        <w:tblStyle w:val="affffffffff"/>
        <w:tblW w:w="10515"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0"/>
        <w:gridCol w:w="7965"/>
      </w:tblGrid>
      <w:tr w:rsidR="00837558" w:rsidRPr="00837558" w14:paraId="0DDF1FE7" w14:textId="77777777">
        <w:trPr>
          <w:trHeight w:val="1531"/>
        </w:trPr>
        <w:tc>
          <w:tcPr>
            <w:tcW w:w="2550" w:type="dxa"/>
            <w:shd w:val="clear" w:color="auto" w:fill="D9D9D9"/>
            <w:vAlign w:val="center"/>
          </w:tcPr>
          <w:p w14:paraId="32A43F62" w14:textId="77777777" w:rsidR="00002B2A" w:rsidRPr="00837558" w:rsidRDefault="00AE1958" w:rsidP="00837558">
            <w:pPr>
              <w:keepNext/>
              <w:pBdr>
                <w:top w:val="nil"/>
                <w:left w:val="nil"/>
                <w:bottom w:val="nil"/>
                <w:right w:val="nil"/>
                <w:between w:val="nil"/>
              </w:pBdr>
              <w:spacing w:line="240" w:lineRule="auto"/>
              <w:ind w:left="0" w:hanging="2"/>
              <w:jc w:val="center"/>
              <w:rPr>
                <w:rFonts w:ascii="Times New Roman" w:eastAsia="Times New Roman" w:hAnsi="Times New Roman" w:cs="Times New Roman"/>
                <w:b/>
                <w:sz w:val="20"/>
                <w:szCs w:val="20"/>
              </w:rPr>
            </w:pPr>
            <w:r w:rsidRPr="00837558">
              <w:rPr>
                <w:rFonts w:ascii="Times New Roman" w:eastAsia="Times New Roman" w:hAnsi="Times New Roman" w:cs="Times New Roman"/>
                <w:b/>
                <w:sz w:val="20"/>
                <w:szCs w:val="20"/>
              </w:rPr>
              <w:t>Opis parametrów</w:t>
            </w:r>
          </w:p>
        </w:tc>
        <w:tc>
          <w:tcPr>
            <w:tcW w:w="7965" w:type="dxa"/>
            <w:shd w:val="clear" w:color="auto" w:fill="D9D9D9"/>
            <w:vAlign w:val="center"/>
          </w:tcPr>
          <w:p w14:paraId="6220580F" w14:textId="77777777" w:rsidR="00002B2A" w:rsidRPr="00837558" w:rsidRDefault="00AE1958" w:rsidP="00837558">
            <w:pPr>
              <w:pBdr>
                <w:top w:val="nil"/>
                <w:left w:val="nil"/>
                <w:bottom w:val="nil"/>
                <w:right w:val="nil"/>
                <w:between w:val="nil"/>
              </w:pBdr>
              <w:spacing w:line="240" w:lineRule="auto"/>
              <w:ind w:left="0" w:hanging="2"/>
              <w:jc w:val="center"/>
              <w:rPr>
                <w:rFonts w:ascii="Times New Roman" w:eastAsia="Times New Roman" w:hAnsi="Times New Roman" w:cs="Times New Roman"/>
                <w:sz w:val="20"/>
                <w:szCs w:val="20"/>
              </w:rPr>
            </w:pPr>
            <w:r w:rsidRPr="00837558">
              <w:rPr>
                <w:rFonts w:ascii="Times New Roman" w:eastAsia="Times New Roman" w:hAnsi="Times New Roman" w:cs="Times New Roman"/>
                <w:b/>
                <w:sz w:val="20"/>
                <w:szCs w:val="20"/>
              </w:rPr>
              <w:t xml:space="preserve">Zakres wymagań, określony przez Zamawiającego, który muszą spełniać autobusy </w:t>
            </w:r>
          </w:p>
        </w:tc>
      </w:tr>
      <w:tr w:rsidR="00837558" w:rsidRPr="00837558" w14:paraId="1C297996" w14:textId="77777777">
        <w:trPr>
          <w:trHeight w:val="227"/>
        </w:trPr>
        <w:tc>
          <w:tcPr>
            <w:tcW w:w="2550" w:type="dxa"/>
            <w:shd w:val="clear" w:color="auto" w:fill="808080"/>
            <w:vAlign w:val="center"/>
          </w:tcPr>
          <w:p w14:paraId="43D79C56" w14:textId="77777777" w:rsidR="00002B2A" w:rsidRPr="00837558" w:rsidRDefault="00AE1958" w:rsidP="00837558">
            <w:pPr>
              <w:keepNext/>
              <w:pBdr>
                <w:top w:val="nil"/>
                <w:left w:val="nil"/>
                <w:bottom w:val="nil"/>
                <w:right w:val="nil"/>
                <w:between w:val="nil"/>
              </w:pBdr>
              <w:spacing w:line="240" w:lineRule="auto"/>
              <w:jc w:val="center"/>
              <w:rPr>
                <w:rFonts w:ascii="Times New Roman" w:eastAsia="Times New Roman" w:hAnsi="Times New Roman" w:cs="Times New Roman"/>
                <w:b/>
                <w:sz w:val="12"/>
                <w:szCs w:val="12"/>
              </w:rPr>
            </w:pPr>
            <w:r w:rsidRPr="00837558">
              <w:rPr>
                <w:rFonts w:ascii="Times New Roman" w:eastAsia="Times New Roman" w:hAnsi="Times New Roman" w:cs="Times New Roman"/>
                <w:b/>
                <w:sz w:val="12"/>
                <w:szCs w:val="12"/>
              </w:rPr>
              <w:t>1</w:t>
            </w:r>
          </w:p>
        </w:tc>
        <w:tc>
          <w:tcPr>
            <w:tcW w:w="7965" w:type="dxa"/>
            <w:shd w:val="clear" w:color="auto" w:fill="808080"/>
            <w:vAlign w:val="center"/>
          </w:tcPr>
          <w:p w14:paraId="41956AA8" w14:textId="77777777" w:rsidR="00002B2A" w:rsidRPr="00837558" w:rsidRDefault="00AE1958" w:rsidP="00837558">
            <w:pPr>
              <w:pBdr>
                <w:top w:val="nil"/>
                <w:left w:val="nil"/>
                <w:bottom w:val="nil"/>
                <w:right w:val="nil"/>
                <w:between w:val="nil"/>
              </w:pBdr>
              <w:spacing w:line="240" w:lineRule="auto"/>
              <w:jc w:val="center"/>
              <w:rPr>
                <w:rFonts w:ascii="Times New Roman" w:eastAsia="Times New Roman" w:hAnsi="Times New Roman" w:cs="Times New Roman"/>
                <w:sz w:val="12"/>
                <w:szCs w:val="12"/>
              </w:rPr>
            </w:pPr>
            <w:r w:rsidRPr="00837558">
              <w:rPr>
                <w:rFonts w:ascii="Times New Roman" w:eastAsia="Times New Roman" w:hAnsi="Times New Roman" w:cs="Times New Roman"/>
                <w:b/>
                <w:sz w:val="12"/>
                <w:szCs w:val="12"/>
              </w:rPr>
              <w:t>2</w:t>
            </w:r>
          </w:p>
        </w:tc>
      </w:tr>
      <w:tr w:rsidR="00837558" w:rsidRPr="00837558" w14:paraId="35C24545" w14:textId="77777777">
        <w:trPr>
          <w:cantSplit/>
          <w:trHeight w:val="454"/>
        </w:trPr>
        <w:tc>
          <w:tcPr>
            <w:tcW w:w="10515" w:type="dxa"/>
            <w:gridSpan w:val="2"/>
            <w:shd w:val="clear" w:color="auto" w:fill="DFDFDF"/>
            <w:vAlign w:val="center"/>
          </w:tcPr>
          <w:p w14:paraId="7E2A3F10" w14:textId="77777777" w:rsidR="00002B2A" w:rsidRPr="00837558" w:rsidRDefault="00AE1958" w:rsidP="00837558">
            <w:pPr>
              <w:pBdr>
                <w:top w:val="nil"/>
                <w:left w:val="nil"/>
                <w:bottom w:val="nil"/>
                <w:right w:val="nil"/>
                <w:between w:val="nil"/>
              </w:pBdr>
              <w:spacing w:line="240" w:lineRule="auto"/>
              <w:ind w:left="0" w:hanging="2"/>
              <w:jc w:val="center"/>
              <w:rPr>
                <w:rFonts w:ascii="Times New Roman" w:eastAsia="Times New Roman" w:hAnsi="Times New Roman" w:cs="Times New Roman"/>
                <w:sz w:val="20"/>
                <w:szCs w:val="20"/>
              </w:rPr>
            </w:pPr>
            <w:r w:rsidRPr="00837558">
              <w:rPr>
                <w:rFonts w:ascii="Times New Roman" w:eastAsia="Times New Roman" w:hAnsi="Times New Roman" w:cs="Times New Roman"/>
                <w:b/>
                <w:sz w:val="20"/>
                <w:szCs w:val="20"/>
              </w:rPr>
              <w:t>c.d. 11. Systemy informatyczne i informacyjne.</w:t>
            </w:r>
          </w:p>
        </w:tc>
      </w:tr>
      <w:tr w:rsidR="00837558" w:rsidRPr="00837558" w14:paraId="69B4C6CA" w14:textId="77777777">
        <w:trPr>
          <w:cantSplit/>
          <w:trHeight w:val="397"/>
        </w:trPr>
        <w:tc>
          <w:tcPr>
            <w:tcW w:w="2550" w:type="dxa"/>
            <w:vMerge w:val="restart"/>
            <w:vAlign w:val="center"/>
          </w:tcPr>
          <w:p w14:paraId="78E836AA" w14:textId="77777777" w:rsidR="00002B2A" w:rsidRPr="00837558" w:rsidRDefault="00AE1958" w:rsidP="00837558">
            <w:pPr>
              <w:pBdr>
                <w:top w:val="nil"/>
                <w:left w:val="nil"/>
                <w:bottom w:val="nil"/>
                <w:right w:val="nil"/>
                <w:between w:val="nil"/>
              </w:pBdr>
              <w:spacing w:line="240" w:lineRule="auto"/>
              <w:ind w:left="0" w:hanging="2"/>
              <w:rPr>
                <w:rFonts w:ascii="Times New Roman" w:eastAsia="Times New Roman" w:hAnsi="Times New Roman" w:cs="Times New Roman"/>
                <w:sz w:val="16"/>
                <w:szCs w:val="16"/>
              </w:rPr>
            </w:pPr>
            <w:r w:rsidRPr="00837558">
              <w:rPr>
                <w:rFonts w:ascii="Times New Roman" w:eastAsia="Times New Roman" w:hAnsi="Times New Roman" w:cs="Times New Roman"/>
                <w:b/>
                <w:sz w:val="16"/>
                <w:szCs w:val="16"/>
              </w:rPr>
              <w:t xml:space="preserve">c.d. </w:t>
            </w:r>
          </w:p>
          <w:p w14:paraId="7F860659" w14:textId="77777777" w:rsidR="00002B2A" w:rsidRPr="00837558" w:rsidRDefault="00AE1958" w:rsidP="00837558">
            <w:pPr>
              <w:pBdr>
                <w:top w:val="nil"/>
                <w:left w:val="nil"/>
                <w:bottom w:val="nil"/>
                <w:right w:val="nil"/>
                <w:between w:val="nil"/>
              </w:pBdr>
              <w:spacing w:line="240" w:lineRule="auto"/>
              <w:ind w:left="0" w:hanging="2"/>
              <w:rPr>
                <w:rFonts w:ascii="Times New Roman" w:eastAsia="Times New Roman" w:hAnsi="Times New Roman" w:cs="Times New Roman"/>
                <w:sz w:val="16"/>
                <w:szCs w:val="16"/>
              </w:rPr>
            </w:pPr>
            <w:r w:rsidRPr="00837558">
              <w:rPr>
                <w:rFonts w:ascii="Times New Roman" w:eastAsia="Times New Roman" w:hAnsi="Times New Roman" w:cs="Times New Roman"/>
                <w:b/>
                <w:sz w:val="16"/>
                <w:szCs w:val="16"/>
              </w:rPr>
              <w:t xml:space="preserve">11.4.  Urządzenia pokładowe </w:t>
            </w:r>
            <w:r w:rsidRPr="00837558">
              <w:rPr>
                <w:rFonts w:ascii="Times New Roman" w:eastAsia="Times New Roman" w:hAnsi="Times New Roman" w:cs="Times New Roman"/>
                <w:b/>
                <w:sz w:val="16"/>
                <w:szCs w:val="16"/>
              </w:rPr>
              <w:br/>
              <w:t>w autobusach:</w:t>
            </w:r>
          </w:p>
        </w:tc>
        <w:tc>
          <w:tcPr>
            <w:tcW w:w="7965" w:type="dxa"/>
            <w:vAlign w:val="center"/>
          </w:tcPr>
          <w:p w14:paraId="53AE886E" w14:textId="77777777" w:rsidR="00002B2A" w:rsidRPr="00837558" w:rsidRDefault="00AE1958" w:rsidP="00837558">
            <w:pPr>
              <w:numPr>
                <w:ilvl w:val="0"/>
                <w:numId w:val="68"/>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czasie (w minutach) pozostały do odjazdu pojazdu z pętli,</w:t>
            </w:r>
          </w:p>
        </w:tc>
      </w:tr>
      <w:tr w:rsidR="00837558" w:rsidRPr="00837558" w14:paraId="32B9B0F0" w14:textId="77777777">
        <w:trPr>
          <w:cantSplit/>
          <w:trHeight w:val="510"/>
        </w:trPr>
        <w:tc>
          <w:tcPr>
            <w:tcW w:w="2550" w:type="dxa"/>
            <w:vMerge/>
            <w:vAlign w:val="center"/>
          </w:tcPr>
          <w:p w14:paraId="573B23A0" w14:textId="77777777" w:rsidR="00002B2A" w:rsidRPr="00837558" w:rsidRDefault="00002B2A" w:rsidP="00837558">
            <w:pPr>
              <w:widowControl w:val="0"/>
              <w:pBdr>
                <w:top w:val="nil"/>
                <w:left w:val="nil"/>
                <w:bottom w:val="nil"/>
                <w:right w:val="nil"/>
                <w:between w:val="nil"/>
              </w:pBdr>
              <w:spacing w:line="240" w:lineRule="auto"/>
              <w:ind w:left="0" w:hanging="2"/>
              <w:rPr>
                <w:rFonts w:ascii="Times New Roman" w:eastAsia="Times New Roman" w:hAnsi="Times New Roman" w:cs="Times New Roman"/>
                <w:sz w:val="16"/>
                <w:szCs w:val="16"/>
              </w:rPr>
            </w:pPr>
          </w:p>
        </w:tc>
        <w:tc>
          <w:tcPr>
            <w:tcW w:w="7965" w:type="dxa"/>
            <w:vAlign w:val="center"/>
          </w:tcPr>
          <w:p w14:paraId="12D28EB7" w14:textId="77777777" w:rsidR="00002B2A" w:rsidRPr="00837558" w:rsidRDefault="00AE1958" w:rsidP="00837558">
            <w:pPr>
              <w:numPr>
                <w:ilvl w:val="0"/>
                <w:numId w:val="68"/>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informacji o następnym przystanku (po odjeździe z przystanku),</w:t>
            </w:r>
          </w:p>
        </w:tc>
      </w:tr>
      <w:tr w:rsidR="00837558" w:rsidRPr="00837558" w14:paraId="01EB33CE" w14:textId="77777777">
        <w:trPr>
          <w:cantSplit/>
          <w:trHeight w:val="510"/>
        </w:trPr>
        <w:tc>
          <w:tcPr>
            <w:tcW w:w="2550" w:type="dxa"/>
            <w:vMerge/>
            <w:vAlign w:val="center"/>
          </w:tcPr>
          <w:p w14:paraId="18C5B258" w14:textId="77777777" w:rsidR="00002B2A" w:rsidRPr="00837558" w:rsidRDefault="00002B2A" w:rsidP="00837558">
            <w:pPr>
              <w:widowControl w:val="0"/>
              <w:pBdr>
                <w:top w:val="nil"/>
                <w:left w:val="nil"/>
                <w:bottom w:val="nil"/>
                <w:right w:val="nil"/>
                <w:between w:val="nil"/>
              </w:pBdr>
              <w:spacing w:line="240" w:lineRule="auto"/>
              <w:ind w:left="0" w:hanging="2"/>
              <w:rPr>
                <w:rFonts w:ascii="Times New Roman" w:eastAsia="Times New Roman" w:hAnsi="Times New Roman" w:cs="Times New Roman"/>
                <w:sz w:val="16"/>
                <w:szCs w:val="16"/>
              </w:rPr>
            </w:pPr>
          </w:p>
        </w:tc>
        <w:tc>
          <w:tcPr>
            <w:tcW w:w="7965" w:type="dxa"/>
            <w:vAlign w:val="center"/>
          </w:tcPr>
          <w:p w14:paraId="7357948F" w14:textId="77777777" w:rsidR="00002B2A" w:rsidRPr="00837558" w:rsidRDefault="00AE1958" w:rsidP="00837558">
            <w:pPr>
              <w:numPr>
                <w:ilvl w:val="0"/>
                <w:numId w:val="68"/>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informacji o bieżącym przystanku (przed dojazdem do przystanku),</w:t>
            </w:r>
          </w:p>
        </w:tc>
      </w:tr>
      <w:tr w:rsidR="00837558" w:rsidRPr="00837558" w14:paraId="7FEE13B6" w14:textId="77777777">
        <w:trPr>
          <w:cantSplit/>
          <w:trHeight w:val="510"/>
        </w:trPr>
        <w:tc>
          <w:tcPr>
            <w:tcW w:w="2550" w:type="dxa"/>
            <w:vMerge/>
            <w:vAlign w:val="center"/>
          </w:tcPr>
          <w:p w14:paraId="372F1112" w14:textId="77777777" w:rsidR="00002B2A" w:rsidRPr="00837558" w:rsidRDefault="00002B2A" w:rsidP="00837558">
            <w:pPr>
              <w:widowControl w:val="0"/>
              <w:pBdr>
                <w:top w:val="nil"/>
                <w:left w:val="nil"/>
                <w:bottom w:val="nil"/>
                <w:right w:val="nil"/>
                <w:between w:val="nil"/>
              </w:pBdr>
              <w:spacing w:line="240" w:lineRule="auto"/>
              <w:ind w:left="0" w:hanging="2"/>
              <w:rPr>
                <w:rFonts w:ascii="Times New Roman" w:eastAsia="Times New Roman" w:hAnsi="Times New Roman" w:cs="Times New Roman"/>
                <w:sz w:val="16"/>
                <w:szCs w:val="16"/>
              </w:rPr>
            </w:pPr>
          </w:p>
        </w:tc>
        <w:tc>
          <w:tcPr>
            <w:tcW w:w="7965" w:type="dxa"/>
            <w:vAlign w:val="center"/>
          </w:tcPr>
          <w:p w14:paraId="23AEB1F7" w14:textId="77777777" w:rsidR="00002B2A" w:rsidRPr="00837558" w:rsidRDefault="00AE1958" w:rsidP="00837558">
            <w:pPr>
              <w:numPr>
                <w:ilvl w:val="0"/>
                <w:numId w:val="68"/>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komunikacie „STOP”, w przypadku naciśnięcia przez pasażera przycisku „na żądanie”,</w:t>
            </w:r>
          </w:p>
        </w:tc>
      </w:tr>
      <w:tr w:rsidR="00837558" w:rsidRPr="00837558" w14:paraId="6783728D" w14:textId="77777777">
        <w:trPr>
          <w:cantSplit/>
          <w:trHeight w:val="510"/>
        </w:trPr>
        <w:tc>
          <w:tcPr>
            <w:tcW w:w="2550" w:type="dxa"/>
            <w:vMerge/>
            <w:vAlign w:val="center"/>
          </w:tcPr>
          <w:p w14:paraId="6B773C27" w14:textId="77777777" w:rsidR="00002B2A" w:rsidRPr="00837558" w:rsidRDefault="00002B2A" w:rsidP="00837558">
            <w:pPr>
              <w:widowControl w:val="0"/>
              <w:pBdr>
                <w:top w:val="nil"/>
                <w:left w:val="nil"/>
                <w:bottom w:val="nil"/>
                <w:right w:val="nil"/>
                <w:between w:val="nil"/>
              </w:pBdr>
              <w:spacing w:line="240" w:lineRule="auto"/>
              <w:ind w:left="0" w:hanging="2"/>
              <w:rPr>
                <w:rFonts w:ascii="Times New Roman" w:eastAsia="Times New Roman" w:hAnsi="Times New Roman" w:cs="Times New Roman"/>
                <w:sz w:val="16"/>
                <w:szCs w:val="16"/>
              </w:rPr>
            </w:pPr>
          </w:p>
        </w:tc>
        <w:tc>
          <w:tcPr>
            <w:tcW w:w="7965" w:type="dxa"/>
            <w:vAlign w:val="center"/>
          </w:tcPr>
          <w:p w14:paraId="584B9AEE" w14:textId="77777777" w:rsidR="00002B2A" w:rsidRPr="00837558" w:rsidRDefault="00AE1958" w:rsidP="00837558">
            <w:pPr>
              <w:numPr>
                <w:ilvl w:val="0"/>
                <w:numId w:val="68"/>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dodatkowych komunikatach przygotowanych przez operatora/organizatora,</w:t>
            </w:r>
          </w:p>
        </w:tc>
      </w:tr>
      <w:tr w:rsidR="00837558" w:rsidRPr="00837558" w14:paraId="08BA08F8" w14:textId="77777777">
        <w:trPr>
          <w:cantSplit/>
          <w:trHeight w:val="510"/>
        </w:trPr>
        <w:tc>
          <w:tcPr>
            <w:tcW w:w="2550" w:type="dxa"/>
            <w:vMerge/>
            <w:vAlign w:val="center"/>
          </w:tcPr>
          <w:p w14:paraId="38CE801D" w14:textId="77777777" w:rsidR="00002B2A" w:rsidRPr="00837558" w:rsidRDefault="00002B2A" w:rsidP="00837558">
            <w:pPr>
              <w:widowControl w:val="0"/>
              <w:pBdr>
                <w:top w:val="nil"/>
                <w:left w:val="nil"/>
                <w:bottom w:val="nil"/>
                <w:right w:val="nil"/>
                <w:between w:val="nil"/>
              </w:pBdr>
              <w:spacing w:line="240" w:lineRule="auto"/>
              <w:ind w:left="0" w:hanging="2"/>
              <w:rPr>
                <w:rFonts w:ascii="Times New Roman" w:eastAsia="Times New Roman" w:hAnsi="Times New Roman" w:cs="Times New Roman"/>
                <w:sz w:val="16"/>
                <w:szCs w:val="16"/>
              </w:rPr>
            </w:pPr>
          </w:p>
        </w:tc>
        <w:tc>
          <w:tcPr>
            <w:tcW w:w="7965" w:type="dxa"/>
            <w:vAlign w:val="center"/>
          </w:tcPr>
          <w:p w14:paraId="651599CC" w14:textId="77777777" w:rsidR="00002B2A" w:rsidRPr="00837558" w:rsidRDefault="00AE1958" w:rsidP="00837558">
            <w:pPr>
              <w:numPr>
                <w:ilvl w:val="0"/>
                <w:numId w:val="68"/>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prezentowanych obrazach graficznych i wideo spełniających funkcje informacyjne,</w:t>
            </w:r>
          </w:p>
        </w:tc>
      </w:tr>
      <w:tr w:rsidR="00837558" w:rsidRPr="00837558" w14:paraId="5FBB9E0A" w14:textId="77777777">
        <w:trPr>
          <w:cantSplit/>
          <w:trHeight w:val="510"/>
        </w:trPr>
        <w:tc>
          <w:tcPr>
            <w:tcW w:w="2550" w:type="dxa"/>
            <w:vMerge/>
            <w:vAlign w:val="center"/>
          </w:tcPr>
          <w:p w14:paraId="63F6CE1C" w14:textId="77777777" w:rsidR="00002B2A" w:rsidRPr="00837558" w:rsidRDefault="00002B2A" w:rsidP="00837558">
            <w:pPr>
              <w:widowControl w:val="0"/>
              <w:pBdr>
                <w:top w:val="nil"/>
                <w:left w:val="nil"/>
                <w:bottom w:val="nil"/>
                <w:right w:val="nil"/>
                <w:between w:val="nil"/>
              </w:pBdr>
              <w:spacing w:line="240" w:lineRule="auto"/>
              <w:ind w:left="0" w:hanging="2"/>
              <w:rPr>
                <w:rFonts w:ascii="Times New Roman" w:eastAsia="Times New Roman" w:hAnsi="Times New Roman" w:cs="Times New Roman"/>
                <w:sz w:val="16"/>
                <w:szCs w:val="16"/>
              </w:rPr>
            </w:pPr>
          </w:p>
        </w:tc>
        <w:tc>
          <w:tcPr>
            <w:tcW w:w="7965" w:type="dxa"/>
            <w:vAlign w:val="center"/>
          </w:tcPr>
          <w:p w14:paraId="0E4DF4F9" w14:textId="77777777" w:rsidR="00002B2A" w:rsidRPr="00837558" w:rsidRDefault="00AE1958" w:rsidP="00837558">
            <w:pPr>
              <w:numPr>
                <w:ilvl w:val="0"/>
                <w:numId w:val="68"/>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reklamach i komunikatach specjalnych przesyłanych przez system dyspozytorski </w:t>
            </w:r>
            <w:proofErr w:type="spellStart"/>
            <w:r w:rsidRPr="00837558">
              <w:rPr>
                <w:rFonts w:ascii="Times New Roman" w:eastAsia="Times New Roman" w:hAnsi="Times New Roman" w:cs="Times New Roman"/>
                <w:sz w:val="16"/>
                <w:szCs w:val="16"/>
              </w:rPr>
              <w:t>CeSIP</w:t>
            </w:r>
            <w:proofErr w:type="spellEnd"/>
            <w:r w:rsidRPr="00837558">
              <w:rPr>
                <w:rFonts w:ascii="Times New Roman" w:eastAsia="Times New Roman" w:hAnsi="Times New Roman" w:cs="Times New Roman"/>
                <w:sz w:val="16"/>
                <w:szCs w:val="16"/>
              </w:rPr>
              <w:t>,</w:t>
            </w:r>
          </w:p>
        </w:tc>
      </w:tr>
      <w:tr w:rsidR="00837558" w:rsidRPr="00837558" w14:paraId="3AADE081" w14:textId="77777777">
        <w:trPr>
          <w:cantSplit/>
          <w:trHeight w:val="680"/>
        </w:trPr>
        <w:tc>
          <w:tcPr>
            <w:tcW w:w="2550" w:type="dxa"/>
            <w:vMerge/>
            <w:vAlign w:val="center"/>
          </w:tcPr>
          <w:p w14:paraId="3BAADE91" w14:textId="77777777" w:rsidR="00002B2A" w:rsidRPr="00837558" w:rsidRDefault="00002B2A" w:rsidP="00837558">
            <w:pPr>
              <w:widowControl w:val="0"/>
              <w:pBdr>
                <w:top w:val="nil"/>
                <w:left w:val="nil"/>
                <w:bottom w:val="nil"/>
                <w:right w:val="nil"/>
                <w:between w:val="nil"/>
              </w:pBdr>
              <w:spacing w:line="240" w:lineRule="auto"/>
              <w:ind w:left="0" w:hanging="2"/>
              <w:rPr>
                <w:rFonts w:ascii="Times New Roman" w:eastAsia="Times New Roman" w:hAnsi="Times New Roman" w:cs="Times New Roman"/>
                <w:sz w:val="16"/>
                <w:szCs w:val="16"/>
              </w:rPr>
            </w:pPr>
          </w:p>
        </w:tc>
        <w:tc>
          <w:tcPr>
            <w:tcW w:w="7965" w:type="dxa"/>
            <w:vAlign w:val="center"/>
          </w:tcPr>
          <w:p w14:paraId="252940F6" w14:textId="77777777" w:rsidR="00002B2A" w:rsidRPr="00837558" w:rsidRDefault="00AE1958" w:rsidP="00837558">
            <w:pPr>
              <w:numPr>
                <w:ilvl w:val="0"/>
                <w:numId w:val="68"/>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dodatkowych informacjach o wprowadzeniu objazdów (np. inny kolor tła przystanków objazdowych informacja „trasa zmieniona”).</w:t>
            </w:r>
          </w:p>
        </w:tc>
      </w:tr>
      <w:tr w:rsidR="00837558" w:rsidRPr="00837558" w14:paraId="3BF18C6C" w14:textId="77777777" w:rsidTr="00837558">
        <w:trPr>
          <w:cantSplit/>
          <w:trHeight w:val="680"/>
        </w:trPr>
        <w:tc>
          <w:tcPr>
            <w:tcW w:w="2550" w:type="dxa"/>
            <w:vMerge/>
            <w:vAlign w:val="center"/>
          </w:tcPr>
          <w:p w14:paraId="3B8A851D" w14:textId="77777777" w:rsidR="00002B2A" w:rsidRPr="00837558" w:rsidRDefault="00002B2A" w:rsidP="00837558">
            <w:pPr>
              <w:widowControl w:val="0"/>
              <w:pBdr>
                <w:top w:val="nil"/>
                <w:left w:val="nil"/>
                <w:bottom w:val="nil"/>
                <w:right w:val="nil"/>
                <w:between w:val="nil"/>
              </w:pBdr>
              <w:spacing w:line="240" w:lineRule="auto"/>
              <w:ind w:left="0" w:hanging="2"/>
              <w:rPr>
                <w:rFonts w:ascii="Times New Roman" w:eastAsia="Times New Roman" w:hAnsi="Times New Roman" w:cs="Times New Roman"/>
                <w:sz w:val="16"/>
                <w:szCs w:val="16"/>
              </w:rPr>
            </w:pPr>
          </w:p>
        </w:tc>
        <w:tc>
          <w:tcPr>
            <w:tcW w:w="7965" w:type="dxa"/>
            <w:shd w:val="clear" w:color="auto" w:fill="auto"/>
            <w:vAlign w:val="center"/>
          </w:tcPr>
          <w:p w14:paraId="4C21719E" w14:textId="77777777" w:rsidR="00002B2A" w:rsidRPr="00837558" w:rsidRDefault="00AE1958" w:rsidP="00837558">
            <w:p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2) Wyświetlacze wewnętrzne boczne:</w:t>
            </w:r>
          </w:p>
          <w:p w14:paraId="3A108A33" w14:textId="77777777" w:rsidR="00002B2A" w:rsidRPr="00837558" w:rsidRDefault="00AE1958" w:rsidP="00837558">
            <w:pPr>
              <w:numPr>
                <w:ilvl w:val="0"/>
                <w:numId w:val="18"/>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funkcję wyświetlacza pełni integralna część monitora ciekłokrystalicznego (lub innego analogicznego rozwiązania) o minimalnej przekątnej 37”, o rozdzielczości min. 1920x540 </w:t>
            </w:r>
            <w:proofErr w:type="spellStart"/>
            <w:r w:rsidRPr="00837558">
              <w:rPr>
                <w:rFonts w:ascii="Times New Roman" w:eastAsia="Times New Roman" w:hAnsi="Times New Roman" w:cs="Times New Roman"/>
                <w:sz w:val="16"/>
                <w:szCs w:val="16"/>
              </w:rPr>
              <w:t>pixeli</w:t>
            </w:r>
            <w:proofErr w:type="spellEnd"/>
            <w:r w:rsidRPr="00837558">
              <w:rPr>
                <w:rFonts w:ascii="Times New Roman" w:eastAsia="Times New Roman" w:hAnsi="Times New Roman" w:cs="Times New Roman"/>
                <w:sz w:val="16"/>
                <w:szCs w:val="16"/>
              </w:rPr>
              <w:t>,  podświetlane diodami LED i formacie obrazu 3,4:1-4:1, przeznaczonego do emisji przekazu informacyjnego,</w:t>
            </w:r>
          </w:p>
          <w:p w14:paraId="27928B2A" w14:textId="77777777" w:rsidR="00002B2A" w:rsidRPr="00837558" w:rsidRDefault="00002B2A" w:rsidP="00837558">
            <w:p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p>
        </w:tc>
      </w:tr>
      <w:tr w:rsidR="00837558" w:rsidRPr="00837558" w14:paraId="2480F804" w14:textId="77777777" w:rsidTr="00837558">
        <w:trPr>
          <w:cantSplit/>
          <w:trHeight w:val="680"/>
        </w:trPr>
        <w:tc>
          <w:tcPr>
            <w:tcW w:w="2550" w:type="dxa"/>
            <w:vMerge/>
            <w:vAlign w:val="center"/>
          </w:tcPr>
          <w:p w14:paraId="3CA4CD9F" w14:textId="77777777" w:rsidR="00002B2A" w:rsidRPr="00837558" w:rsidRDefault="00002B2A" w:rsidP="00837558">
            <w:pPr>
              <w:widowControl w:val="0"/>
              <w:pBdr>
                <w:top w:val="nil"/>
                <w:left w:val="nil"/>
                <w:bottom w:val="nil"/>
                <w:right w:val="nil"/>
                <w:between w:val="nil"/>
              </w:pBdr>
              <w:spacing w:line="240" w:lineRule="auto"/>
              <w:ind w:left="0" w:hanging="2"/>
              <w:rPr>
                <w:rFonts w:ascii="Times New Roman" w:eastAsia="Times New Roman" w:hAnsi="Times New Roman" w:cs="Times New Roman"/>
                <w:sz w:val="16"/>
                <w:szCs w:val="16"/>
              </w:rPr>
            </w:pPr>
          </w:p>
        </w:tc>
        <w:tc>
          <w:tcPr>
            <w:tcW w:w="7965" w:type="dxa"/>
            <w:shd w:val="clear" w:color="auto" w:fill="auto"/>
            <w:vAlign w:val="center"/>
          </w:tcPr>
          <w:p w14:paraId="1971240E" w14:textId="77777777" w:rsidR="00002B2A" w:rsidRPr="00837558" w:rsidRDefault="00AE1958" w:rsidP="00837558">
            <w:p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w:t>
            </w:r>
            <w:r w:rsidRPr="00837558">
              <w:rPr>
                <w:rFonts w:ascii="Times New Roman" w:eastAsia="Times New Roman" w:hAnsi="Times New Roman" w:cs="Times New Roman"/>
                <w:sz w:val="16"/>
                <w:szCs w:val="16"/>
              </w:rPr>
              <w:tab/>
              <w:t xml:space="preserve">liczba i lokalizacja wyświetlaczy – w liczbie 2 szt.; wewnątrz autobusu z prawej </w:t>
            </w:r>
            <w:proofErr w:type="spellStart"/>
            <w:r w:rsidRPr="00837558">
              <w:rPr>
                <w:rFonts w:ascii="Times New Roman" w:eastAsia="Times New Roman" w:hAnsi="Times New Roman" w:cs="Times New Roman"/>
                <w:sz w:val="16"/>
                <w:szCs w:val="16"/>
              </w:rPr>
              <w:t>strony,lokalizacja</w:t>
            </w:r>
            <w:proofErr w:type="spellEnd"/>
            <w:r w:rsidRPr="00837558">
              <w:rPr>
                <w:rFonts w:ascii="Times New Roman" w:eastAsia="Times New Roman" w:hAnsi="Times New Roman" w:cs="Times New Roman"/>
                <w:sz w:val="16"/>
                <w:szCs w:val="16"/>
              </w:rPr>
              <w:t xml:space="preserve"> - 1 szt. pomiędzy pierwszymi a drugimi drzwiami natomiast druga szt. pomiędzy trzecimi a czwartymi drzwiami,</w:t>
            </w:r>
          </w:p>
        </w:tc>
      </w:tr>
      <w:tr w:rsidR="00837558" w:rsidRPr="00837558" w14:paraId="1B202DE2" w14:textId="77777777" w:rsidTr="00837558">
        <w:trPr>
          <w:cantSplit/>
          <w:trHeight w:val="680"/>
        </w:trPr>
        <w:tc>
          <w:tcPr>
            <w:tcW w:w="2550" w:type="dxa"/>
            <w:vMerge/>
            <w:vAlign w:val="center"/>
          </w:tcPr>
          <w:p w14:paraId="02B77D82" w14:textId="77777777" w:rsidR="00002B2A" w:rsidRPr="00837558" w:rsidRDefault="00002B2A" w:rsidP="00837558">
            <w:pPr>
              <w:widowControl w:val="0"/>
              <w:pBdr>
                <w:top w:val="nil"/>
                <w:left w:val="nil"/>
                <w:bottom w:val="nil"/>
                <w:right w:val="nil"/>
                <w:between w:val="nil"/>
              </w:pBdr>
              <w:spacing w:line="240" w:lineRule="auto"/>
              <w:ind w:left="0" w:hanging="2"/>
              <w:rPr>
                <w:rFonts w:ascii="Times New Roman" w:eastAsia="Times New Roman" w:hAnsi="Times New Roman" w:cs="Times New Roman"/>
                <w:sz w:val="16"/>
                <w:szCs w:val="16"/>
              </w:rPr>
            </w:pPr>
          </w:p>
        </w:tc>
        <w:tc>
          <w:tcPr>
            <w:tcW w:w="7965" w:type="dxa"/>
            <w:shd w:val="clear" w:color="auto" w:fill="auto"/>
            <w:vAlign w:val="center"/>
          </w:tcPr>
          <w:p w14:paraId="5456A5B7" w14:textId="77777777" w:rsidR="00002B2A" w:rsidRPr="00837558" w:rsidRDefault="00AE1958" w:rsidP="00837558">
            <w:pPr>
              <w:pBdr>
                <w:top w:val="nil"/>
                <w:left w:val="nil"/>
                <w:bottom w:val="nil"/>
                <w:right w:val="nil"/>
                <w:between w:val="nil"/>
              </w:pBdr>
              <w:spacing w:line="240" w:lineRule="auto"/>
              <w:ind w:left="0" w:hanging="2"/>
              <w:jc w:val="both"/>
              <w:rPr>
                <w:rFonts w:ascii="Times New Roman" w:eastAsia="Times New Roman" w:hAnsi="Times New Roman" w:cs="Times New Roman"/>
                <w:b/>
                <w:sz w:val="16"/>
                <w:szCs w:val="16"/>
              </w:rPr>
            </w:pPr>
            <w:r w:rsidRPr="00837558">
              <w:rPr>
                <w:rFonts w:ascii="Times New Roman" w:eastAsia="Times New Roman" w:hAnsi="Times New Roman" w:cs="Times New Roman"/>
                <w:b/>
                <w:sz w:val="16"/>
                <w:szCs w:val="16"/>
              </w:rPr>
              <w:t>Wyświetlacz powinien pozwolić na wyświetlanie informacji o:</w:t>
            </w:r>
          </w:p>
        </w:tc>
      </w:tr>
      <w:tr w:rsidR="00837558" w:rsidRPr="00837558" w14:paraId="187DE317" w14:textId="77777777" w:rsidTr="00837558">
        <w:trPr>
          <w:cantSplit/>
          <w:trHeight w:val="680"/>
        </w:trPr>
        <w:tc>
          <w:tcPr>
            <w:tcW w:w="2550" w:type="dxa"/>
            <w:vMerge/>
            <w:vAlign w:val="center"/>
          </w:tcPr>
          <w:p w14:paraId="3C8CFDC2" w14:textId="77777777" w:rsidR="00002B2A" w:rsidRPr="00837558" w:rsidRDefault="00002B2A" w:rsidP="00837558">
            <w:pPr>
              <w:widowControl w:val="0"/>
              <w:pBdr>
                <w:top w:val="nil"/>
                <w:left w:val="nil"/>
                <w:bottom w:val="nil"/>
                <w:right w:val="nil"/>
                <w:between w:val="nil"/>
              </w:pBdr>
              <w:spacing w:line="240" w:lineRule="auto"/>
              <w:ind w:left="0" w:hanging="2"/>
              <w:rPr>
                <w:rFonts w:ascii="Times New Roman" w:eastAsia="Times New Roman" w:hAnsi="Times New Roman" w:cs="Times New Roman"/>
                <w:sz w:val="16"/>
                <w:szCs w:val="16"/>
              </w:rPr>
            </w:pPr>
          </w:p>
        </w:tc>
        <w:tc>
          <w:tcPr>
            <w:tcW w:w="7965" w:type="dxa"/>
            <w:shd w:val="clear" w:color="auto" w:fill="auto"/>
            <w:vAlign w:val="center"/>
          </w:tcPr>
          <w:p w14:paraId="07EFE055" w14:textId="77777777" w:rsidR="00002B2A" w:rsidRPr="00837558" w:rsidRDefault="00AE1958" w:rsidP="00837558">
            <w:p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w:t>
            </w:r>
            <w:r w:rsidRPr="00837558">
              <w:rPr>
                <w:rFonts w:ascii="Times New Roman" w:eastAsia="Times New Roman" w:hAnsi="Times New Roman" w:cs="Times New Roman"/>
                <w:sz w:val="16"/>
                <w:szCs w:val="16"/>
              </w:rPr>
              <w:tab/>
              <w:t>oznaczeniu numeru linii w postaci numerycznej lub alfanumerycznej,</w:t>
            </w:r>
          </w:p>
        </w:tc>
      </w:tr>
      <w:tr w:rsidR="00837558" w:rsidRPr="00837558" w14:paraId="77D2583D" w14:textId="77777777" w:rsidTr="00837558">
        <w:trPr>
          <w:cantSplit/>
          <w:trHeight w:val="680"/>
        </w:trPr>
        <w:tc>
          <w:tcPr>
            <w:tcW w:w="2550" w:type="dxa"/>
            <w:vMerge/>
            <w:vAlign w:val="center"/>
          </w:tcPr>
          <w:p w14:paraId="307DA466" w14:textId="77777777" w:rsidR="00002B2A" w:rsidRPr="00837558" w:rsidRDefault="00002B2A" w:rsidP="00837558">
            <w:pPr>
              <w:widowControl w:val="0"/>
              <w:pBdr>
                <w:top w:val="nil"/>
                <w:left w:val="nil"/>
                <w:bottom w:val="nil"/>
                <w:right w:val="nil"/>
                <w:between w:val="nil"/>
              </w:pBdr>
              <w:spacing w:line="240" w:lineRule="auto"/>
              <w:ind w:left="0" w:hanging="2"/>
              <w:rPr>
                <w:rFonts w:ascii="Times New Roman" w:eastAsia="Times New Roman" w:hAnsi="Times New Roman" w:cs="Times New Roman"/>
                <w:sz w:val="16"/>
                <w:szCs w:val="16"/>
              </w:rPr>
            </w:pPr>
          </w:p>
        </w:tc>
        <w:tc>
          <w:tcPr>
            <w:tcW w:w="7965" w:type="dxa"/>
            <w:shd w:val="clear" w:color="auto" w:fill="auto"/>
            <w:vAlign w:val="center"/>
          </w:tcPr>
          <w:p w14:paraId="5F18BBFD" w14:textId="77777777" w:rsidR="00002B2A" w:rsidRPr="00837558" w:rsidRDefault="00AE1958" w:rsidP="00837558">
            <w:p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w:t>
            </w:r>
            <w:r w:rsidRPr="00837558">
              <w:rPr>
                <w:rFonts w:ascii="Times New Roman" w:eastAsia="Times New Roman" w:hAnsi="Times New Roman" w:cs="Times New Roman"/>
                <w:sz w:val="16"/>
                <w:szCs w:val="16"/>
              </w:rPr>
              <w:tab/>
              <w:t xml:space="preserve">przebiegu całej trasy linii (nazwy przystanków) w formie tzw. „liniowego wykresu trasy”, w orientacji  </w:t>
            </w:r>
          </w:p>
          <w:p w14:paraId="52F0B811" w14:textId="77777777" w:rsidR="00002B2A" w:rsidRPr="00837558" w:rsidRDefault="00AE1958" w:rsidP="00837558">
            <w:p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              poziomej, w formie tzw. „koralików”,</w:t>
            </w:r>
          </w:p>
        </w:tc>
      </w:tr>
      <w:tr w:rsidR="00837558" w:rsidRPr="00837558" w14:paraId="3D5D38A6" w14:textId="77777777" w:rsidTr="00837558">
        <w:trPr>
          <w:cantSplit/>
          <w:trHeight w:val="680"/>
        </w:trPr>
        <w:tc>
          <w:tcPr>
            <w:tcW w:w="2550" w:type="dxa"/>
            <w:vMerge/>
            <w:vAlign w:val="center"/>
          </w:tcPr>
          <w:p w14:paraId="5B9003DC" w14:textId="77777777" w:rsidR="00002B2A" w:rsidRPr="00837558" w:rsidRDefault="00002B2A" w:rsidP="00837558">
            <w:pPr>
              <w:widowControl w:val="0"/>
              <w:pBdr>
                <w:top w:val="nil"/>
                <w:left w:val="nil"/>
                <w:bottom w:val="nil"/>
                <w:right w:val="nil"/>
                <w:between w:val="nil"/>
              </w:pBdr>
              <w:spacing w:line="240" w:lineRule="auto"/>
              <w:ind w:left="0" w:hanging="2"/>
              <w:rPr>
                <w:rFonts w:ascii="Times New Roman" w:eastAsia="Times New Roman" w:hAnsi="Times New Roman" w:cs="Times New Roman"/>
                <w:sz w:val="16"/>
                <w:szCs w:val="16"/>
              </w:rPr>
            </w:pPr>
          </w:p>
        </w:tc>
        <w:tc>
          <w:tcPr>
            <w:tcW w:w="7965" w:type="dxa"/>
            <w:shd w:val="clear" w:color="auto" w:fill="auto"/>
            <w:vAlign w:val="center"/>
          </w:tcPr>
          <w:p w14:paraId="3EF0F7BF" w14:textId="77777777" w:rsidR="00002B2A" w:rsidRPr="00837558" w:rsidRDefault="00AE1958" w:rsidP="00837558">
            <w:p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w:t>
            </w:r>
            <w:r w:rsidRPr="00837558">
              <w:rPr>
                <w:rFonts w:ascii="Times New Roman" w:eastAsia="Times New Roman" w:hAnsi="Times New Roman" w:cs="Times New Roman"/>
                <w:sz w:val="16"/>
                <w:szCs w:val="16"/>
              </w:rPr>
              <w:tab/>
              <w:t>aktualnym czasie (godzinach i minutach) oraz aktualnej dacie,</w:t>
            </w:r>
          </w:p>
        </w:tc>
      </w:tr>
      <w:tr w:rsidR="00837558" w:rsidRPr="00837558" w14:paraId="60310CB2" w14:textId="77777777" w:rsidTr="00837558">
        <w:trPr>
          <w:cantSplit/>
          <w:trHeight w:val="680"/>
        </w:trPr>
        <w:tc>
          <w:tcPr>
            <w:tcW w:w="2550" w:type="dxa"/>
            <w:vMerge/>
            <w:vAlign w:val="center"/>
          </w:tcPr>
          <w:p w14:paraId="3C52FF1D" w14:textId="77777777" w:rsidR="00002B2A" w:rsidRPr="00837558" w:rsidRDefault="00002B2A" w:rsidP="00837558">
            <w:pPr>
              <w:widowControl w:val="0"/>
              <w:pBdr>
                <w:top w:val="nil"/>
                <w:left w:val="nil"/>
                <w:bottom w:val="nil"/>
                <w:right w:val="nil"/>
                <w:between w:val="nil"/>
              </w:pBdr>
              <w:spacing w:line="240" w:lineRule="auto"/>
              <w:ind w:left="0" w:hanging="2"/>
              <w:rPr>
                <w:rFonts w:ascii="Times New Roman" w:eastAsia="Times New Roman" w:hAnsi="Times New Roman" w:cs="Times New Roman"/>
                <w:sz w:val="16"/>
                <w:szCs w:val="16"/>
              </w:rPr>
            </w:pPr>
          </w:p>
        </w:tc>
        <w:tc>
          <w:tcPr>
            <w:tcW w:w="7965" w:type="dxa"/>
            <w:shd w:val="clear" w:color="auto" w:fill="auto"/>
            <w:vAlign w:val="center"/>
          </w:tcPr>
          <w:p w14:paraId="5711C7F6" w14:textId="77777777" w:rsidR="00002B2A" w:rsidRPr="00837558" w:rsidRDefault="00AE1958" w:rsidP="00837558">
            <w:p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w:t>
            </w:r>
            <w:r w:rsidRPr="00837558">
              <w:rPr>
                <w:rFonts w:ascii="Times New Roman" w:eastAsia="Times New Roman" w:hAnsi="Times New Roman" w:cs="Times New Roman"/>
                <w:sz w:val="16"/>
                <w:szCs w:val="16"/>
              </w:rPr>
              <w:tab/>
              <w:t>informacji o następnym przystanku (po odjeździe z przystanku),</w:t>
            </w:r>
          </w:p>
        </w:tc>
      </w:tr>
      <w:tr w:rsidR="00837558" w:rsidRPr="00837558" w14:paraId="1C468B06" w14:textId="77777777" w:rsidTr="00837558">
        <w:trPr>
          <w:cantSplit/>
          <w:trHeight w:val="680"/>
        </w:trPr>
        <w:tc>
          <w:tcPr>
            <w:tcW w:w="2550" w:type="dxa"/>
            <w:vMerge/>
            <w:vAlign w:val="center"/>
          </w:tcPr>
          <w:p w14:paraId="54C0EAD2" w14:textId="77777777" w:rsidR="00002B2A" w:rsidRPr="00837558" w:rsidRDefault="00002B2A" w:rsidP="00837558">
            <w:pPr>
              <w:widowControl w:val="0"/>
              <w:pBdr>
                <w:top w:val="nil"/>
                <w:left w:val="nil"/>
                <w:bottom w:val="nil"/>
                <w:right w:val="nil"/>
                <w:between w:val="nil"/>
              </w:pBdr>
              <w:spacing w:line="240" w:lineRule="auto"/>
              <w:ind w:left="0" w:hanging="2"/>
              <w:rPr>
                <w:rFonts w:ascii="Times New Roman" w:eastAsia="Times New Roman" w:hAnsi="Times New Roman" w:cs="Times New Roman"/>
                <w:sz w:val="16"/>
                <w:szCs w:val="16"/>
              </w:rPr>
            </w:pPr>
          </w:p>
        </w:tc>
        <w:tc>
          <w:tcPr>
            <w:tcW w:w="7965" w:type="dxa"/>
            <w:shd w:val="clear" w:color="auto" w:fill="auto"/>
            <w:vAlign w:val="center"/>
          </w:tcPr>
          <w:p w14:paraId="07FD522F" w14:textId="77777777" w:rsidR="00002B2A" w:rsidRPr="00837558" w:rsidRDefault="00AE1958" w:rsidP="00837558">
            <w:p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w:t>
            </w:r>
            <w:r w:rsidRPr="00837558">
              <w:rPr>
                <w:rFonts w:ascii="Times New Roman" w:eastAsia="Times New Roman" w:hAnsi="Times New Roman" w:cs="Times New Roman"/>
                <w:sz w:val="16"/>
                <w:szCs w:val="16"/>
              </w:rPr>
              <w:tab/>
              <w:t>informacji o bieżącym przystanku (przed dojazdem do przystanku),</w:t>
            </w:r>
          </w:p>
        </w:tc>
      </w:tr>
      <w:tr w:rsidR="00837558" w:rsidRPr="00837558" w14:paraId="48F76B53" w14:textId="77777777" w:rsidTr="00837558">
        <w:trPr>
          <w:cantSplit/>
          <w:trHeight w:val="680"/>
        </w:trPr>
        <w:tc>
          <w:tcPr>
            <w:tcW w:w="2550" w:type="dxa"/>
            <w:vMerge/>
            <w:vAlign w:val="center"/>
          </w:tcPr>
          <w:p w14:paraId="595036A0" w14:textId="77777777" w:rsidR="00002B2A" w:rsidRPr="00837558" w:rsidRDefault="00002B2A" w:rsidP="00837558">
            <w:pPr>
              <w:widowControl w:val="0"/>
              <w:pBdr>
                <w:top w:val="nil"/>
                <w:left w:val="nil"/>
                <w:bottom w:val="nil"/>
                <w:right w:val="nil"/>
                <w:between w:val="nil"/>
              </w:pBdr>
              <w:spacing w:line="240" w:lineRule="auto"/>
              <w:ind w:left="0" w:hanging="2"/>
              <w:rPr>
                <w:rFonts w:ascii="Times New Roman" w:eastAsia="Times New Roman" w:hAnsi="Times New Roman" w:cs="Times New Roman"/>
                <w:sz w:val="16"/>
                <w:szCs w:val="16"/>
              </w:rPr>
            </w:pPr>
          </w:p>
        </w:tc>
        <w:tc>
          <w:tcPr>
            <w:tcW w:w="7965" w:type="dxa"/>
            <w:shd w:val="clear" w:color="auto" w:fill="auto"/>
            <w:vAlign w:val="center"/>
          </w:tcPr>
          <w:p w14:paraId="754C82F8" w14:textId="77777777" w:rsidR="00002B2A" w:rsidRPr="00837558" w:rsidRDefault="00AE1958" w:rsidP="00837558">
            <w:p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w:t>
            </w:r>
            <w:r w:rsidRPr="00837558">
              <w:rPr>
                <w:rFonts w:ascii="Times New Roman" w:eastAsia="Times New Roman" w:hAnsi="Times New Roman" w:cs="Times New Roman"/>
                <w:sz w:val="16"/>
                <w:szCs w:val="16"/>
              </w:rPr>
              <w:tab/>
              <w:t xml:space="preserve">czas przejazdu wyrażonego w minutach (czas przejazdu liczony jest narastająco od wyróżnionego, </w:t>
            </w:r>
          </w:p>
          <w:p w14:paraId="1349650C" w14:textId="77777777" w:rsidR="00002B2A" w:rsidRPr="00837558" w:rsidRDefault="00AE1958" w:rsidP="00837558">
            <w:p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              następnego przystanku).</w:t>
            </w:r>
          </w:p>
          <w:p w14:paraId="01B64811" w14:textId="77777777" w:rsidR="00002B2A" w:rsidRPr="00837558" w:rsidRDefault="00002B2A" w:rsidP="00837558">
            <w:p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p>
        </w:tc>
      </w:tr>
      <w:tr w:rsidR="00837558" w:rsidRPr="00837558" w14:paraId="73AF8C17" w14:textId="77777777" w:rsidTr="00837558">
        <w:trPr>
          <w:cantSplit/>
          <w:trHeight w:val="680"/>
        </w:trPr>
        <w:tc>
          <w:tcPr>
            <w:tcW w:w="2550" w:type="dxa"/>
            <w:vMerge/>
            <w:vAlign w:val="center"/>
          </w:tcPr>
          <w:p w14:paraId="56DD1D01" w14:textId="77777777" w:rsidR="00002B2A" w:rsidRPr="00837558" w:rsidRDefault="00002B2A" w:rsidP="00837558">
            <w:pPr>
              <w:widowControl w:val="0"/>
              <w:pBdr>
                <w:top w:val="nil"/>
                <w:left w:val="nil"/>
                <w:bottom w:val="nil"/>
                <w:right w:val="nil"/>
                <w:between w:val="nil"/>
              </w:pBdr>
              <w:spacing w:line="240" w:lineRule="auto"/>
              <w:ind w:left="0" w:hanging="2"/>
              <w:rPr>
                <w:rFonts w:ascii="Times New Roman" w:eastAsia="Times New Roman" w:hAnsi="Times New Roman" w:cs="Times New Roman"/>
                <w:sz w:val="16"/>
                <w:szCs w:val="16"/>
              </w:rPr>
            </w:pPr>
          </w:p>
        </w:tc>
        <w:tc>
          <w:tcPr>
            <w:tcW w:w="7965" w:type="dxa"/>
            <w:shd w:val="clear" w:color="auto" w:fill="auto"/>
            <w:vAlign w:val="center"/>
          </w:tcPr>
          <w:p w14:paraId="7BAE95A3" w14:textId="77777777" w:rsidR="00002B2A" w:rsidRPr="00837558" w:rsidRDefault="00AE1958" w:rsidP="00837558">
            <w:p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w:t>
            </w:r>
            <w:r w:rsidRPr="00837558">
              <w:rPr>
                <w:rFonts w:ascii="Times New Roman" w:eastAsia="Times New Roman" w:hAnsi="Times New Roman" w:cs="Times New Roman"/>
                <w:sz w:val="16"/>
                <w:szCs w:val="16"/>
              </w:rPr>
              <w:tab/>
              <w:t>Sposób prezentacji: w górnej części tablicy wyświetlany jest następny przystanek, następny przystanek wyróżniony zostaje kolorem czerwonym także na liście kolejnych przystanków, przebyta trasa (nazwy i symbole przystanków) oznaczona zostaje na szaro. Realizując każdy kurs wykaz przystanków wyświetlany na tablicy musi odzwierciedlać wszystkie obsługiwane w danym kursie przystanki.</w:t>
            </w:r>
          </w:p>
        </w:tc>
      </w:tr>
      <w:tr w:rsidR="00837558" w:rsidRPr="00837558" w14:paraId="1A1D982B" w14:textId="77777777" w:rsidTr="00837558">
        <w:trPr>
          <w:cantSplit/>
          <w:trHeight w:val="975"/>
        </w:trPr>
        <w:tc>
          <w:tcPr>
            <w:tcW w:w="2550" w:type="dxa"/>
            <w:vMerge/>
            <w:vAlign w:val="center"/>
          </w:tcPr>
          <w:p w14:paraId="309E548E" w14:textId="77777777" w:rsidR="00002B2A" w:rsidRPr="00837558" w:rsidRDefault="00002B2A" w:rsidP="00837558">
            <w:pPr>
              <w:widowControl w:val="0"/>
              <w:pBdr>
                <w:top w:val="nil"/>
                <w:left w:val="nil"/>
                <w:bottom w:val="nil"/>
                <w:right w:val="nil"/>
                <w:between w:val="nil"/>
              </w:pBdr>
              <w:spacing w:line="240" w:lineRule="auto"/>
              <w:ind w:left="0" w:hanging="2"/>
              <w:rPr>
                <w:rFonts w:ascii="Times New Roman" w:eastAsia="Times New Roman" w:hAnsi="Times New Roman" w:cs="Times New Roman"/>
                <w:sz w:val="16"/>
                <w:szCs w:val="16"/>
              </w:rPr>
            </w:pPr>
          </w:p>
        </w:tc>
        <w:tc>
          <w:tcPr>
            <w:tcW w:w="7965" w:type="dxa"/>
            <w:shd w:val="clear" w:color="auto" w:fill="auto"/>
            <w:vAlign w:val="center"/>
          </w:tcPr>
          <w:p w14:paraId="451E8B5A" w14:textId="77777777" w:rsidR="00002B2A" w:rsidRPr="00837558" w:rsidRDefault="00AE1958" w:rsidP="00837558">
            <w:p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UWAGA! </w:t>
            </w:r>
          </w:p>
          <w:p w14:paraId="3FD4C546" w14:textId="77777777" w:rsidR="00002B2A" w:rsidRPr="00837558" w:rsidRDefault="00AE1958" w:rsidP="00837558">
            <w:pPr>
              <w:numPr>
                <w:ilvl w:val="0"/>
                <w:numId w:val="48"/>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Odległość dolnej krawędzi monitora od poziomu podłogi w miejscu montażu nie może być mniejsza niż 195 cm. Jeżeli konstrukcja pojazdu nie pozwala na montaż w osi, dopuszcza się montaż w innym – uzgodnionym z Zamawiającym – miejscu.</w:t>
            </w:r>
          </w:p>
          <w:p w14:paraId="60A0F681" w14:textId="77777777" w:rsidR="00002B2A" w:rsidRPr="00837558" w:rsidRDefault="00AE1958" w:rsidP="00837558">
            <w:pPr>
              <w:numPr>
                <w:ilvl w:val="0"/>
                <w:numId w:val="48"/>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Miejsce montażu wyświetlacza/y bocznych do ustalenia z Zamawiającym</w:t>
            </w:r>
          </w:p>
        </w:tc>
      </w:tr>
      <w:tr w:rsidR="00837558" w:rsidRPr="00837558" w14:paraId="360E381D" w14:textId="77777777">
        <w:trPr>
          <w:cantSplit/>
          <w:trHeight w:val="1065"/>
        </w:trPr>
        <w:tc>
          <w:tcPr>
            <w:tcW w:w="2550" w:type="dxa"/>
            <w:vMerge w:val="restart"/>
            <w:vAlign w:val="center"/>
          </w:tcPr>
          <w:p w14:paraId="7C637346" w14:textId="77777777" w:rsidR="00002B2A" w:rsidRPr="00837558" w:rsidRDefault="00AE1958" w:rsidP="00837558">
            <w:pPr>
              <w:pBdr>
                <w:top w:val="nil"/>
                <w:left w:val="nil"/>
                <w:bottom w:val="nil"/>
                <w:right w:val="nil"/>
                <w:between w:val="nil"/>
              </w:pBdr>
              <w:spacing w:line="240" w:lineRule="auto"/>
              <w:ind w:left="0" w:hanging="2"/>
              <w:rPr>
                <w:rFonts w:ascii="Times New Roman" w:eastAsia="Times New Roman" w:hAnsi="Times New Roman" w:cs="Times New Roman"/>
                <w:sz w:val="16"/>
                <w:szCs w:val="16"/>
              </w:rPr>
            </w:pPr>
            <w:r w:rsidRPr="00837558">
              <w:rPr>
                <w:rFonts w:ascii="Times New Roman" w:eastAsia="Times New Roman" w:hAnsi="Times New Roman" w:cs="Times New Roman"/>
                <w:b/>
                <w:sz w:val="16"/>
                <w:szCs w:val="16"/>
              </w:rPr>
              <w:t xml:space="preserve">c.d. </w:t>
            </w:r>
          </w:p>
          <w:p w14:paraId="0E4A337A" w14:textId="77777777" w:rsidR="00002B2A" w:rsidRPr="00837558" w:rsidRDefault="00AE1958" w:rsidP="00837558">
            <w:pPr>
              <w:pBdr>
                <w:top w:val="nil"/>
                <w:left w:val="nil"/>
                <w:bottom w:val="nil"/>
                <w:right w:val="nil"/>
                <w:between w:val="nil"/>
              </w:pBdr>
              <w:spacing w:line="240" w:lineRule="auto"/>
              <w:ind w:left="0" w:hanging="2"/>
              <w:rPr>
                <w:rFonts w:ascii="Times New Roman" w:eastAsia="Times New Roman" w:hAnsi="Times New Roman" w:cs="Times New Roman"/>
                <w:sz w:val="16"/>
                <w:szCs w:val="16"/>
              </w:rPr>
            </w:pPr>
            <w:r w:rsidRPr="00837558">
              <w:rPr>
                <w:rFonts w:ascii="Times New Roman" w:eastAsia="Times New Roman" w:hAnsi="Times New Roman" w:cs="Times New Roman"/>
                <w:b/>
                <w:sz w:val="16"/>
                <w:szCs w:val="16"/>
              </w:rPr>
              <w:t xml:space="preserve">11.4.  Urządzenia pokładowe </w:t>
            </w:r>
            <w:r w:rsidRPr="00837558">
              <w:rPr>
                <w:rFonts w:ascii="Times New Roman" w:eastAsia="Times New Roman" w:hAnsi="Times New Roman" w:cs="Times New Roman"/>
                <w:b/>
                <w:sz w:val="16"/>
                <w:szCs w:val="16"/>
              </w:rPr>
              <w:br/>
              <w:t>w autobusach:</w:t>
            </w:r>
          </w:p>
        </w:tc>
        <w:tc>
          <w:tcPr>
            <w:tcW w:w="7965" w:type="dxa"/>
            <w:vAlign w:val="center"/>
          </w:tcPr>
          <w:p w14:paraId="4FA58A4A" w14:textId="77777777" w:rsidR="00002B2A" w:rsidRPr="00837558" w:rsidRDefault="00AE1958" w:rsidP="00837558">
            <w:pPr>
              <w:numPr>
                <w:ilvl w:val="0"/>
                <w:numId w:val="24"/>
              </w:numPr>
              <w:pBdr>
                <w:top w:val="nil"/>
                <w:left w:val="nil"/>
                <w:bottom w:val="nil"/>
                <w:right w:val="nil"/>
                <w:between w:val="nil"/>
              </w:pBdr>
              <w:tabs>
                <w:tab w:val="left" w:pos="217"/>
              </w:tabs>
              <w:spacing w:line="240" w:lineRule="auto"/>
              <w:ind w:left="0" w:hanging="2"/>
              <w:rPr>
                <w:rFonts w:ascii="Times New Roman" w:eastAsia="Times New Roman" w:hAnsi="Times New Roman" w:cs="Times New Roman"/>
                <w:sz w:val="16"/>
                <w:szCs w:val="16"/>
              </w:rPr>
            </w:pPr>
            <w:r w:rsidRPr="00837558">
              <w:rPr>
                <w:rFonts w:ascii="Times New Roman" w:eastAsia="Times New Roman" w:hAnsi="Times New Roman" w:cs="Times New Roman"/>
                <w:b/>
                <w:sz w:val="16"/>
                <w:szCs w:val="16"/>
              </w:rPr>
              <w:t>Elektroniczne tablice zewnętrzne diodowe:</w:t>
            </w:r>
          </w:p>
          <w:p w14:paraId="1CB710DA" w14:textId="77777777" w:rsidR="00002B2A" w:rsidRPr="00837558" w:rsidRDefault="00AE1958" w:rsidP="00837558">
            <w:pPr>
              <w:numPr>
                <w:ilvl w:val="0"/>
                <w:numId w:val="39"/>
              </w:numPr>
              <w:pBdr>
                <w:top w:val="nil"/>
                <w:left w:val="nil"/>
                <w:bottom w:val="nil"/>
                <w:right w:val="nil"/>
                <w:between w:val="nil"/>
              </w:pBdr>
              <w:tabs>
                <w:tab w:val="left" w:pos="510"/>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przednia dwurzędowa (pełnowymiarowa na szerokość autobusu, minimalna rozdzielczość: 200 punktów </w:t>
            </w:r>
            <w:r w:rsidRPr="00837558">
              <w:rPr>
                <w:rFonts w:ascii="Times New Roman" w:eastAsia="Times New Roman" w:hAnsi="Times New Roman" w:cs="Times New Roman"/>
                <w:sz w:val="16"/>
                <w:szCs w:val="16"/>
              </w:rPr>
              <w:br/>
              <w:t xml:space="preserve">w poziomie, 24 punkty w pionie), wyświetlająca numer linii i kierunek jazdy o minimalnym polu odczytowym 1790x235 mm, </w:t>
            </w:r>
          </w:p>
        </w:tc>
      </w:tr>
      <w:tr w:rsidR="00837558" w:rsidRPr="00837558" w14:paraId="203DFE83" w14:textId="77777777">
        <w:trPr>
          <w:cantSplit/>
          <w:trHeight w:val="850"/>
        </w:trPr>
        <w:tc>
          <w:tcPr>
            <w:tcW w:w="2550" w:type="dxa"/>
            <w:vMerge/>
            <w:vAlign w:val="center"/>
          </w:tcPr>
          <w:p w14:paraId="5A8B7DDC"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965" w:type="dxa"/>
            <w:vAlign w:val="center"/>
          </w:tcPr>
          <w:p w14:paraId="34684C25" w14:textId="77777777" w:rsidR="00002B2A" w:rsidRPr="00837558" w:rsidRDefault="00AE1958" w:rsidP="00837558">
            <w:pPr>
              <w:numPr>
                <w:ilvl w:val="0"/>
                <w:numId w:val="39"/>
              </w:numPr>
              <w:pBdr>
                <w:top w:val="nil"/>
                <w:left w:val="nil"/>
                <w:bottom w:val="nil"/>
                <w:right w:val="nil"/>
                <w:between w:val="nil"/>
              </w:pBdr>
              <w:tabs>
                <w:tab w:val="left" w:pos="510"/>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dwie boczne (dwurzędowe, minimalna rozdzielczość: 160 punktów w poziomie, 24 punkty w pionie), wyświetlające numer linii i kierunek jazdy o minimalnym polu odczytowym 1100x170 mm, umiejscowione pomiędzy pierwszymi i drugimi drzwiami oraz trzecimi i czwartymi drzwiami,</w:t>
            </w:r>
          </w:p>
        </w:tc>
      </w:tr>
      <w:tr w:rsidR="00837558" w:rsidRPr="00837558" w14:paraId="5CB3EA81" w14:textId="77777777">
        <w:trPr>
          <w:cantSplit/>
          <w:trHeight w:val="850"/>
        </w:trPr>
        <w:tc>
          <w:tcPr>
            <w:tcW w:w="2550" w:type="dxa"/>
            <w:vMerge/>
            <w:vAlign w:val="center"/>
          </w:tcPr>
          <w:p w14:paraId="05599D9E"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965" w:type="dxa"/>
            <w:vAlign w:val="center"/>
          </w:tcPr>
          <w:p w14:paraId="5A006873" w14:textId="77777777" w:rsidR="00002B2A" w:rsidRPr="00837558" w:rsidRDefault="00AE1958" w:rsidP="00837558">
            <w:pPr>
              <w:numPr>
                <w:ilvl w:val="0"/>
                <w:numId w:val="39"/>
              </w:numPr>
              <w:pBdr>
                <w:top w:val="nil"/>
                <w:left w:val="nil"/>
                <w:bottom w:val="nil"/>
                <w:right w:val="nil"/>
                <w:between w:val="nil"/>
              </w:pBdr>
              <w:tabs>
                <w:tab w:val="left" w:pos="510"/>
                <w:tab w:val="left" w:pos="7239"/>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tylna, (dwurzędowa, minimalna rozdzielczość: 160 punktów w poziomie, 24 punkty w pionie), wyświetlająca numer linii i kierunek jazdy o minimalnym polu odczytowym 1100x170 mm, </w:t>
            </w:r>
          </w:p>
        </w:tc>
      </w:tr>
      <w:tr w:rsidR="00837558" w:rsidRPr="00837558" w14:paraId="7353E2A2" w14:textId="77777777">
        <w:trPr>
          <w:cantSplit/>
          <w:trHeight w:val="454"/>
        </w:trPr>
        <w:tc>
          <w:tcPr>
            <w:tcW w:w="2550" w:type="dxa"/>
            <w:vMerge/>
            <w:vAlign w:val="center"/>
          </w:tcPr>
          <w:p w14:paraId="7D3831D3"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965" w:type="dxa"/>
            <w:vAlign w:val="center"/>
          </w:tcPr>
          <w:p w14:paraId="6FDC591F" w14:textId="77777777" w:rsidR="00002B2A" w:rsidRPr="00837558" w:rsidRDefault="00AE1958" w:rsidP="00837558">
            <w:pPr>
              <w:numPr>
                <w:ilvl w:val="0"/>
                <w:numId w:val="39"/>
              </w:numPr>
              <w:pBdr>
                <w:top w:val="nil"/>
                <w:left w:val="nil"/>
                <w:bottom w:val="nil"/>
                <w:right w:val="nil"/>
                <w:between w:val="nil"/>
              </w:pBdr>
              <w:tabs>
                <w:tab w:val="left" w:pos="510"/>
                <w:tab w:val="left" w:pos="4041"/>
                <w:tab w:val="left" w:pos="411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możliwość stosowania piktogramów, we wszystkich tablicach, </w:t>
            </w:r>
          </w:p>
        </w:tc>
      </w:tr>
      <w:tr w:rsidR="00837558" w:rsidRPr="00837558" w14:paraId="0C10C149" w14:textId="77777777">
        <w:trPr>
          <w:cantSplit/>
          <w:trHeight w:val="397"/>
        </w:trPr>
        <w:tc>
          <w:tcPr>
            <w:tcW w:w="2550" w:type="dxa"/>
            <w:vMerge/>
            <w:vAlign w:val="center"/>
          </w:tcPr>
          <w:p w14:paraId="742A621A"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965" w:type="dxa"/>
            <w:vAlign w:val="center"/>
          </w:tcPr>
          <w:p w14:paraId="19026606" w14:textId="77777777" w:rsidR="00002B2A" w:rsidRPr="00837558" w:rsidRDefault="00AE1958" w:rsidP="00837558">
            <w:pPr>
              <w:numPr>
                <w:ilvl w:val="0"/>
                <w:numId w:val="39"/>
              </w:numPr>
              <w:pBdr>
                <w:top w:val="nil"/>
                <w:left w:val="nil"/>
                <w:bottom w:val="nil"/>
                <w:right w:val="nil"/>
                <w:between w:val="nil"/>
              </w:pBdr>
              <w:tabs>
                <w:tab w:val="left" w:pos="510"/>
                <w:tab w:val="left" w:pos="4183"/>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diody w tablicach koloru białego,</w:t>
            </w:r>
          </w:p>
        </w:tc>
      </w:tr>
      <w:tr w:rsidR="00837558" w:rsidRPr="00837558" w14:paraId="0CE6E74E" w14:textId="77777777">
        <w:trPr>
          <w:cantSplit/>
          <w:trHeight w:val="397"/>
        </w:trPr>
        <w:tc>
          <w:tcPr>
            <w:tcW w:w="2550" w:type="dxa"/>
            <w:vMerge/>
            <w:vAlign w:val="center"/>
          </w:tcPr>
          <w:p w14:paraId="79D3BD78"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965" w:type="dxa"/>
            <w:vAlign w:val="center"/>
          </w:tcPr>
          <w:p w14:paraId="4B18AE63" w14:textId="77777777" w:rsidR="00002B2A" w:rsidRPr="00837558" w:rsidRDefault="00AE1958" w:rsidP="00837558">
            <w:pPr>
              <w:numPr>
                <w:ilvl w:val="0"/>
                <w:numId w:val="39"/>
              </w:numPr>
              <w:pBdr>
                <w:top w:val="nil"/>
                <w:left w:val="nil"/>
                <w:bottom w:val="nil"/>
                <w:right w:val="nil"/>
                <w:between w:val="nil"/>
              </w:pBdr>
              <w:tabs>
                <w:tab w:val="left" w:pos="510"/>
                <w:tab w:val="left" w:pos="4183"/>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diody o min. jasności świecenia 5000 mcd,</w:t>
            </w:r>
          </w:p>
        </w:tc>
      </w:tr>
      <w:tr w:rsidR="00837558" w:rsidRPr="00837558" w14:paraId="07E336D9" w14:textId="77777777">
        <w:trPr>
          <w:cantSplit/>
          <w:trHeight w:val="454"/>
        </w:trPr>
        <w:tc>
          <w:tcPr>
            <w:tcW w:w="2550" w:type="dxa"/>
            <w:vMerge/>
            <w:vAlign w:val="center"/>
          </w:tcPr>
          <w:p w14:paraId="11445EED"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965" w:type="dxa"/>
            <w:vAlign w:val="center"/>
          </w:tcPr>
          <w:p w14:paraId="06FA576F" w14:textId="77777777" w:rsidR="00002B2A" w:rsidRPr="00837558" w:rsidRDefault="00AE1958" w:rsidP="00837558">
            <w:pPr>
              <w:numPr>
                <w:ilvl w:val="0"/>
                <w:numId w:val="39"/>
              </w:numPr>
              <w:pBdr>
                <w:top w:val="nil"/>
                <w:left w:val="nil"/>
                <w:bottom w:val="nil"/>
                <w:right w:val="nil"/>
                <w:between w:val="nil"/>
              </w:pBdr>
              <w:tabs>
                <w:tab w:val="left" w:pos="510"/>
                <w:tab w:val="left" w:pos="4183"/>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zakres kątów emisji/widzenia:</w:t>
            </w:r>
          </w:p>
          <w:p w14:paraId="4CF8ECAE" w14:textId="77777777" w:rsidR="00002B2A" w:rsidRPr="00837558" w:rsidRDefault="00AE1958" w:rsidP="00837558">
            <w:pPr>
              <w:pBdr>
                <w:top w:val="nil"/>
                <w:left w:val="nil"/>
                <w:bottom w:val="nil"/>
                <w:right w:val="nil"/>
                <w:between w:val="nil"/>
              </w:pBdr>
              <w:tabs>
                <w:tab w:val="left" w:pos="510"/>
                <w:tab w:val="left" w:pos="4183"/>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- 120</w:t>
            </w:r>
            <w:r w:rsidRPr="00837558">
              <w:rPr>
                <w:rFonts w:ascii="Times New Roman" w:eastAsia="Times New Roman" w:hAnsi="Times New Roman" w:cs="Times New Roman"/>
                <w:sz w:val="16"/>
                <w:szCs w:val="16"/>
                <w:vertAlign w:val="superscript"/>
              </w:rPr>
              <w:t xml:space="preserve">0 </w:t>
            </w:r>
            <w:r w:rsidRPr="00837558">
              <w:rPr>
                <w:rFonts w:ascii="Times New Roman" w:eastAsia="Times New Roman" w:hAnsi="Times New Roman" w:cs="Times New Roman"/>
                <w:sz w:val="16"/>
                <w:szCs w:val="16"/>
              </w:rPr>
              <w:t>w poziomie,</w:t>
            </w:r>
          </w:p>
          <w:p w14:paraId="049CA143" w14:textId="77777777" w:rsidR="00002B2A" w:rsidRPr="00837558" w:rsidRDefault="00AE1958" w:rsidP="00837558">
            <w:pPr>
              <w:pBdr>
                <w:top w:val="nil"/>
                <w:left w:val="nil"/>
                <w:bottom w:val="nil"/>
                <w:right w:val="nil"/>
                <w:between w:val="nil"/>
              </w:pBdr>
              <w:tabs>
                <w:tab w:val="left" w:pos="510"/>
                <w:tab w:val="left" w:pos="4183"/>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- 120</w:t>
            </w:r>
            <w:r w:rsidRPr="00837558">
              <w:rPr>
                <w:rFonts w:ascii="Times New Roman" w:eastAsia="Times New Roman" w:hAnsi="Times New Roman" w:cs="Times New Roman"/>
                <w:sz w:val="16"/>
                <w:szCs w:val="16"/>
                <w:vertAlign w:val="superscript"/>
              </w:rPr>
              <w:t xml:space="preserve">0 </w:t>
            </w:r>
            <w:r w:rsidRPr="00837558">
              <w:rPr>
                <w:rFonts w:ascii="Times New Roman" w:eastAsia="Times New Roman" w:hAnsi="Times New Roman" w:cs="Times New Roman"/>
                <w:sz w:val="16"/>
                <w:szCs w:val="16"/>
              </w:rPr>
              <w:t>w pionie,</w:t>
            </w:r>
          </w:p>
        </w:tc>
      </w:tr>
      <w:tr w:rsidR="00837558" w:rsidRPr="00837558" w14:paraId="1B070EF0" w14:textId="77777777">
        <w:trPr>
          <w:cantSplit/>
          <w:trHeight w:val="454"/>
        </w:trPr>
        <w:tc>
          <w:tcPr>
            <w:tcW w:w="2550" w:type="dxa"/>
            <w:vMerge/>
            <w:vAlign w:val="center"/>
          </w:tcPr>
          <w:p w14:paraId="32BBDC74"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965" w:type="dxa"/>
            <w:vAlign w:val="center"/>
          </w:tcPr>
          <w:p w14:paraId="6C051BC4" w14:textId="77777777" w:rsidR="00002B2A" w:rsidRPr="00837558" w:rsidRDefault="00AE1958" w:rsidP="00837558">
            <w:pPr>
              <w:numPr>
                <w:ilvl w:val="0"/>
                <w:numId w:val="39"/>
              </w:numPr>
              <w:pBdr>
                <w:top w:val="nil"/>
                <w:left w:val="nil"/>
                <w:bottom w:val="nil"/>
                <w:right w:val="nil"/>
                <w:between w:val="nil"/>
              </w:pBdr>
              <w:tabs>
                <w:tab w:val="left" w:pos="510"/>
                <w:tab w:val="left" w:pos="4183"/>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posiadać funkcje dostosowania jasności świecenie w zależności od natężenia oświetlenia zewnętrznego/ słonecznego z histerezą czasową,</w:t>
            </w:r>
          </w:p>
        </w:tc>
      </w:tr>
      <w:tr w:rsidR="00837558" w:rsidRPr="00837558" w14:paraId="1E5D3883" w14:textId="77777777">
        <w:trPr>
          <w:cantSplit/>
          <w:trHeight w:val="1200"/>
        </w:trPr>
        <w:tc>
          <w:tcPr>
            <w:tcW w:w="2550" w:type="dxa"/>
            <w:vMerge/>
            <w:vAlign w:val="center"/>
          </w:tcPr>
          <w:p w14:paraId="78D4D3D7"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965" w:type="dxa"/>
            <w:vAlign w:val="center"/>
          </w:tcPr>
          <w:p w14:paraId="17CFEA53" w14:textId="77777777" w:rsidR="00002B2A" w:rsidRPr="00837558" w:rsidRDefault="00AE1958" w:rsidP="00837558">
            <w:pPr>
              <w:numPr>
                <w:ilvl w:val="0"/>
                <w:numId w:val="39"/>
              </w:numPr>
              <w:pBdr>
                <w:top w:val="nil"/>
                <w:left w:val="nil"/>
                <w:bottom w:val="nil"/>
                <w:right w:val="nil"/>
                <w:between w:val="nil"/>
              </w:pBdr>
              <w:tabs>
                <w:tab w:val="left" w:pos="510"/>
                <w:tab w:val="left" w:pos="4183"/>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dodatkowo boczna tablica liniowa wysokiego kontrastu, diody w kolorze białym umiejscowione </w:t>
            </w:r>
            <w:r w:rsidRPr="00837558">
              <w:rPr>
                <w:rFonts w:ascii="Times New Roman" w:eastAsia="Times New Roman" w:hAnsi="Times New Roman" w:cs="Times New Roman"/>
                <w:sz w:val="16"/>
                <w:szCs w:val="16"/>
              </w:rPr>
              <w:br/>
              <w:t xml:space="preserve">w okolicach przednich drzwi; dedykowana dla osób niedowidzących minimalna rozdzielczość 40 punktów </w:t>
            </w:r>
            <w:r w:rsidRPr="00837558">
              <w:rPr>
                <w:rFonts w:ascii="Times New Roman" w:eastAsia="Times New Roman" w:hAnsi="Times New Roman" w:cs="Times New Roman"/>
                <w:sz w:val="16"/>
                <w:szCs w:val="16"/>
              </w:rPr>
              <w:br/>
              <w:t>w poziomie, 24 punkty w pionie, wyświetlająca numer linii o minimalnym polu odczytowym 370x230 mm.</w:t>
            </w:r>
          </w:p>
        </w:tc>
      </w:tr>
      <w:tr w:rsidR="00837558" w:rsidRPr="00837558" w14:paraId="0236B2EC" w14:textId="77777777" w:rsidTr="00837558">
        <w:trPr>
          <w:cantSplit/>
          <w:trHeight w:val="567"/>
        </w:trPr>
        <w:tc>
          <w:tcPr>
            <w:tcW w:w="2550" w:type="dxa"/>
            <w:vMerge/>
            <w:vAlign w:val="center"/>
          </w:tcPr>
          <w:p w14:paraId="794DC291"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965" w:type="dxa"/>
            <w:shd w:val="clear" w:color="auto" w:fill="auto"/>
            <w:vAlign w:val="center"/>
          </w:tcPr>
          <w:p w14:paraId="372E31BB" w14:textId="35148E24" w:rsidR="00002B2A" w:rsidRPr="00837558" w:rsidRDefault="00837558" w:rsidP="00837558">
            <w:pPr>
              <w:pBdr>
                <w:top w:val="nil"/>
                <w:left w:val="nil"/>
                <w:bottom w:val="nil"/>
                <w:right w:val="nil"/>
                <w:between w:val="nil"/>
              </w:pBdr>
              <w:spacing w:line="240" w:lineRule="auto"/>
              <w:ind w:left="0" w:right="219" w:hanging="2"/>
              <w:jc w:val="both"/>
              <w:rPr>
                <w:rFonts w:ascii="Times New Roman" w:eastAsia="Times New Roman" w:hAnsi="Times New Roman" w:cs="Times New Roman"/>
                <w:sz w:val="16"/>
                <w:szCs w:val="16"/>
              </w:rPr>
            </w:pPr>
            <w:r>
              <w:rPr>
                <w:rFonts w:ascii="Times New Roman" w:eastAsia="Times New Roman" w:hAnsi="Times New Roman" w:cs="Times New Roman"/>
                <w:bCs/>
                <w:i/>
                <w:iCs/>
                <w:sz w:val="16"/>
                <w:szCs w:val="16"/>
              </w:rPr>
              <w:t>wykreślono</w:t>
            </w:r>
          </w:p>
        </w:tc>
      </w:tr>
    </w:tbl>
    <w:p w14:paraId="077AAF00" w14:textId="77777777" w:rsidR="00002B2A" w:rsidRPr="00837558" w:rsidRDefault="00002B2A" w:rsidP="00837558">
      <w:pPr>
        <w:pBdr>
          <w:top w:val="nil"/>
          <w:left w:val="nil"/>
          <w:bottom w:val="nil"/>
          <w:right w:val="nil"/>
          <w:between w:val="nil"/>
        </w:pBdr>
        <w:spacing w:line="240" w:lineRule="auto"/>
        <w:ind w:left="0" w:hanging="2"/>
        <w:rPr>
          <w:rFonts w:ascii="Times New Roman" w:eastAsia="Times New Roman" w:hAnsi="Times New Roman" w:cs="Times New Roman"/>
        </w:rPr>
      </w:pPr>
    </w:p>
    <w:tbl>
      <w:tblPr>
        <w:tblStyle w:val="affffffffff0"/>
        <w:tblW w:w="10545"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0"/>
        <w:gridCol w:w="7995"/>
      </w:tblGrid>
      <w:tr w:rsidR="00837558" w:rsidRPr="00837558" w14:paraId="1D321EEB" w14:textId="77777777">
        <w:trPr>
          <w:trHeight w:val="1531"/>
        </w:trPr>
        <w:tc>
          <w:tcPr>
            <w:tcW w:w="2550" w:type="dxa"/>
            <w:shd w:val="clear" w:color="auto" w:fill="D9D9D9"/>
            <w:vAlign w:val="center"/>
          </w:tcPr>
          <w:p w14:paraId="08984D60" w14:textId="77777777" w:rsidR="00002B2A" w:rsidRPr="00837558" w:rsidRDefault="00AE1958" w:rsidP="00837558">
            <w:pPr>
              <w:keepNext/>
              <w:pBdr>
                <w:top w:val="nil"/>
                <w:left w:val="nil"/>
                <w:bottom w:val="nil"/>
                <w:right w:val="nil"/>
                <w:between w:val="nil"/>
              </w:pBdr>
              <w:spacing w:line="240" w:lineRule="auto"/>
              <w:ind w:left="0" w:hanging="2"/>
              <w:jc w:val="center"/>
              <w:rPr>
                <w:rFonts w:ascii="Times New Roman" w:eastAsia="Times New Roman" w:hAnsi="Times New Roman" w:cs="Times New Roman"/>
                <w:b/>
                <w:sz w:val="20"/>
                <w:szCs w:val="20"/>
              </w:rPr>
            </w:pPr>
            <w:r w:rsidRPr="00837558">
              <w:rPr>
                <w:rFonts w:ascii="Times New Roman" w:eastAsia="Times New Roman" w:hAnsi="Times New Roman" w:cs="Times New Roman"/>
                <w:b/>
                <w:sz w:val="20"/>
                <w:szCs w:val="20"/>
              </w:rPr>
              <w:t>Opis parametrów</w:t>
            </w:r>
          </w:p>
        </w:tc>
        <w:tc>
          <w:tcPr>
            <w:tcW w:w="7995" w:type="dxa"/>
            <w:shd w:val="clear" w:color="auto" w:fill="D9D9D9"/>
            <w:vAlign w:val="center"/>
          </w:tcPr>
          <w:p w14:paraId="55DD1316" w14:textId="77777777" w:rsidR="00002B2A" w:rsidRPr="00837558" w:rsidRDefault="00AE1958" w:rsidP="00837558">
            <w:pPr>
              <w:pBdr>
                <w:top w:val="nil"/>
                <w:left w:val="nil"/>
                <w:bottom w:val="nil"/>
                <w:right w:val="nil"/>
                <w:between w:val="nil"/>
              </w:pBdr>
              <w:spacing w:line="240" w:lineRule="auto"/>
              <w:ind w:left="0" w:hanging="2"/>
              <w:jc w:val="center"/>
              <w:rPr>
                <w:rFonts w:ascii="Times New Roman" w:eastAsia="Times New Roman" w:hAnsi="Times New Roman" w:cs="Times New Roman"/>
                <w:sz w:val="20"/>
                <w:szCs w:val="20"/>
              </w:rPr>
            </w:pPr>
            <w:r w:rsidRPr="00837558">
              <w:rPr>
                <w:rFonts w:ascii="Times New Roman" w:eastAsia="Times New Roman" w:hAnsi="Times New Roman" w:cs="Times New Roman"/>
                <w:b/>
                <w:sz w:val="20"/>
                <w:szCs w:val="20"/>
              </w:rPr>
              <w:t xml:space="preserve">Zakres wymagań, określony przez Zamawiającego, który muszą spełniać autobusy </w:t>
            </w:r>
          </w:p>
        </w:tc>
      </w:tr>
      <w:tr w:rsidR="00837558" w:rsidRPr="00837558" w14:paraId="2B99CFF1" w14:textId="77777777">
        <w:trPr>
          <w:trHeight w:val="227"/>
        </w:trPr>
        <w:tc>
          <w:tcPr>
            <w:tcW w:w="2550" w:type="dxa"/>
            <w:shd w:val="clear" w:color="auto" w:fill="808080"/>
            <w:vAlign w:val="center"/>
          </w:tcPr>
          <w:p w14:paraId="26D8EDD9" w14:textId="77777777" w:rsidR="00002B2A" w:rsidRPr="00837558" w:rsidRDefault="00AE1958" w:rsidP="00837558">
            <w:pPr>
              <w:keepNext/>
              <w:pBdr>
                <w:top w:val="nil"/>
                <w:left w:val="nil"/>
                <w:bottom w:val="nil"/>
                <w:right w:val="nil"/>
                <w:between w:val="nil"/>
              </w:pBdr>
              <w:spacing w:line="240" w:lineRule="auto"/>
              <w:jc w:val="center"/>
              <w:rPr>
                <w:rFonts w:ascii="Times New Roman" w:eastAsia="Times New Roman" w:hAnsi="Times New Roman" w:cs="Times New Roman"/>
                <w:b/>
                <w:sz w:val="12"/>
                <w:szCs w:val="12"/>
              </w:rPr>
            </w:pPr>
            <w:r w:rsidRPr="00837558">
              <w:rPr>
                <w:rFonts w:ascii="Times New Roman" w:eastAsia="Times New Roman" w:hAnsi="Times New Roman" w:cs="Times New Roman"/>
                <w:b/>
                <w:sz w:val="12"/>
                <w:szCs w:val="12"/>
              </w:rPr>
              <w:t>1</w:t>
            </w:r>
          </w:p>
        </w:tc>
        <w:tc>
          <w:tcPr>
            <w:tcW w:w="7995" w:type="dxa"/>
            <w:shd w:val="clear" w:color="auto" w:fill="808080"/>
            <w:vAlign w:val="center"/>
          </w:tcPr>
          <w:p w14:paraId="6B295474" w14:textId="77777777" w:rsidR="00002B2A" w:rsidRPr="00837558" w:rsidRDefault="00AE1958" w:rsidP="00837558">
            <w:pPr>
              <w:pBdr>
                <w:top w:val="nil"/>
                <w:left w:val="nil"/>
                <w:bottom w:val="nil"/>
                <w:right w:val="nil"/>
                <w:between w:val="nil"/>
              </w:pBdr>
              <w:spacing w:line="240" w:lineRule="auto"/>
              <w:jc w:val="center"/>
              <w:rPr>
                <w:rFonts w:ascii="Times New Roman" w:eastAsia="Times New Roman" w:hAnsi="Times New Roman" w:cs="Times New Roman"/>
                <w:sz w:val="12"/>
                <w:szCs w:val="12"/>
              </w:rPr>
            </w:pPr>
            <w:r w:rsidRPr="00837558">
              <w:rPr>
                <w:rFonts w:ascii="Times New Roman" w:eastAsia="Times New Roman" w:hAnsi="Times New Roman" w:cs="Times New Roman"/>
                <w:b/>
                <w:sz w:val="12"/>
                <w:szCs w:val="12"/>
              </w:rPr>
              <w:t>2</w:t>
            </w:r>
          </w:p>
        </w:tc>
      </w:tr>
      <w:tr w:rsidR="00837558" w:rsidRPr="00837558" w14:paraId="7823B2A8" w14:textId="77777777">
        <w:trPr>
          <w:cantSplit/>
          <w:trHeight w:val="454"/>
        </w:trPr>
        <w:tc>
          <w:tcPr>
            <w:tcW w:w="10545" w:type="dxa"/>
            <w:gridSpan w:val="2"/>
            <w:shd w:val="clear" w:color="auto" w:fill="DFDFDF"/>
            <w:vAlign w:val="center"/>
          </w:tcPr>
          <w:p w14:paraId="46CB164F" w14:textId="77777777" w:rsidR="00002B2A" w:rsidRPr="00837558" w:rsidRDefault="00AE1958" w:rsidP="00837558">
            <w:pPr>
              <w:pBdr>
                <w:top w:val="nil"/>
                <w:left w:val="nil"/>
                <w:bottom w:val="nil"/>
                <w:right w:val="nil"/>
                <w:between w:val="nil"/>
              </w:pBdr>
              <w:spacing w:line="240" w:lineRule="auto"/>
              <w:ind w:left="0" w:hanging="2"/>
              <w:jc w:val="center"/>
              <w:rPr>
                <w:rFonts w:ascii="Times New Roman" w:eastAsia="Times New Roman" w:hAnsi="Times New Roman" w:cs="Times New Roman"/>
                <w:sz w:val="20"/>
                <w:szCs w:val="20"/>
              </w:rPr>
            </w:pPr>
            <w:r w:rsidRPr="00837558">
              <w:rPr>
                <w:rFonts w:ascii="Times New Roman" w:eastAsia="Times New Roman" w:hAnsi="Times New Roman" w:cs="Times New Roman"/>
                <w:b/>
                <w:sz w:val="20"/>
                <w:szCs w:val="20"/>
              </w:rPr>
              <w:t>c.d. 11. Systemy informatyczne i informacyjne.</w:t>
            </w:r>
          </w:p>
        </w:tc>
      </w:tr>
      <w:tr w:rsidR="00837558" w:rsidRPr="00837558" w14:paraId="07A292D3" w14:textId="77777777">
        <w:trPr>
          <w:cantSplit/>
          <w:trHeight w:val="1140"/>
        </w:trPr>
        <w:tc>
          <w:tcPr>
            <w:tcW w:w="2550" w:type="dxa"/>
            <w:vMerge w:val="restart"/>
            <w:shd w:val="clear" w:color="auto" w:fill="auto"/>
            <w:vAlign w:val="center"/>
          </w:tcPr>
          <w:p w14:paraId="0C89CEB2" w14:textId="77777777" w:rsidR="00002B2A" w:rsidRPr="00837558" w:rsidRDefault="00AE1958" w:rsidP="00837558">
            <w:pPr>
              <w:pBdr>
                <w:top w:val="nil"/>
                <w:left w:val="nil"/>
                <w:bottom w:val="nil"/>
                <w:right w:val="nil"/>
                <w:between w:val="nil"/>
              </w:pBdr>
              <w:spacing w:line="240" w:lineRule="auto"/>
              <w:ind w:left="0" w:hanging="2"/>
              <w:rPr>
                <w:rFonts w:ascii="Times New Roman" w:eastAsia="Times New Roman" w:hAnsi="Times New Roman" w:cs="Times New Roman"/>
                <w:sz w:val="16"/>
                <w:szCs w:val="16"/>
              </w:rPr>
            </w:pPr>
            <w:r w:rsidRPr="00837558">
              <w:rPr>
                <w:rFonts w:ascii="Times New Roman" w:eastAsia="Times New Roman" w:hAnsi="Times New Roman" w:cs="Times New Roman"/>
                <w:b/>
                <w:sz w:val="16"/>
                <w:szCs w:val="16"/>
              </w:rPr>
              <w:t xml:space="preserve">c.d. </w:t>
            </w:r>
          </w:p>
          <w:p w14:paraId="1DCB394A" w14:textId="77777777" w:rsidR="00002B2A" w:rsidRPr="00837558" w:rsidRDefault="00AE1958" w:rsidP="00837558">
            <w:pPr>
              <w:pBdr>
                <w:top w:val="nil"/>
                <w:left w:val="nil"/>
                <w:bottom w:val="nil"/>
                <w:right w:val="nil"/>
                <w:between w:val="nil"/>
              </w:pBdr>
              <w:spacing w:line="240" w:lineRule="auto"/>
              <w:ind w:left="0" w:hanging="2"/>
              <w:rPr>
                <w:rFonts w:ascii="Times New Roman" w:eastAsia="Times New Roman" w:hAnsi="Times New Roman" w:cs="Times New Roman"/>
                <w:sz w:val="16"/>
                <w:szCs w:val="16"/>
              </w:rPr>
            </w:pPr>
            <w:r w:rsidRPr="00837558">
              <w:rPr>
                <w:rFonts w:ascii="Times New Roman" w:eastAsia="Times New Roman" w:hAnsi="Times New Roman" w:cs="Times New Roman"/>
                <w:b/>
                <w:sz w:val="16"/>
                <w:szCs w:val="16"/>
              </w:rPr>
              <w:t xml:space="preserve">11.4.  Urządzenia pokładowe </w:t>
            </w:r>
            <w:r w:rsidRPr="00837558">
              <w:rPr>
                <w:rFonts w:ascii="Times New Roman" w:eastAsia="Times New Roman" w:hAnsi="Times New Roman" w:cs="Times New Roman"/>
                <w:b/>
                <w:sz w:val="16"/>
                <w:szCs w:val="16"/>
              </w:rPr>
              <w:br/>
              <w:t>w autobusach:</w:t>
            </w:r>
          </w:p>
        </w:tc>
        <w:tc>
          <w:tcPr>
            <w:tcW w:w="7995" w:type="dxa"/>
            <w:shd w:val="clear" w:color="auto" w:fill="auto"/>
            <w:vAlign w:val="center"/>
          </w:tcPr>
          <w:p w14:paraId="18618F52" w14:textId="77777777" w:rsidR="00002B2A" w:rsidRPr="00837558" w:rsidRDefault="00AE1958" w:rsidP="00837558">
            <w:pPr>
              <w:numPr>
                <w:ilvl w:val="0"/>
                <w:numId w:val="24"/>
              </w:numPr>
              <w:pBdr>
                <w:top w:val="nil"/>
                <w:left w:val="nil"/>
                <w:bottom w:val="nil"/>
                <w:right w:val="nil"/>
                <w:between w:val="nil"/>
              </w:pBdr>
              <w:spacing w:line="240" w:lineRule="auto"/>
              <w:ind w:left="0" w:right="219"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b/>
                <w:sz w:val="16"/>
                <w:szCs w:val="16"/>
              </w:rPr>
              <w:t>Kasowniki elektroniczne.</w:t>
            </w:r>
          </w:p>
          <w:p w14:paraId="71C4028B" w14:textId="77777777" w:rsidR="00002B2A" w:rsidRPr="00837558" w:rsidRDefault="00AE1958" w:rsidP="00837558">
            <w:pPr>
              <w:pBdr>
                <w:top w:val="nil"/>
                <w:left w:val="nil"/>
                <w:bottom w:val="nil"/>
                <w:right w:val="nil"/>
                <w:between w:val="nil"/>
              </w:pBdr>
              <w:tabs>
                <w:tab w:val="left" w:pos="358"/>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Kasowniki jednofunkcyjne cztery sztuki na jeden autobus przystosowane do kasowania biletów papierowych, sterowane i blokowane z komputera pokładowego. Kasowniki muszą mieć wbudowany głośnik, zamontowane na poręczach pionowych, naprzeciwko drzwi.</w:t>
            </w:r>
          </w:p>
        </w:tc>
      </w:tr>
      <w:tr w:rsidR="00837558" w:rsidRPr="00837558" w14:paraId="51EE95D1" w14:textId="77777777">
        <w:trPr>
          <w:cantSplit/>
          <w:trHeight w:val="2190"/>
        </w:trPr>
        <w:tc>
          <w:tcPr>
            <w:tcW w:w="2550" w:type="dxa"/>
            <w:vMerge/>
            <w:shd w:val="clear" w:color="auto" w:fill="auto"/>
            <w:vAlign w:val="center"/>
          </w:tcPr>
          <w:p w14:paraId="02E753BD"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995" w:type="dxa"/>
            <w:shd w:val="clear" w:color="auto" w:fill="auto"/>
            <w:vAlign w:val="center"/>
          </w:tcPr>
          <w:p w14:paraId="7F843E24" w14:textId="77777777" w:rsidR="00002B2A" w:rsidRPr="00837558" w:rsidRDefault="00AE1958" w:rsidP="00837558">
            <w:pPr>
              <w:pBdr>
                <w:top w:val="nil"/>
                <w:left w:val="nil"/>
                <w:bottom w:val="nil"/>
                <w:right w:val="nil"/>
                <w:between w:val="nil"/>
              </w:pBdr>
              <w:tabs>
                <w:tab w:val="left" w:pos="81"/>
              </w:tabs>
              <w:spacing w:line="240" w:lineRule="auto"/>
              <w:ind w:left="0" w:right="219"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Funkcja dla biletów papierowych:</w:t>
            </w:r>
          </w:p>
          <w:p w14:paraId="0F50EC09" w14:textId="77777777" w:rsidR="00002B2A" w:rsidRPr="00837558" w:rsidRDefault="00AE1958" w:rsidP="00837558">
            <w:pPr>
              <w:numPr>
                <w:ilvl w:val="0"/>
                <w:numId w:val="39"/>
              </w:numPr>
              <w:pBdr>
                <w:top w:val="nil"/>
                <w:left w:val="nil"/>
                <w:bottom w:val="nil"/>
                <w:right w:val="nil"/>
                <w:between w:val="nil"/>
              </w:pBdr>
              <w:tabs>
                <w:tab w:val="left" w:pos="656"/>
              </w:tabs>
              <w:spacing w:line="240" w:lineRule="auto"/>
              <w:ind w:left="0" w:right="77"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nadruk na bilecie 17 znaków (z możliwością drukowania liter, znaków i cyfr) w formacie: </w:t>
            </w:r>
            <w:r w:rsidRPr="00837558">
              <w:rPr>
                <w:rFonts w:ascii="Times New Roman" w:eastAsia="Times New Roman" w:hAnsi="Times New Roman" w:cs="Times New Roman"/>
                <w:sz w:val="16"/>
                <w:szCs w:val="16"/>
              </w:rPr>
              <w:br/>
              <w:t xml:space="preserve">MM – DD – R – NNN – GG : mm, </w:t>
            </w:r>
          </w:p>
          <w:p w14:paraId="2E7BD08A" w14:textId="77777777" w:rsidR="00002B2A" w:rsidRPr="00837558" w:rsidRDefault="00AE1958" w:rsidP="00837558">
            <w:pPr>
              <w:pBdr>
                <w:top w:val="nil"/>
                <w:left w:val="nil"/>
                <w:bottom w:val="nil"/>
                <w:right w:val="nil"/>
                <w:between w:val="nil"/>
              </w:pBdr>
              <w:tabs>
                <w:tab w:val="left" w:pos="656"/>
              </w:tabs>
              <w:spacing w:line="240" w:lineRule="auto"/>
              <w:ind w:left="0" w:right="77"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gdzie:</w:t>
            </w:r>
          </w:p>
          <w:p w14:paraId="5EFC0B9B" w14:textId="77777777" w:rsidR="00002B2A" w:rsidRPr="00837558" w:rsidRDefault="00AE1958" w:rsidP="00837558">
            <w:pPr>
              <w:pBdr>
                <w:top w:val="nil"/>
                <w:left w:val="nil"/>
                <w:bottom w:val="nil"/>
                <w:right w:val="nil"/>
                <w:between w:val="nil"/>
              </w:pBdr>
              <w:tabs>
                <w:tab w:val="left" w:pos="656"/>
              </w:tabs>
              <w:spacing w:line="240" w:lineRule="auto"/>
              <w:ind w:left="0" w:right="219"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MM – miesiąc,</w:t>
            </w:r>
          </w:p>
          <w:p w14:paraId="06563279" w14:textId="77777777" w:rsidR="00002B2A" w:rsidRPr="00837558" w:rsidRDefault="00AE1958" w:rsidP="00837558">
            <w:pPr>
              <w:pBdr>
                <w:top w:val="nil"/>
                <w:left w:val="nil"/>
                <w:bottom w:val="nil"/>
                <w:right w:val="nil"/>
                <w:between w:val="nil"/>
              </w:pBdr>
              <w:tabs>
                <w:tab w:val="left" w:pos="656"/>
              </w:tabs>
              <w:spacing w:line="240" w:lineRule="auto"/>
              <w:ind w:left="0" w:right="219"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 DD – dzień, </w:t>
            </w:r>
          </w:p>
          <w:p w14:paraId="33DAF46B" w14:textId="77777777" w:rsidR="00002B2A" w:rsidRPr="00837558" w:rsidRDefault="00AE1958" w:rsidP="00837558">
            <w:pPr>
              <w:pBdr>
                <w:top w:val="nil"/>
                <w:left w:val="nil"/>
                <w:bottom w:val="nil"/>
                <w:right w:val="nil"/>
                <w:between w:val="nil"/>
              </w:pBdr>
              <w:tabs>
                <w:tab w:val="left" w:pos="656"/>
              </w:tabs>
              <w:spacing w:line="240" w:lineRule="auto"/>
              <w:ind w:left="0" w:right="219"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 R – ostatnia cyfra roku, </w:t>
            </w:r>
          </w:p>
          <w:p w14:paraId="71DF8A01" w14:textId="77777777" w:rsidR="00002B2A" w:rsidRPr="00837558" w:rsidRDefault="00AE1958" w:rsidP="00837558">
            <w:pPr>
              <w:pBdr>
                <w:top w:val="nil"/>
                <w:left w:val="nil"/>
                <w:bottom w:val="nil"/>
                <w:right w:val="nil"/>
                <w:between w:val="nil"/>
              </w:pBdr>
              <w:tabs>
                <w:tab w:val="left" w:pos="656"/>
              </w:tabs>
              <w:spacing w:line="240" w:lineRule="auto"/>
              <w:ind w:left="0" w:right="219"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 NNN – numer autobusu, </w:t>
            </w:r>
          </w:p>
          <w:p w14:paraId="27BE401A" w14:textId="77777777" w:rsidR="00002B2A" w:rsidRPr="00837558" w:rsidRDefault="00AE1958" w:rsidP="00837558">
            <w:pPr>
              <w:pBdr>
                <w:top w:val="nil"/>
                <w:left w:val="nil"/>
                <w:bottom w:val="nil"/>
                <w:right w:val="nil"/>
                <w:between w:val="nil"/>
              </w:pBdr>
              <w:tabs>
                <w:tab w:val="left" w:pos="656"/>
              </w:tabs>
              <w:spacing w:line="240" w:lineRule="auto"/>
              <w:ind w:left="0" w:right="219"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 GG – godzina, </w:t>
            </w:r>
          </w:p>
          <w:p w14:paraId="48ADE31C" w14:textId="77777777" w:rsidR="00002B2A" w:rsidRPr="00837558" w:rsidRDefault="00AE1958" w:rsidP="00837558">
            <w:pPr>
              <w:pBdr>
                <w:top w:val="nil"/>
                <w:left w:val="nil"/>
                <w:bottom w:val="nil"/>
                <w:right w:val="nil"/>
                <w:between w:val="nil"/>
              </w:pBdr>
              <w:tabs>
                <w:tab w:val="left" w:pos="656"/>
              </w:tabs>
              <w:spacing w:line="240" w:lineRule="auto"/>
              <w:ind w:left="0" w:right="219"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mm - minuta,</w:t>
            </w:r>
          </w:p>
        </w:tc>
      </w:tr>
      <w:tr w:rsidR="00837558" w:rsidRPr="00837558" w14:paraId="217BC58E" w14:textId="77777777">
        <w:trPr>
          <w:cantSplit/>
          <w:trHeight w:val="510"/>
        </w:trPr>
        <w:tc>
          <w:tcPr>
            <w:tcW w:w="2550" w:type="dxa"/>
            <w:vMerge/>
            <w:shd w:val="clear" w:color="auto" w:fill="auto"/>
            <w:vAlign w:val="center"/>
          </w:tcPr>
          <w:p w14:paraId="48F65B4D"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995" w:type="dxa"/>
            <w:shd w:val="clear" w:color="auto" w:fill="auto"/>
            <w:vAlign w:val="center"/>
          </w:tcPr>
          <w:p w14:paraId="2E1973CA" w14:textId="77777777" w:rsidR="00002B2A" w:rsidRPr="00837558" w:rsidRDefault="00AE1958" w:rsidP="00837558">
            <w:pPr>
              <w:numPr>
                <w:ilvl w:val="0"/>
                <w:numId w:val="39"/>
              </w:numPr>
              <w:pBdr>
                <w:top w:val="nil"/>
                <w:left w:val="nil"/>
                <w:bottom w:val="nil"/>
                <w:right w:val="nil"/>
                <w:between w:val="nil"/>
              </w:pBdr>
              <w:tabs>
                <w:tab w:val="left" w:pos="656"/>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niezawodna praca w zakresie temperatur od minus 20</w:t>
            </w:r>
            <w:r w:rsidRPr="00837558">
              <w:rPr>
                <w:rFonts w:ascii="Times New Roman" w:eastAsia="Times New Roman" w:hAnsi="Times New Roman" w:cs="Times New Roman"/>
                <w:sz w:val="16"/>
                <w:szCs w:val="16"/>
                <w:vertAlign w:val="superscript"/>
              </w:rPr>
              <w:t>0</w:t>
            </w:r>
            <w:r w:rsidRPr="00837558">
              <w:rPr>
                <w:rFonts w:ascii="Times New Roman" w:eastAsia="Times New Roman" w:hAnsi="Times New Roman" w:cs="Times New Roman"/>
                <w:sz w:val="16"/>
                <w:szCs w:val="16"/>
              </w:rPr>
              <w:t>C do plus 60</w:t>
            </w:r>
            <w:r w:rsidRPr="00837558">
              <w:rPr>
                <w:rFonts w:ascii="Times New Roman" w:eastAsia="Times New Roman" w:hAnsi="Times New Roman" w:cs="Times New Roman"/>
                <w:sz w:val="16"/>
                <w:szCs w:val="16"/>
                <w:vertAlign w:val="superscript"/>
              </w:rPr>
              <w:t>0</w:t>
            </w:r>
            <w:r w:rsidRPr="00837558">
              <w:rPr>
                <w:rFonts w:ascii="Times New Roman" w:eastAsia="Times New Roman" w:hAnsi="Times New Roman" w:cs="Times New Roman"/>
                <w:sz w:val="16"/>
                <w:szCs w:val="16"/>
              </w:rPr>
              <w:t>C.</w:t>
            </w:r>
          </w:p>
        </w:tc>
      </w:tr>
      <w:tr w:rsidR="00837558" w:rsidRPr="00837558" w14:paraId="3470C11F" w14:textId="77777777">
        <w:trPr>
          <w:cantSplit/>
          <w:trHeight w:val="2865"/>
        </w:trPr>
        <w:tc>
          <w:tcPr>
            <w:tcW w:w="2550" w:type="dxa"/>
            <w:vMerge/>
            <w:shd w:val="clear" w:color="auto" w:fill="auto"/>
            <w:vAlign w:val="center"/>
          </w:tcPr>
          <w:p w14:paraId="2456A2C4"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995" w:type="dxa"/>
            <w:shd w:val="clear" w:color="auto" w:fill="auto"/>
            <w:vAlign w:val="center"/>
          </w:tcPr>
          <w:p w14:paraId="2AAF0C4D" w14:textId="77777777" w:rsidR="00002B2A" w:rsidRPr="00837558" w:rsidRDefault="00AE1958" w:rsidP="00837558">
            <w:pPr>
              <w:pBdr>
                <w:top w:val="nil"/>
                <w:left w:val="nil"/>
                <w:bottom w:val="nil"/>
                <w:right w:val="nil"/>
                <w:between w:val="nil"/>
              </w:pBdr>
              <w:spacing w:line="240" w:lineRule="auto"/>
              <w:ind w:left="0" w:right="77"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Kasowniki w obudowie wandaloodpornej w kolorze żółtym, wyposażone w czytelny, wyświetlacz LCD, </w:t>
            </w:r>
            <w:r w:rsidRPr="00837558">
              <w:rPr>
                <w:rFonts w:ascii="Times New Roman" w:eastAsia="Times New Roman" w:hAnsi="Times New Roman" w:cs="Times New Roman"/>
                <w:sz w:val="16"/>
                <w:szCs w:val="16"/>
              </w:rPr>
              <w:br/>
              <w:t>z podświetleniem, podglądem czasu.</w:t>
            </w:r>
          </w:p>
          <w:p w14:paraId="1877AA4F" w14:textId="77777777" w:rsidR="00002B2A" w:rsidRPr="00837558" w:rsidRDefault="00AE1958" w:rsidP="00837558">
            <w:pPr>
              <w:pBdr>
                <w:top w:val="nil"/>
                <w:left w:val="nil"/>
                <w:bottom w:val="nil"/>
                <w:right w:val="nil"/>
                <w:between w:val="nil"/>
              </w:pBdr>
              <w:spacing w:line="240" w:lineRule="auto"/>
              <w:ind w:left="0" w:right="77"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Sygnalizacja dźwiękowa i optyczna skasowania biletu papierowego oraz niesprawności, włączenia/wyłączenia. </w:t>
            </w:r>
          </w:p>
          <w:p w14:paraId="41CD655A" w14:textId="77777777" w:rsidR="00002B2A" w:rsidRPr="00837558" w:rsidRDefault="00AE1958" w:rsidP="00837558">
            <w:pPr>
              <w:pBdr>
                <w:top w:val="nil"/>
                <w:left w:val="nil"/>
                <w:bottom w:val="nil"/>
                <w:right w:val="nil"/>
                <w:between w:val="nil"/>
              </w:pBdr>
              <w:tabs>
                <w:tab w:val="left" w:pos="7162"/>
              </w:tabs>
              <w:spacing w:line="240" w:lineRule="auto"/>
              <w:ind w:left="0" w:right="77"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b/>
                <w:sz w:val="16"/>
                <w:szCs w:val="16"/>
              </w:rPr>
              <w:t>UWAGA 1.</w:t>
            </w:r>
          </w:p>
          <w:p w14:paraId="7FB60090" w14:textId="77777777" w:rsidR="00002B2A" w:rsidRPr="00837558" w:rsidRDefault="00AE1958" w:rsidP="00837558">
            <w:pPr>
              <w:pBdr>
                <w:top w:val="nil"/>
                <w:left w:val="nil"/>
                <w:bottom w:val="nil"/>
                <w:right w:val="nil"/>
                <w:between w:val="nil"/>
              </w:pBdr>
              <w:tabs>
                <w:tab w:val="left" w:pos="7162"/>
              </w:tabs>
              <w:spacing w:line="240" w:lineRule="auto"/>
              <w:ind w:left="0" w:right="77"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Wykonawca dodatkowo przygotuje, w miejscu uzgodnionym z Zamawiającym, instalację zasilania dla 2 szt. kasowników realizujących płatności zbliżeniowe, obejmującą:</w:t>
            </w:r>
          </w:p>
          <w:p w14:paraId="04409079" w14:textId="77777777" w:rsidR="00002B2A" w:rsidRPr="00837558" w:rsidRDefault="00AE1958" w:rsidP="00837558">
            <w:pPr>
              <w:pBdr>
                <w:top w:val="nil"/>
                <w:left w:val="nil"/>
                <w:bottom w:val="nil"/>
                <w:right w:val="nil"/>
                <w:between w:val="nil"/>
              </w:pBdr>
              <w:tabs>
                <w:tab w:val="left" w:pos="7162"/>
              </w:tabs>
              <w:spacing w:line="240" w:lineRule="auto"/>
              <w:ind w:left="0" w:right="77"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 wyprowadzenie naprzeciw drugich i trzecich drzwi, przewodów zasilających kasowniki ze złączami „+30” oraz „+15” w pojeździe, </w:t>
            </w:r>
          </w:p>
          <w:p w14:paraId="3BF324AF" w14:textId="77777777" w:rsidR="00002B2A" w:rsidRPr="00837558" w:rsidRDefault="00AE1958" w:rsidP="00837558">
            <w:pPr>
              <w:pBdr>
                <w:top w:val="nil"/>
                <w:left w:val="nil"/>
                <w:bottom w:val="nil"/>
                <w:right w:val="nil"/>
                <w:between w:val="nil"/>
              </w:pBdr>
              <w:spacing w:line="240" w:lineRule="auto"/>
              <w:ind w:left="0" w:right="77"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należy uwzględnić zapisy w pkt 10.1 pkt b).</w:t>
            </w:r>
          </w:p>
          <w:p w14:paraId="79D32649" w14:textId="77777777" w:rsidR="00002B2A" w:rsidRPr="00837558" w:rsidRDefault="00AE1958" w:rsidP="00837558">
            <w:p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b/>
                <w:sz w:val="16"/>
                <w:szCs w:val="16"/>
              </w:rPr>
              <w:t>UWAGA 2.</w:t>
            </w:r>
            <w:r w:rsidRPr="00837558">
              <w:rPr>
                <w:rFonts w:ascii="Times New Roman" w:eastAsia="Times New Roman" w:hAnsi="Times New Roman" w:cs="Times New Roman"/>
                <w:sz w:val="16"/>
                <w:szCs w:val="16"/>
              </w:rPr>
              <w:t xml:space="preserve"> Wykonawca dodatkowo do tablic kierunkowych i kasowników dostarczy oprogramowanie serwisowe </w:t>
            </w:r>
            <w:r w:rsidRPr="00837558">
              <w:rPr>
                <w:rFonts w:ascii="Times New Roman" w:eastAsia="Times New Roman" w:hAnsi="Times New Roman" w:cs="Times New Roman"/>
                <w:sz w:val="16"/>
                <w:szCs w:val="16"/>
              </w:rPr>
              <w:br/>
              <w:t>z odpowiednimi interfejsami.</w:t>
            </w:r>
          </w:p>
        </w:tc>
      </w:tr>
      <w:tr w:rsidR="00837558" w:rsidRPr="00837558" w14:paraId="04591065" w14:textId="77777777" w:rsidTr="00837558">
        <w:trPr>
          <w:cantSplit/>
          <w:trHeight w:val="2588"/>
        </w:trPr>
        <w:tc>
          <w:tcPr>
            <w:tcW w:w="2550" w:type="dxa"/>
            <w:vMerge/>
            <w:shd w:val="clear" w:color="auto" w:fill="auto"/>
            <w:vAlign w:val="center"/>
          </w:tcPr>
          <w:p w14:paraId="64AD8CD0"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995" w:type="dxa"/>
            <w:shd w:val="clear" w:color="auto" w:fill="auto"/>
            <w:vAlign w:val="center"/>
          </w:tcPr>
          <w:p w14:paraId="70FFFD7F" w14:textId="77777777" w:rsidR="00002B2A" w:rsidRPr="00837558" w:rsidRDefault="00AE1958" w:rsidP="00837558">
            <w:pPr>
              <w:pBdr>
                <w:top w:val="nil"/>
                <w:left w:val="nil"/>
                <w:bottom w:val="nil"/>
                <w:right w:val="nil"/>
                <w:between w:val="nil"/>
              </w:pBdr>
              <w:spacing w:line="240" w:lineRule="auto"/>
              <w:ind w:left="0" w:right="77"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Przynajmniej jeden kasownik powinien znajdować się w pobliżu miejsca dla osób poruszających się na wózkach i drzwi . Dojście do niego od drzwi oraz od miejsca dla osób poruszających się na wózkach musi być pozbawione przeszkód. </w:t>
            </w:r>
          </w:p>
          <w:p w14:paraId="27ACED98" w14:textId="77777777" w:rsidR="00002B2A" w:rsidRPr="00837558" w:rsidRDefault="00002B2A" w:rsidP="00837558">
            <w:pPr>
              <w:pBdr>
                <w:top w:val="nil"/>
                <w:left w:val="nil"/>
                <w:bottom w:val="nil"/>
                <w:right w:val="nil"/>
                <w:between w:val="nil"/>
              </w:pBdr>
              <w:spacing w:line="240" w:lineRule="auto"/>
              <w:ind w:left="0" w:right="77" w:hanging="2"/>
              <w:jc w:val="both"/>
              <w:rPr>
                <w:rFonts w:ascii="Times New Roman" w:eastAsia="Times New Roman" w:hAnsi="Times New Roman" w:cs="Times New Roman"/>
                <w:sz w:val="16"/>
                <w:szCs w:val="16"/>
              </w:rPr>
            </w:pPr>
          </w:p>
          <w:p w14:paraId="3023AED2" w14:textId="77777777" w:rsidR="00002B2A" w:rsidRPr="00837558" w:rsidRDefault="00AE1958" w:rsidP="00837558">
            <w:pPr>
              <w:pBdr>
                <w:top w:val="nil"/>
                <w:left w:val="nil"/>
                <w:bottom w:val="nil"/>
                <w:right w:val="nil"/>
                <w:between w:val="nil"/>
              </w:pBdr>
              <w:spacing w:line="240" w:lineRule="auto"/>
              <w:ind w:left="0" w:right="77"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Wszystkie kasowniki powinny  być zabudowane na wysokości maksymalnie 110 cm od podłogi autobusu.</w:t>
            </w:r>
          </w:p>
          <w:p w14:paraId="63F67685" w14:textId="77777777" w:rsidR="00002B2A" w:rsidRPr="00837558" w:rsidRDefault="00002B2A" w:rsidP="00837558">
            <w:pPr>
              <w:pBdr>
                <w:top w:val="nil"/>
                <w:left w:val="nil"/>
                <w:bottom w:val="nil"/>
                <w:right w:val="nil"/>
                <w:between w:val="nil"/>
              </w:pBdr>
              <w:spacing w:line="240" w:lineRule="auto"/>
              <w:ind w:left="0" w:right="77" w:hanging="2"/>
              <w:jc w:val="both"/>
              <w:rPr>
                <w:rFonts w:ascii="Times New Roman" w:eastAsia="Times New Roman" w:hAnsi="Times New Roman" w:cs="Times New Roman"/>
                <w:sz w:val="16"/>
                <w:szCs w:val="16"/>
              </w:rPr>
            </w:pPr>
          </w:p>
          <w:p w14:paraId="012DAA0E" w14:textId="77777777" w:rsidR="00002B2A" w:rsidRPr="00837558" w:rsidRDefault="00AE1958" w:rsidP="00837558">
            <w:pPr>
              <w:pBdr>
                <w:top w:val="nil"/>
                <w:left w:val="nil"/>
                <w:bottom w:val="nil"/>
                <w:right w:val="nil"/>
                <w:between w:val="nil"/>
              </w:pBdr>
              <w:spacing w:line="240" w:lineRule="auto"/>
              <w:ind w:left="0" w:right="77"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Lokalizacja kasownika powinna być wyróżniona kolorystycznie (np. inny kolor słupka, na którym jest zainstalowany lub wyróżniający się pas kolorystyczny na ścianie, na której zainstalowano kasownik). Dodatkowo kasownik lub jego obrys powinien być wykończony kontrastowym kolorem (najlepiej żółtym). </w:t>
            </w:r>
          </w:p>
          <w:p w14:paraId="4FE1977A" w14:textId="77777777" w:rsidR="00002B2A" w:rsidRPr="00837558" w:rsidRDefault="00002B2A" w:rsidP="00837558">
            <w:pPr>
              <w:pBdr>
                <w:top w:val="nil"/>
                <w:left w:val="nil"/>
                <w:bottom w:val="nil"/>
                <w:right w:val="nil"/>
                <w:between w:val="nil"/>
              </w:pBdr>
              <w:spacing w:line="240" w:lineRule="auto"/>
              <w:ind w:left="0" w:right="77" w:hanging="2"/>
              <w:jc w:val="both"/>
              <w:rPr>
                <w:rFonts w:ascii="Times New Roman" w:eastAsia="Times New Roman" w:hAnsi="Times New Roman" w:cs="Times New Roman"/>
                <w:sz w:val="16"/>
                <w:szCs w:val="16"/>
              </w:rPr>
            </w:pPr>
          </w:p>
          <w:p w14:paraId="1C7D0C99" w14:textId="77777777" w:rsidR="00002B2A" w:rsidRPr="00837558" w:rsidRDefault="00AE1958" w:rsidP="00837558">
            <w:pPr>
              <w:pBdr>
                <w:top w:val="nil"/>
                <w:left w:val="nil"/>
                <w:bottom w:val="nil"/>
                <w:right w:val="nil"/>
                <w:between w:val="nil"/>
              </w:pBdr>
              <w:spacing w:line="240" w:lineRule="auto"/>
              <w:ind w:left="0" w:right="77"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Kasownik nie powinien odstawać na więcej niż 10 cm od ściany pojazdu. Jeśli to niemożliwe, należy zapewnić możliwość wykrycia kasownika białą laską poprzez zastosowanie do niego pionowej konstrukcji sięgającej do podłogi.</w:t>
            </w:r>
          </w:p>
        </w:tc>
      </w:tr>
      <w:tr w:rsidR="00837558" w:rsidRPr="00837558" w14:paraId="5DD4968F" w14:textId="77777777">
        <w:trPr>
          <w:cantSplit/>
          <w:trHeight w:val="567"/>
        </w:trPr>
        <w:tc>
          <w:tcPr>
            <w:tcW w:w="2550" w:type="dxa"/>
            <w:vMerge/>
            <w:shd w:val="clear" w:color="auto" w:fill="auto"/>
            <w:vAlign w:val="center"/>
          </w:tcPr>
          <w:p w14:paraId="67D698C1"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995" w:type="dxa"/>
            <w:shd w:val="clear" w:color="auto" w:fill="FFFFFF"/>
            <w:vAlign w:val="center"/>
          </w:tcPr>
          <w:p w14:paraId="2EAF0872" w14:textId="77777777" w:rsidR="00002B2A" w:rsidRPr="00837558" w:rsidRDefault="00AE1958" w:rsidP="00837558">
            <w:pPr>
              <w:pBdr>
                <w:top w:val="nil"/>
                <w:left w:val="nil"/>
                <w:bottom w:val="nil"/>
                <w:right w:val="nil"/>
                <w:between w:val="nil"/>
              </w:pBdr>
              <w:spacing w:line="240" w:lineRule="auto"/>
              <w:ind w:left="0" w:right="77" w:hanging="2"/>
              <w:jc w:val="center"/>
              <w:rPr>
                <w:rFonts w:ascii="Times New Roman" w:eastAsia="Times New Roman" w:hAnsi="Times New Roman" w:cs="Times New Roman"/>
                <w:sz w:val="16"/>
                <w:szCs w:val="16"/>
              </w:rPr>
            </w:pPr>
            <w:r w:rsidRPr="00837558">
              <w:rPr>
                <w:rFonts w:ascii="Times New Roman" w:eastAsia="Times New Roman" w:hAnsi="Times New Roman" w:cs="Times New Roman"/>
                <w:b/>
                <w:sz w:val="16"/>
                <w:szCs w:val="16"/>
              </w:rPr>
              <w:t>Uwaga.</w:t>
            </w:r>
          </w:p>
          <w:p w14:paraId="0BE3B936" w14:textId="77777777" w:rsidR="00002B2A" w:rsidRPr="00837558" w:rsidRDefault="00AE1958" w:rsidP="00837558">
            <w:pPr>
              <w:pBdr>
                <w:top w:val="nil"/>
                <w:left w:val="nil"/>
                <w:bottom w:val="nil"/>
                <w:right w:val="nil"/>
                <w:between w:val="nil"/>
              </w:pBdr>
              <w:spacing w:line="240" w:lineRule="auto"/>
              <w:ind w:left="0" w:right="77" w:hanging="2"/>
              <w:jc w:val="center"/>
              <w:rPr>
                <w:rFonts w:ascii="Times New Roman" w:eastAsia="Times New Roman" w:hAnsi="Times New Roman" w:cs="Times New Roman"/>
                <w:sz w:val="16"/>
                <w:szCs w:val="16"/>
              </w:rPr>
            </w:pPr>
            <w:r w:rsidRPr="00837558">
              <w:rPr>
                <w:rFonts w:ascii="Times New Roman" w:eastAsia="Times New Roman" w:hAnsi="Times New Roman" w:cs="Times New Roman"/>
                <w:b/>
                <w:sz w:val="16"/>
                <w:szCs w:val="16"/>
              </w:rPr>
              <w:t>Zamawiający wymaga zastosowania kasowników:</w:t>
            </w:r>
          </w:p>
          <w:p w14:paraId="3A44FE25" w14:textId="77777777" w:rsidR="00002B2A" w:rsidRPr="00837558" w:rsidRDefault="00AE1958" w:rsidP="00837558">
            <w:pPr>
              <w:pBdr>
                <w:top w:val="nil"/>
                <w:left w:val="nil"/>
                <w:bottom w:val="nil"/>
                <w:right w:val="nil"/>
                <w:between w:val="nil"/>
              </w:pBdr>
              <w:spacing w:line="240" w:lineRule="auto"/>
              <w:ind w:left="0" w:right="77" w:hanging="2"/>
              <w:jc w:val="center"/>
              <w:rPr>
                <w:rFonts w:ascii="Times New Roman" w:eastAsia="Times New Roman" w:hAnsi="Times New Roman" w:cs="Times New Roman"/>
                <w:sz w:val="16"/>
                <w:szCs w:val="16"/>
              </w:rPr>
            </w:pPr>
            <w:r w:rsidRPr="00837558">
              <w:rPr>
                <w:rFonts w:ascii="Times New Roman" w:eastAsia="Times New Roman" w:hAnsi="Times New Roman" w:cs="Times New Roman"/>
                <w:b/>
                <w:sz w:val="16"/>
                <w:szCs w:val="16"/>
              </w:rPr>
              <w:t>- producent: Mikroelektronika,</w:t>
            </w:r>
          </w:p>
          <w:p w14:paraId="03D6ADC2" w14:textId="77777777" w:rsidR="00002B2A" w:rsidRPr="00837558" w:rsidRDefault="00AE1958" w:rsidP="00837558">
            <w:pPr>
              <w:pBdr>
                <w:top w:val="nil"/>
                <w:left w:val="nil"/>
                <w:bottom w:val="nil"/>
                <w:right w:val="nil"/>
                <w:between w:val="nil"/>
              </w:pBdr>
              <w:spacing w:line="240" w:lineRule="auto"/>
              <w:ind w:left="0" w:right="77" w:hanging="2"/>
              <w:jc w:val="center"/>
              <w:rPr>
                <w:rFonts w:ascii="Times New Roman" w:eastAsia="Times New Roman" w:hAnsi="Times New Roman" w:cs="Times New Roman"/>
                <w:sz w:val="16"/>
                <w:szCs w:val="16"/>
              </w:rPr>
            </w:pPr>
            <w:r w:rsidRPr="00837558">
              <w:rPr>
                <w:rFonts w:ascii="Times New Roman" w:eastAsia="Times New Roman" w:hAnsi="Times New Roman" w:cs="Times New Roman"/>
                <w:b/>
                <w:sz w:val="16"/>
                <w:szCs w:val="16"/>
              </w:rPr>
              <w:t>- typ: NJ24COT.</w:t>
            </w:r>
          </w:p>
        </w:tc>
      </w:tr>
      <w:tr w:rsidR="00837558" w:rsidRPr="00837558" w14:paraId="31090760" w14:textId="77777777">
        <w:trPr>
          <w:cantSplit/>
          <w:trHeight w:val="907"/>
        </w:trPr>
        <w:tc>
          <w:tcPr>
            <w:tcW w:w="2550" w:type="dxa"/>
            <w:vMerge/>
            <w:shd w:val="clear" w:color="auto" w:fill="auto"/>
            <w:vAlign w:val="center"/>
          </w:tcPr>
          <w:p w14:paraId="3FA0D6CC"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995" w:type="dxa"/>
            <w:vAlign w:val="center"/>
          </w:tcPr>
          <w:p w14:paraId="185D2AB3" w14:textId="77777777" w:rsidR="00002B2A" w:rsidRPr="00837558" w:rsidRDefault="00AE1958" w:rsidP="00837558">
            <w:pPr>
              <w:numPr>
                <w:ilvl w:val="0"/>
                <w:numId w:val="24"/>
              </w:numPr>
              <w:pBdr>
                <w:top w:val="nil"/>
                <w:left w:val="nil"/>
                <w:bottom w:val="nil"/>
                <w:right w:val="nil"/>
                <w:between w:val="nil"/>
              </w:pBdr>
              <w:spacing w:line="240" w:lineRule="auto"/>
              <w:ind w:left="0" w:right="219"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b/>
                <w:sz w:val="16"/>
                <w:szCs w:val="16"/>
              </w:rPr>
              <w:t>Radiomodem.</w:t>
            </w:r>
          </w:p>
          <w:p w14:paraId="493BDFA8" w14:textId="77777777" w:rsidR="00002B2A" w:rsidRPr="00837558" w:rsidRDefault="00AE1958" w:rsidP="00837558">
            <w:pPr>
              <w:pBdr>
                <w:top w:val="nil"/>
                <w:left w:val="nil"/>
                <w:bottom w:val="nil"/>
                <w:right w:val="nil"/>
                <w:between w:val="nil"/>
              </w:pBdr>
              <w:tabs>
                <w:tab w:val="left" w:pos="4041"/>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Radiomodem </w:t>
            </w:r>
            <w:proofErr w:type="spellStart"/>
            <w:r w:rsidRPr="00837558">
              <w:rPr>
                <w:rFonts w:ascii="Times New Roman" w:eastAsia="Times New Roman" w:hAnsi="Times New Roman" w:cs="Times New Roman"/>
                <w:sz w:val="16"/>
                <w:szCs w:val="16"/>
              </w:rPr>
              <w:t>WiFi</w:t>
            </w:r>
            <w:proofErr w:type="spellEnd"/>
            <w:r w:rsidRPr="00837558">
              <w:rPr>
                <w:rFonts w:ascii="Times New Roman" w:eastAsia="Times New Roman" w:hAnsi="Times New Roman" w:cs="Times New Roman"/>
                <w:sz w:val="16"/>
                <w:szCs w:val="16"/>
              </w:rPr>
              <w:t xml:space="preserve"> wraz z anteną umożliwiający odbiór aktualnych danych ze stacji bazowej do komputera pokładowego (tablice elektroniczne, urządzenia zapowiadające) oraz </w:t>
            </w:r>
            <w:proofErr w:type="spellStart"/>
            <w:r w:rsidRPr="00837558">
              <w:rPr>
                <w:rFonts w:ascii="Times New Roman" w:eastAsia="Times New Roman" w:hAnsi="Times New Roman" w:cs="Times New Roman"/>
                <w:sz w:val="16"/>
                <w:szCs w:val="16"/>
              </w:rPr>
              <w:t>przesył</w:t>
            </w:r>
            <w:proofErr w:type="spellEnd"/>
            <w:r w:rsidRPr="00837558">
              <w:rPr>
                <w:rFonts w:ascii="Times New Roman" w:eastAsia="Times New Roman" w:hAnsi="Times New Roman" w:cs="Times New Roman"/>
                <w:sz w:val="16"/>
                <w:szCs w:val="16"/>
              </w:rPr>
              <w:t xml:space="preserve"> danych technicznych, rejestrowanych przez komputer pokładowy do stacji bazowej.</w:t>
            </w:r>
          </w:p>
          <w:p w14:paraId="19000693" w14:textId="77777777" w:rsidR="00002B2A" w:rsidRPr="00837558" w:rsidRDefault="00AE1958" w:rsidP="00837558">
            <w:pPr>
              <w:pBdr>
                <w:top w:val="nil"/>
                <w:left w:val="nil"/>
                <w:bottom w:val="nil"/>
                <w:right w:val="nil"/>
                <w:between w:val="nil"/>
              </w:pBdr>
              <w:tabs>
                <w:tab w:val="left" w:pos="4041"/>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Zamawiający wymaga aby w/w dane były również odbierane i wysyłane poprzez modem GSM/GPRS/UMTS/LTE/5G,</w:t>
            </w:r>
          </w:p>
        </w:tc>
      </w:tr>
    </w:tbl>
    <w:p w14:paraId="426CBCC6" w14:textId="77777777" w:rsidR="00002B2A" w:rsidRPr="00837558" w:rsidRDefault="00002B2A" w:rsidP="00837558">
      <w:pPr>
        <w:pBdr>
          <w:top w:val="nil"/>
          <w:left w:val="nil"/>
          <w:bottom w:val="nil"/>
          <w:right w:val="nil"/>
          <w:between w:val="nil"/>
        </w:pBdr>
        <w:spacing w:line="240" w:lineRule="auto"/>
        <w:ind w:left="0" w:hanging="2"/>
        <w:rPr>
          <w:rFonts w:ascii="Times New Roman" w:eastAsia="Times New Roman" w:hAnsi="Times New Roman" w:cs="Times New Roman"/>
        </w:rPr>
      </w:pPr>
    </w:p>
    <w:tbl>
      <w:tblPr>
        <w:tblStyle w:val="affffffffff1"/>
        <w:tblW w:w="10545"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0"/>
        <w:gridCol w:w="7995"/>
      </w:tblGrid>
      <w:tr w:rsidR="00837558" w:rsidRPr="00837558" w14:paraId="6CA35C91" w14:textId="77777777">
        <w:trPr>
          <w:trHeight w:val="1531"/>
        </w:trPr>
        <w:tc>
          <w:tcPr>
            <w:tcW w:w="2550" w:type="dxa"/>
            <w:shd w:val="clear" w:color="auto" w:fill="D9D9D9"/>
            <w:vAlign w:val="center"/>
          </w:tcPr>
          <w:p w14:paraId="6092DC08" w14:textId="77777777" w:rsidR="00002B2A" w:rsidRPr="00837558" w:rsidRDefault="00AE1958" w:rsidP="00837558">
            <w:pPr>
              <w:keepNext/>
              <w:pBdr>
                <w:top w:val="nil"/>
                <w:left w:val="nil"/>
                <w:bottom w:val="nil"/>
                <w:right w:val="nil"/>
                <w:between w:val="nil"/>
              </w:pBdr>
              <w:spacing w:line="240" w:lineRule="auto"/>
              <w:ind w:left="0" w:hanging="2"/>
              <w:jc w:val="center"/>
              <w:rPr>
                <w:rFonts w:ascii="Times New Roman" w:eastAsia="Times New Roman" w:hAnsi="Times New Roman" w:cs="Times New Roman"/>
                <w:b/>
                <w:sz w:val="20"/>
                <w:szCs w:val="20"/>
              </w:rPr>
            </w:pPr>
            <w:r w:rsidRPr="00837558">
              <w:rPr>
                <w:rFonts w:ascii="Times New Roman" w:eastAsia="Times New Roman" w:hAnsi="Times New Roman" w:cs="Times New Roman"/>
                <w:b/>
                <w:sz w:val="20"/>
                <w:szCs w:val="20"/>
              </w:rPr>
              <w:t>Opis parametrów</w:t>
            </w:r>
          </w:p>
        </w:tc>
        <w:tc>
          <w:tcPr>
            <w:tcW w:w="7995" w:type="dxa"/>
            <w:shd w:val="clear" w:color="auto" w:fill="D9D9D9"/>
            <w:vAlign w:val="center"/>
          </w:tcPr>
          <w:p w14:paraId="7D101284" w14:textId="77777777" w:rsidR="00002B2A" w:rsidRPr="00837558" w:rsidRDefault="00AE1958" w:rsidP="00837558">
            <w:pPr>
              <w:pBdr>
                <w:top w:val="nil"/>
                <w:left w:val="nil"/>
                <w:bottom w:val="nil"/>
                <w:right w:val="nil"/>
                <w:between w:val="nil"/>
              </w:pBdr>
              <w:spacing w:line="240" w:lineRule="auto"/>
              <w:ind w:left="0" w:hanging="2"/>
              <w:jc w:val="center"/>
              <w:rPr>
                <w:rFonts w:ascii="Times New Roman" w:eastAsia="Times New Roman" w:hAnsi="Times New Roman" w:cs="Times New Roman"/>
                <w:sz w:val="20"/>
                <w:szCs w:val="20"/>
              </w:rPr>
            </w:pPr>
            <w:r w:rsidRPr="00837558">
              <w:rPr>
                <w:rFonts w:ascii="Times New Roman" w:eastAsia="Times New Roman" w:hAnsi="Times New Roman" w:cs="Times New Roman"/>
                <w:b/>
                <w:sz w:val="20"/>
                <w:szCs w:val="20"/>
              </w:rPr>
              <w:t xml:space="preserve">Zakres wymagań, określony przez Zamawiającego, który muszą spełniać autobusy </w:t>
            </w:r>
          </w:p>
        </w:tc>
      </w:tr>
      <w:tr w:rsidR="00837558" w:rsidRPr="00837558" w14:paraId="4B845638" w14:textId="77777777">
        <w:trPr>
          <w:trHeight w:val="227"/>
        </w:trPr>
        <w:tc>
          <w:tcPr>
            <w:tcW w:w="2550" w:type="dxa"/>
            <w:shd w:val="clear" w:color="auto" w:fill="808080"/>
            <w:vAlign w:val="center"/>
          </w:tcPr>
          <w:p w14:paraId="52232860" w14:textId="77777777" w:rsidR="00002B2A" w:rsidRPr="00837558" w:rsidRDefault="00AE1958" w:rsidP="00837558">
            <w:pPr>
              <w:keepNext/>
              <w:pBdr>
                <w:top w:val="nil"/>
                <w:left w:val="nil"/>
                <w:bottom w:val="nil"/>
                <w:right w:val="nil"/>
                <w:between w:val="nil"/>
              </w:pBdr>
              <w:spacing w:line="240" w:lineRule="auto"/>
              <w:jc w:val="center"/>
              <w:rPr>
                <w:rFonts w:ascii="Times New Roman" w:eastAsia="Times New Roman" w:hAnsi="Times New Roman" w:cs="Times New Roman"/>
                <w:b/>
                <w:sz w:val="12"/>
                <w:szCs w:val="12"/>
              </w:rPr>
            </w:pPr>
            <w:r w:rsidRPr="00837558">
              <w:rPr>
                <w:rFonts w:ascii="Times New Roman" w:eastAsia="Times New Roman" w:hAnsi="Times New Roman" w:cs="Times New Roman"/>
                <w:b/>
                <w:sz w:val="12"/>
                <w:szCs w:val="12"/>
              </w:rPr>
              <w:t>1</w:t>
            </w:r>
          </w:p>
        </w:tc>
        <w:tc>
          <w:tcPr>
            <w:tcW w:w="7995" w:type="dxa"/>
            <w:shd w:val="clear" w:color="auto" w:fill="808080"/>
            <w:vAlign w:val="center"/>
          </w:tcPr>
          <w:p w14:paraId="29D0D4E6" w14:textId="77777777" w:rsidR="00002B2A" w:rsidRPr="00837558" w:rsidRDefault="00AE1958" w:rsidP="00837558">
            <w:pPr>
              <w:pBdr>
                <w:top w:val="nil"/>
                <w:left w:val="nil"/>
                <w:bottom w:val="nil"/>
                <w:right w:val="nil"/>
                <w:between w:val="nil"/>
              </w:pBdr>
              <w:spacing w:line="240" w:lineRule="auto"/>
              <w:jc w:val="center"/>
              <w:rPr>
                <w:rFonts w:ascii="Times New Roman" w:eastAsia="Times New Roman" w:hAnsi="Times New Roman" w:cs="Times New Roman"/>
                <w:sz w:val="12"/>
                <w:szCs w:val="12"/>
              </w:rPr>
            </w:pPr>
            <w:r w:rsidRPr="00837558">
              <w:rPr>
                <w:rFonts w:ascii="Times New Roman" w:eastAsia="Times New Roman" w:hAnsi="Times New Roman" w:cs="Times New Roman"/>
                <w:b/>
                <w:sz w:val="12"/>
                <w:szCs w:val="12"/>
              </w:rPr>
              <w:t>2</w:t>
            </w:r>
          </w:p>
        </w:tc>
      </w:tr>
      <w:tr w:rsidR="00837558" w:rsidRPr="00837558" w14:paraId="4028B6F9" w14:textId="77777777">
        <w:trPr>
          <w:cantSplit/>
          <w:trHeight w:val="454"/>
        </w:trPr>
        <w:tc>
          <w:tcPr>
            <w:tcW w:w="10545" w:type="dxa"/>
            <w:gridSpan w:val="2"/>
            <w:shd w:val="clear" w:color="auto" w:fill="DFDFDF"/>
            <w:vAlign w:val="center"/>
          </w:tcPr>
          <w:p w14:paraId="2EEC73F1" w14:textId="77777777" w:rsidR="00002B2A" w:rsidRPr="00837558" w:rsidRDefault="00AE1958" w:rsidP="00837558">
            <w:pPr>
              <w:pBdr>
                <w:top w:val="nil"/>
                <w:left w:val="nil"/>
                <w:bottom w:val="nil"/>
                <w:right w:val="nil"/>
                <w:between w:val="nil"/>
              </w:pBdr>
              <w:spacing w:line="240" w:lineRule="auto"/>
              <w:ind w:left="0" w:hanging="2"/>
              <w:jc w:val="center"/>
              <w:rPr>
                <w:rFonts w:ascii="Times New Roman" w:eastAsia="Times New Roman" w:hAnsi="Times New Roman" w:cs="Times New Roman"/>
                <w:sz w:val="20"/>
                <w:szCs w:val="20"/>
              </w:rPr>
            </w:pPr>
            <w:r w:rsidRPr="00837558">
              <w:rPr>
                <w:rFonts w:ascii="Times New Roman" w:eastAsia="Times New Roman" w:hAnsi="Times New Roman" w:cs="Times New Roman"/>
                <w:b/>
                <w:sz w:val="20"/>
                <w:szCs w:val="20"/>
              </w:rPr>
              <w:t>c.d. 11. Systemy informatyczne i informacyjne.</w:t>
            </w:r>
          </w:p>
        </w:tc>
      </w:tr>
      <w:tr w:rsidR="00837558" w:rsidRPr="00837558" w14:paraId="088418E7" w14:textId="77777777">
        <w:trPr>
          <w:cantSplit/>
          <w:trHeight w:val="1920"/>
        </w:trPr>
        <w:tc>
          <w:tcPr>
            <w:tcW w:w="2550" w:type="dxa"/>
            <w:vMerge w:val="restart"/>
            <w:tcBorders>
              <w:bottom w:val="single" w:sz="4" w:space="0" w:color="000000"/>
            </w:tcBorders>
            <w:vAlign w:val="center"/>
          </w:tcPr>
          <w:p w14:paraId="750040CD" w14:textId="77777777" w:rsidR="00002B2A" w:rsidRPr="00837558" w:rsidRDefault="00AE1958" w:rsidP="00837558">
            <w:pPr>
              <w:pBdr>
                <w:top w:val="nil"/>
                <w:left w:val="nil"/>
                <w:bottom w:val="nil"/>
                <w:right w:val="nil"/>
                <w:between w:val="nil"/>
              </w:pBdr>
              <w:spacing w:line="240" w:lineRule="auto"/>
              <w:ind w:left="0" w:hanging="2"/>
              <w:rPr>
                <w:rFonts w:ascii="Times New Roman" w:eastAsia="Times New Roman" w:hAnsi="Times New Roman" w:cs="Times New Roman"/>
                <w:sz w:val="16"/>
                <w:szCs w:val="16"/>
              </w:rPr>
            </w:pPr>
            <w:r w:rsidRPr="00837558">
              <w:rPr>
                <w:rFonts w:ascii="Times New Roman" w:eastAsia="Times New Roman" w:hAnsi="Times New Roman" w:cs="Times New Roman"/>
                <w:b/>
                <w:sz w:val="16"/>
                <w:szCs w:val="16"/>
              </w:rPr>
              <w:t xml:space="preserve">c.d. </w:t>
            </w:r>
          </w:p>
          <w:p w14:paraId="25C2EA37" w14:textId="77777777" w:rsidR="00002B2A" w:rsidRPr="00837558" w:rsidRDefault="00AE1958" w:rsidP="00837558">
            <w:pPr>
              <w:pBdr>
                <w:top w:val="nil"/>
                <w:left w:val="nil"/>
                <w:bottom w:val="nil"/>
                <w:right w:val="nil"/>
                <w:between w:val="nil"/>
              </w:pBdr>
              <w:spacing w:line="240" w:lineRule="auto"/>
              <w:ind w:left="0" w:hanging="2"/>
              <w:rPr>
                <w:rFonts w:ascii="Times New Roman" w:eastAsia="Times New Roman" w:hAnsi="Times New Roman" w:cs="Times New Roman"/>
                <w:sz w:val="16"/>
                <w:szCs w:val="16"/>
              </w:rPr>
            </w:pPr>
            <w:r w:rsidRPr="00837558">
              <w:rPr>
                <w:rFonts w:ascii="Times New Roman" w:eastAsia="Times New Roman" w:hAnsi="Times New Roman" w:cs="Times New Roman"/>
                <w:b/>
                <w:sz w:val="16"/>
                <w:szCs w:val="16"/>
              </w:rPr>
              <w:t xml:space="preserve">11.4.  Urządzenia pokładowe </w:t>
            </w:r>
            <w:r w:rsidRPr="00837558">
              <w:rPr>
                <w:rFonts w:ascii="Times New Roman" w:eastAsia="Times New Roman" w:hAnsi="Times New Roman" w:cs="Times New Roman"/>
                <w:b/>
                <w:sz w:val="16"/>
                <w:szCs w:val="16"/>
              </w:rPr>
              <w:br/>
              <w:t>w autobusach:</w:t>
            </w:r>
          </w:p>
        </w:tc>
        <w:tc>
          <w:tcPr>
            <w:tcW w:w="7995" w:type="dxa"/>
            <w:vAlign w:val="center"/>
          </w:tcPr>
          <w:p w14:paraId="41A00FA1" w14:textId="77777777" w:rsidR="00002B2A" w:rsidRPr="00837558" w:rsidRDefault="00AE1958" w:rsidP="00837558">
            <w:pPr>
              <w:numPr>
                <w:ilvl w:val="0"/>
                <w:numId w:val="24"/>
              </w:numPr>
              <w:pBdr>
                <w:top w:val="nil"/>
                <w:left w:val="nil"/>
                <w:bottom w:val="nil"/>
                <w:right w:val="nil"/>
                <w:between w:val="nil"/>
              </w:pBdr>
              <w:tabs>
                <w:tab w:val="left" w:pos="358"/>
                <w:tab w:val="left" w:pos="6177"/>
              </w:tabs>
              <w:spacing w:line="240" w:lineRule="auto"/>
              <w:ind w:left="0" w:right="219"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b/>
                <w:sz w:val="16"/>
                <w:szCs w:val="16"/>
              </w:rPr>
              <w:t>Wyposażenie pojazdów dla potrzeb udzielania priorytetu.</w:t>
            </w:r>
          </w:p>
          <w:p w14:paraId="3484708D" w14:textId="77777777" w:rsidR="00002B2A" w:rsidRPr="00837558" w:rsidRDefault="00AE1958" w:rsidP="00837558">
            <w:pPr>
              <w:pBdr>
                <w:top w:val="nil"/>
                <w:left w:val="nil"/>
                <w:bottom w:val="nil"/>
                <w:right w:val="nil"/>
                <w:between w:val="nil"/>
              </w:pBdr>
              <w:tabs>
                <w:tab w:val="left" w:pos="6177"/>
                <w:tab w:val="left" w:pos="6556"/>
                <w:tab w:val="left" w:pos="716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Pojazdy muszą być wyposażone w urządzenia umożliwiające lokalizację GPS, generowanie i periodyczne nadawanie komunikatów o pozycji pojazdu. Urządzenia muszą spełniać następujące wymagania:</w:t>
            </w:r>
          </w:p>
          <w:p w14:paraId="57DE9BA0" w14:textId="77777777" w:rsidR="00002B2A" w:rsidRPr="00837558" w:rsidRDefault="00AE1958" w:rsidP="00837558">
            <w:pPr>
              <w:numPr>
                <w:ilvl w:val="0"/>
                <w:numId w:val="71"/>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możliwość obsługi i oprogramowania przez port Ethernet, USB lub RS232/485, </w:t>
            </w:r>
          </w:p>
          <w:p w14:paraId="12053121" w14:textId="77777777" w:rsidR="00002B2A" w:rsidRPr="00837558" w:rsidRDefault="00AE1958" w:rsidP="00837558">
            <w:pPr>
              <w:numPr>
                <w:ilvl w:val="0"/>
                <w:numId w:val="71"/>
              </w:numPr>
              <w:pBdr>
                <w:top w:val="nil"/>
                <w:left w:val="nil"/>
                <w:bottom w:val="nil"/>
                <w:right w:val="nil"/>
                <w:between w:val="nil"/>
              </w:pBdr>
              <w:spacing w:line="240" w:lineRule="auto"/>
              <w:ind w:left="0" w:right="219"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komunikacja z Centrum Zarządzania Ruchem, </w:t>
            </w:r>
          </w:p>
          <w:p w14:paraId="6C3A76F5" w14:textId="77777777" w:rsidR="00002B2A" w:rsidRPr="00837558" w:rsidRDefault="00AE1958" w:rsidP="00837558">
            <w:pPr>
              <w:numPr>
                <w:ilvl w:val="0"/>
                <w:numId w:val="71"/>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częstotliwość nadawania komunikatów musi być konfigurowalna z poziomu centralnego, </w:t>
            </w:r>
          </w:p>
          <w:p w14:paraId="19F28925" w14:textId="77777777" w:rsidR="00002B2A" w:rsidRPr="00837558" w:rsidRDefault="00AE1958" w:rsidP="00837558">
            <w:pPr>
              <w:numPr>
                <w:ilvl w:val="0"/>
                <w:numId w:val="71"/>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na poziomie centralnym musi być możliwość utworzenia pośrednich punktów trasy, których przejechanie będzie raportowane niezależnie. </w:t>
            </w:r>
          </w:p>
        </w:tc>
      </w:tr>
      <w:tr w:rsidR="00837558" w:rsidRPr="00837558" w14:paraId="6C7A9DDF" w14:textId="77777777">
        <w:trPr>
          <w:cantSplit/>
          <w:trHeight w:val="1635"/>
        </w:trPr>
        <w:tc>
          <w:tcPr>
            <w:tcW w:w="2550" w:type="dxa"/>
            <w:vMerge/>
            <w:tcBorders>
              <w:bottom w:val="single" w:sz="4" w:space="0" w:color="000000"/>
            </w:tcBorders>
            <w:vAlign w:val="center"/>
          </w:tcPr>
          <w:p w14:paraId="4EBBFBD5"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995" w:type="dxa"/>
            <w:vAlign w:val="center"/>
          </w:tcPr>
          <w:p w14:paraId="1CB8F0C6" w14:textId="77777777" w:rsidR="00002B2A" w:rsidRPr="00837558" w:rsidRDefault="00AE1958" w:rsidP="00837558">
            <w:pPr>
              <w:pBdr>
                <w:top w:val="nil"/>
                <w:left w:val="nil"/>
                <w:bottom w:val="nil"/>
                <w:right w:val="nil"/>
                <w:between w:val="nil"/>
              </w:pBdr>
              <w:tabs>
                <w:tab w:val="left" w:pos="697"/>
                <w:tab w:val="left" w:pos="6177"/>
                <w:tab w:val="left" w:pos="6556"/>
              </w:tabs>
              <w:spacing w:line="240" w:lineRule="auto"/>
              <w:ind w:left="0" w:right="219" w:hanging="2"/>
              <w:rPr>
                <w:rFonts w:ascii="Times New Roman" w:eastAsia="Times New Roman" w:hAnsi="Times New Roman" w:cs="Times New Roman"/>
                <w:sz w:val="16"/>
                <w:szCs w:val="16"/>
                <w:u w:val="single"/>
              </w:rPr>
            </w:pPr>
            <w:r w:rsidRPr="00837558">
              <w:rPr>
                <w:rFonts w:ascii="Times New Roman" w:eastAsia="Times New Roman" w:hAnsi="Times New Roman" w:cs="Times New Roman"/>
                <w:sz w:val="16"/>
                <w:szCs w:val="16"/>
                <w:u w:val="single"/>
              </w:rPr>
              <w:t>Zarządzanie komputerami pokładowymi.</w:t>
            </w:r>
          </w:p>
          <w:p w14:paraId="7DF99FF6" w14:textId="77777777" w:rsidR="00002B2A" w:rsidRPr="00837558" w:rsidRDefault="00AE1958" w:rsidP="00837558">
            <w:pPr>
              <w:pBdr>
                <w:top w:val="nil"/>
                <w:left w:val="nil"/>
                <w:bottom w:val="nil"/>
                <w:right w:val="nil"/>
                <w:between w:val="nil"/>
              </w:pBdr>
              <w:tabs>
                <w:tab w:val="left" w:pos="358"/>
                <w:tab w:val="left" w:pos="6177"/>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System musi posiadać moduł zarządzania zalogowanymi komputerami pokładowymi zainstalowanymi </w:t>
            </w:r>
            <w:r w:rsidRPr="00837558">
              <w:rPr>
                <w:rFonts w:ascii="Times New Roman" w:eastAsia="Times New Roman" w:hAnsi="Times New Roman" w:cs="Times New Roman"/>
                <w:sz w:val="16"/>
                <w:szCs w:val="16"/>
              </w:rPr>
              <w:br/>
              <w:t xml:space="preserve">w pojazdach. Musi być zapewniony zdalny dostęp serwisowy i możliwość zmiany istotnych parametrów pracy komputera, w tym danych przewozowych. Ponadto oczekuje się, że komputer pokładowy będzie wysyłał do centrum informacje odnośnie aktualnego statusu </w:t>
            </w:r>
            <w:proofErr w:type="spellStart"/>
            <w:r w:rsidRPr="00837558">
              <w:rPr>
                <w:rFonts w:ascii="Times New Roman" w:eastAsia="Times New Roman" w:hAnsi="Times New Roman" w:cs="Times New Roman"/>
                <w:sz w:val="16"/>
                <w:szCs w:val="16"/>
              </w:rPr>
              <w:t>pracyi</w:t>
            </w:r>
            <w:proofErr w:type="spellEnd"/>
            <w:r w:rsidRPr="00837558">
              <w:rPr>
                <w:rFonts w:ascii="Times New Roman" w:eastAsia="Times New Roman" w:hAnsi="Times New Roman" w:cs="Times New Roman"/>
                <w:sz w:val="16"/>
                <w:szCs w:val="16"/>
              </w:rPr>
              <w:t xml:space="preserve"> pozycji (logicznej i GPS) oraz urządzeń do niego podłączonych. Dane te powinny zostać zapisane i przechowywane w centralnej bazie danych lub plikach dziennika systemu i przechowywane min. 45 dni.</w:t>
            </w:r>
          </w:p>
        </w:tc>
      </w:tr>
      <w:tr w:rsidR="00837558" w:rsidRPr="00837558" w14:paraId="6995931B" w14:textId="77777777">
        <w:trPr>
          <w:cantSplit/>
          <w:trHeight w:val="1185"/>
        </w:trPr>
        <w:tc>
          <w:tcPr>
            <w:tcW w:w="2550" w:type="dxa"/>
            <w:vMerge/>
            <w:tcBorders>
              <w:bottom w:val="single" w:sz="4" w:space="0" w:color="000000"/>
            </w:tcBorders>
            <w:vAlign w:val="center"/>
          </w:tcPr>
          <w:p w14:paraId="37075771"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995" w:type="dxa"/>
            <w:tcBorders>
              <w:top w:val="single" w:sz="4" w:space="0" w:color="000000"/>
              <w:left w:val="single" w:sz="4" w:space="0" w:color="000000"/>
              <w:bottom w:val="single" w:sz="4" w:space="0" w:color="000000"/>
              <w:right w:val="single" w:sz="4" w:space="0" w:color="000000"/>
            </w:tcBorders>
            <w:vAlign w:val="center"/>
          </w:tcPr>
          <w:p w14:paraId="2FB26564" w14:textId="77777777" w:rsidR="00002B2A" w:rsidRPr="00837558" w:rsidRDefault="00AE1958" w:rsidP="00837558">
            <w:pPr>
              <w:numPr>
                <w:ilvl w:val="0"/>
                <w:numId w:val="24"/>
              </w:numPr>
              <w:pBdr>
                <w:top w:val="nil"/>
                <w:left w:val="nil"/>
                <w:bottom w:val="nil"/>
                <w:right w:val="nil"/>
                <w:between w:val="nil"/>
              </w:pBdr>
              <w:tabs>
                <w:tab w:val="left" w:pos="358"/>
                <w:tab w:val="left" w:pos="6556"/>
              </w:tabs>
              <w:spacing w:line="240" w:lineRule="auto"/>
              <w:ind w:left="0" w:right="219"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b/>
                <w:sz w:val="16"/>
                <w:szCs w:val="16"/>
              </w:rPr>
              <w:t>Połączenia sieciowe.</w:t>
            </w:r>
          </w:p>
          <w:p w14:paraId="69E870E9" w14:textId="77777777" w:rsidR="00002B2A" w:rsidRPr="00837558" w:rsidRDefault="00AE1958" w:rsidP="00837558">
            <w:pPr>
              <w:pBdr>
                <w:top w:val="nil"/>
                <w:left w:val="nil"/>
                <w:bottom w:val="nil"/>
                <w:right w:val="nil"/>
                <w:between w:val="nil"/>
              </w:pBdr>
              <w:spacing w:line="240" w:lineRule="auto"/>
              <w:ind w:left="0" w:right="219"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GPRS/GSM/LTE/5G.</w:t>
            </w:r>
          </w:p>
          <w:p w14:paraId="154094B5" w14:textId="77777777" w:rsidR="00002B2A" w:rsidRPr="00837558" w:rsidRDefault="00AE1958" w:rsidP="00837558">
            <w:p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Karty SIM pracujące w prywatnym APN dostarczy Zamawiający, za ich pośrednictwem realizowane są połączenia z systemem dyspozytorskim, w ramach systemu ładowania danych, informacji o lokalizacji pojazdów oraz monitoringu on-line,</w:t>
            </w:r>
          </w:p>
        </w:tc>
      </w:tr>
      <w:tr w:rsidR="00837558" w:rsidRPr="00837558" w14:paraId="787B0C99" w14:textId="77777777">
        <w:trPr>
          <w:cantSplit/>
          <w:trHeight w:val="1305"/>
        </w:trPr>
        <w:tc>
          <w:tcPr>
            <w:tcW w:w="2550" w:type="dxa"/>
            <w:vMerge/>
            <w:tcBorders>
              <w:bottom w:val="single" w:sz="4" w:space="0" w:color="000000"/>
            </w:tcBorders>
            <w:vAlign w:val="center"/>
          </w:tcPr>
          <w:p w14:paraId="2A396B38"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995" w:type="dxa"/>
            <w:tcBorders>
              <w:top w:val="single" w:sz="4" w:space="0" w:color="000000"/>
              <w:left w:val="single" w:sz="4" w:space="0" w:color="000000"/>
              <w:bottom w:val="single" w:sz="4" w:space="0" w:color="000000"/>
              <w:right w:val="single" w:sz="4" w:space="0" w:color="000000"/>
            </w:tcBorders>
            <w:vAlign w:val="center"/>
          </w:tcPr>
          <w:p w14:paraId="77D31935" w14:textId="77777777" w:rsidR="00002B2A" w:rsidRPr="00837558" w:rsidRDefault="00AE1958" w:rsidP="00837558">
            <w:pPr>
              <w:numPr>
                <w:ilvl w:val="0"/>
                <w:numId w:val="24"/>
              </w:numPr>
              <w:pBdr>
                <w:top w:val="nil"/>
                <w:left w:val="nil"/>
                <w:bottom w:val="nil"/>
                <w:right w:val="nil"/>
                <w:between w:val="nil"/>
              </w:pBdr>
              <w:tabs>
                <w:tab w:val="left" w:pos="358"/>
                <w:tab w:val="left" w:pos="6556"/>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b/>
                <w:sz w:val="16"/>
                <w:szCs w:val="16"/>
              </w:rPr>
              <w:t>Urządzenia do automatycznego zliczania pasażerów</w:t>
            </w:r>
            <w:r w:rsidRPr="00837558">
              <w:rPr>
                <w:rFonts w:ascii="Times New Roman" w:eastAsia="Times New Roman" w:hAnsi="Times New Roman" w:cs="Times New Roman"/>
                <w:sz w:val="16"/>
                <w:szCs w:val="16"/>
              </w:rPr>
              <w:t xml:space="preserve"> z funkcją umożliwiającą rozróżnianie pasażerów wsiadających i wysiadających, z sensorami umiejscowionymi nad wszystkimi drzwiami, współpracujące z komputerem pokładowym i oprogramowaniem centralnym (</w:t>
            </w:r>
            <w:proofErr w:type="spellStart"/>
            <w:r w:rsidRPr="00837558">
              <w:rPr>
                <w:rFonts w:ascii="Times New Roman" w:eastAsia="Times New Roman" w:hAnsi="Times New Roman" w:cs="Times New Roman"/>
                <w:sz w:val="16"/>
                <w:szCs w:val="16"/>
              </w:rPr>
              <w:t>CeSIP</w:t>
            </w:r>
            <w:proofErr w:type="spellEnd"/>
            <w:r w:rsidRPr="00837558">
              <w:rPr>
                <w:rFonts w:ascii="Times New Roman" w:eastAsia="Times New Roman" w:hAnsi="Times New Roman" w:cs="Times New Roman"/>
                <w:sz w:val="16"/>
                <w:szCs w:val="16"/>
              </w:rPr>
              <w:t>). Wykonawca zapewni uprawnienia pełnego dostępu do tego oprogramowania, co najmniej trzem pracownikom Zamawiającego.</w:t>
            </w:r>
          </w:p>
        </w:tc>
      </w:tr>
    </w:tbl>
    <w:p w14:paraId="239F3DA6" w14:textId="77777777" w:rsidR="00002B2A" w:rsidRPr="00837558" w:rsidRDefault="00002B2A" w:rsidP="00837558">
      <w:pPr>
        <w:pBdr>
          <w:top w:val="nil"/>
          <w:left w:val="nil"/>
          <w:bottom w:val="nil"/>
          <w:right w:val="nil"/>
          <w:between w:val="nil"/>
        </w:pBdr>
        <w:spacing w:line="240" w:lineRule="auto"/>
        <w:ind w:left="0" w:hanging="2"/>
        <w:rPr>
          <w:rFonts w:ascii="Times New Roman" w:eastAsia="Times New Roman" w:hAnsi="Times New Roman" w:cs="Times New Roman"/>
        </w:rPr>
      </w:pPr>
    </w:p>
    <w:tbl>
      <w:tblPr>
        <w:tblStyle w:val="affffffffff2"/>
        <w:tblW w:w="10545"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0"/>
        <w:gridCol w:w="7995"/>
      </w:tblGrid>
      <w:tr w:rsidR="00837558" w:rsidRPr="00837558" w14:paraId="0E955D92" w14:textId="77777777">
        <w:trPr>
          <w:trHeight w:val="1531"/>
        </w:trPr>
        <w:tc>
          <w:tcPr>
            <w:tcW w:w="2550" w:type="dxa"/>
            <w:shd w:val="clear" w:color="auto" w:fill="D9D9D9"/>
            <w:vAlign w:val="center"/>
          </w:tcPr>
          <w:p w14:paraId="2F0CCAB8" w14:textId="77777777" w:rsidR="00002B2A" w:rsidRPr="00837558" w:rsidRDefault="00AE1958" w:rsidP="00837558">
            <w:pPr>
              <w:keepNext/>
              <w:pBdr>
                <w:top w:val="nil"/>
                <w:left w:val="nil"/>
                <w:bottom w:val="nil"/>
                <w:right w:val="nil"/>
                <w:between w:val="nil"/>
              </w:pBdr>
              <w:spacing w:line="240" w:lineRule="auto"/>
              <w:ind w:left="0" w:hanging="2"/>
              <w:jc w:val="center"/>
              <w:rPr>
                <w:rFonts w:ascii="Times New Roman" w:eastAsia="Times New Roman" w:hAnsi="Times New Roman" w:cs="Times New Roman"/>
                <w:b/>
                <w:sz w:val="20"/>
                <w:szCs w:val="20"/>
              </w:rPr>
            </w:pPr>
            <w:r w:rsidRPr="00837558">
              <w:rPr>
                <w:rFonts w:ascii="Times New Roman" w:eastAsia="Times New Roman" w:hAnsi="Times New Roman" w:cs="Times New Roman"/>
                <w:b/>
                <w:sz w:val="20"/>
                <w:szCs w:val="20"/>
              </w:rPr>
              <w:t>Opis parametrów</w:t>
            </w:r>
          </w:p>
        </w:tc>
        <w:tc>
          <w:tcPr>
            <w:tcW w:w="7995" w:type="dxa"/>
            <w:shd w:val="clear" w:color="auto" w:fill="D9D9D9"/>
            <w:vAlign w:val="center"/>
          </w:tcPr>
          <w:p w14:paraId="18C9BE47" w14:textId="77777777" w:rsidR="00002B2A" w:rsidRPr="00837558" w:rsidRDefault="00AE1958" w:rsidP="00837558">
            <w:pPr>
              <w:pBdr>
                <w:top w:val="nil"/>
                <w:left w:val="nil"/>
                <w:bottom w:val="nil"/>
                <w:right w:val="nil"/>
                <w:between w:val="nil"/>
              </w:pBdr>
              <w:spacing w:line="240" w:lineRule="auto"/>
              <w:ind w:left="0" w:hanging="2"/>
              <w:jc w:val="center"/>
              <w:rPr>
                <w:rFonts w:ascii="Times New Roman" w:eastAsia="Times New Roman" w:hAnsi="Times New Roman" w:cs="Times New Roman"/>
                <w:sz w:val="20"/>
                <w:szCs w:val="20"/>
              </w:rPr>
            </w:pPr>
            <w:r w:rsidRPr="00837558">
              <w:rPr>
                <w:rFonts w:ascii="Times New Roman" w:eastAsia="Times New Roman" w:hAnsi="Times New Roman" w:cs="Times New Roman"/>
                <w:b/>
                <w:sz w:val="20"/>
                <w:szCs w:val="20"/>
              </w:rPr>
              <w:t xml:space="preserve">Zakres wymagań, określony przez Zamawiającego, który muszą spełniać autobusy </w:t>
            </w:r>
          </w:p>
        </w:tc>
      </w:tr>
      <w:tr w:rsidR="00837558" w:rsidRPr="00837558" w14:paraId="790636C1" w14:textId="77777777">
        <w:trPr>
          <w:trHeight w:val="227"/>
        </w:trPr>
        <w:tc>
          <w:tcPr>
            <w:tcW w:w="2550" w:type="dxa"/>
            <w:shd w:val="clear" w:color="auto" w:fill="808080"/>
            <w:vAlign w:val="center"/>
          </w:tcPr>
          <w:p w14:paraId="13337139" w14:textId="77777777" w:rsidR="00002B2A" w:rsidRPr="00837558" w:rsidRDefault="00AE1958" w:rsidP="00837558">
            <w:pPr>
              <w:keepNext/>
              <w:pBdr>
                <w:top w:val="nil"/>
                <w:left w:val="nil"/>
                <w:bottom w:val="nil"/>
                <w:right w:val="nil"/>
                <w:between w:val="nil"/>
              </w:pBdr>
              <w:spacing w:line="240" w:lineRule="auto"/>
              <w:jc w:val="center"/>
              <w:rPr>
                <w:rFonts w:ascii="Times New Roman" w:eastAsia="Times New Roman" w:hAnsi="Times New Roman" w:cs="Times New Roman"/>
                <w:b/>
                <w:sz w:val="12"/>
                <w:szCs w:val="12"/>
              </w:rPr>
            </w:pPr>
            <w:r w:rsidRPr="00837558">
              <w:rPr>
                <w:rFonts w:ascii="Times New Roman" w:eastAsia="Times New Roman" w:hAnsi="Times New Roman" w:cs="Times New Roman"/>
                <w:b/>
                <w:sz w:val="12"/>
                <w:szCs w:val="12"/>
              </w:rPr>
              <w:t>1</w:t>
            </w:r>
          </w:p>
        </w:tc>
        <w:tc>
          <w:tcPr>
            <w:tcW w:w="7995" w:type="dxa"/>
            <w:shd w:val="clear" w:color="auto" w:fill="808080"/>
            <w:vAlign w:val="center"/>
          </w:tcPr>
          <w:p w14:paraId="378B609D" w14:textId="77777777" w:rsidR="00002B2A" w:rsidRPr="00837558" w:rsidRDefault="00AE1958" w:rsidP="00837558">
            <w:pPr>
              <w:pBdr>
                <w:top w:val="nil"/>
                <w:left w:val="nil"/>
                <w:bottom w:val="nil"/>
                <w:right w:val="nil"/>
                <w:between w:val="nil"/>
              </w:pBdr>
              <w:spacing w:line="240" w:lineRule="auto"/>
              <w:jc w:val="center"/>
              <w:rPr>
                <w:rFonts w:ascii="Times New Roman" w:eastAsia="Times New Roman" w:hAnsi="Times New Roman" w:cs="Times New Roman"/>
                <w:sz w:val="12"/>
                <w:szCs w:val="12"/>
              </w:rPr>
            </w:pPr>
            <w:r w:rsidRPr="00837558">
              <w:rPr>
                <w:rFonts w:ascii="Times New Roman" w:eastAsia="Times New Roman" w:hAnsi="Times New Roman" w:cs="Times New Roman"/>
                <w:b/>
                <w:sz w:val="12"/>
                <w:szCs w:val="12"/>
              </w:rPr>
              <w:t>2</w:t>
            </w:r>
          </w:p>
        </w:tc>
      </w:tr>
      <w:tr w:rsidR="00837558" w:rsidRPr="00837558" w14:paraId="19A10596" w14:textId="77777777">
        <w:trPr>
          <w:cantSplit/>
          <w:trHeight w:val="454"/>
        </w:trPr>
        <w:tc>
          <w:tcPr>
            <w:tcW w:w="10545" w:type="dxa"/>
            <w:gridSpan w:val="2"/>
            <w:shd w:val="clear" w:color="auto" w:fill="DFDFDF"/>
            <w:vAlign w:val="center"/>
          </w:tcPr>
          <w:p w14:paraId="7E6F9481" w14:textId="77777777" w:rsidR="00002B2A" w:rsidRPr="00837558" w:rsidRDefault="00AE1958" w:rsidP="00837558">
            <w:pPr>
              <w:pBdr>
                <w:top w:val="nil"/>
                <w:left w:val="nil"/>
                <w:bottom w:val="nil"/>
                <w:right w:val="nil"/>
                <w:between w:val="nil"/>
              </w:pBdr>
              <w:spacing w:line="240" w:lineRule="auto"/>
              <w:ind w:left="0" w:hanging="2"/>
              <w:jc w:val="center"/>
              <w:rPr>
                <w:rFonts w:ascii="Times New Roman" w:eastAsia="Times New Roman" w:hAnsi="Times New Roman" w:cs="Times New Roman"/>
                <w:sz w:val="20"/>
                <w:szCs w:val="20"/>
              </w:rPr>
            </w:pPr>
            <w:r w:rsidRPr="00837558">
              <w:rPr>
                <w:rFonts w:ascii="Times New Roman" w:eastAsia="Times New Roman" w:hAnsi="Times New Roman" w:cs="Times New Roman"/>
                <w:b/>
                <w:sz w:val="20"/>
                <w:szCs w:val="20"/>
              </w:rPr>
              <w:t>c.d. 11. Systemy informatyczne i informacyjne.</w:t>
            </w:r>
          </w:p>
        </w:tc>
      </w:tr>
      <w:tr w:rsidR="00837558" w:rsidRPr="00837558" w14:paraId="79A9A7EA" w14:textId="77777777">
        <w:trPr>
          <w:cantSplit/>
          <w:trHeight w:val="5058"/>
        </w:trPr>
        <w:tc>
          <w:tcPr>
            <w:tcW w:w="2550" w:type="dxa"/>
            <w:vMerge w:val="restart"/>
            <w:tcBorders>
              <w:top w:val="single" w:sz="4" w:space="0" w:color="000000"/>
              <w:left w:val="single" w:sz="4" w:space="0" w:color="000000"/>
              <w:right w:val="single" w:sz="4" w:space="0" w:color="000000"/>
            </w:tcBorders>
            <w:vAlign w:val="center"/>
          </w:tcPr>
          <w:p w14:paraId="5160148C" w14:textId="77777777" w:rsidR="00002B2A" w:rsidRPr="00837558" w:rsidRDefault="00AE1958" w:rsidP="00837558">
            <w:pPr>
              <w:pBdr>
                <w:top w:val="nil"/>
                <w:left w:val="nil"/>
                <w:bottom w:val="nil"/>
                <w:right w:val="nil"/>
                <w:between w:val="nil"/>
              </w:pBdr>
              <w:spacing w:line="240" w:lineRule="auto"/>
              <w:ind w:left="0" w:hanging="2"/>
              <w:rPr>
                <w:rFonts w:ascii="Times New Roman" w:eastAsia="Times New Roman" w:hAnsi="Times New Roman" w:cs="Times New Roman"/>
                <w:sz w:val="16"/>
                <w:szCs w:val="16"/>
              </w:rPr>
            </w:pPr>
            <w:r w:rsidRPr="00837558">
              <w:rPr>
                <w:rFonts w:ascii="Times New Roman" w:eastAsia="Times New Roman" w:hAnsi="Times New Roman" w:cs="Times New Roman"/>
                <w:b/>
                <w:sz w:val="16"/>
                <w:szCs w:val="16"/>
              </w:rPr>
              <w:t>11.5.  System cyfrowego monitoringu wizyjnego:</w:t>
            </w:r>
          </w:p>
        </w:tc>
        <w:tc>
          <w:tcPr>
            <w:tcW w:w="7995" w:type="dxa"/>
            <w:tcBorders>
              <w:top w:val="single" w:sz="4" w:space="0" w:color="000000"/>
              <w:left w:val="single" w:sz="4" w:space="0" w:color="000000"/>
              <w:bottom w:val="single" w:sz="4" w:space="0" w:color="000000"/>
              <w:right w:val="single" w:sz="4" w:space="0" w:color="000000"/>
            </w:tcBorders>
            <w:vAlign w:val="center"/>
          </w:tcPr>
          <w:p w14:paraId="6E011C84" w14:textId="77777777" w:rsidR="00002B2A" w:rsidRPr="00837558" w:rsidRDefault="00AE1958" w:rsidP="00837558">
            <w:pPr>
              <w:numPr>
                <w:ilvl w:val="0"/>
                <w:numId w:val="26"/>
              </w:numPr>
              <w:pBdr>
                <w:top w:val="nil"/>
                <w:left w:val="nil"/>
                <w:bottom w:val="nil"/>
                <w:right w:val="nil"/>
                <w:between w:val="nil"/>
              </w:pBdr>
              <w:spacing w:line="240" w:lineRule="auto"/>
              <w:ind w:left="0" w:right="77"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składowe systemu: </w:t>
            </w:r>
          </w:p>
          <w:p w14:paraId="3BAFF61B" w14:textId="77777777" w:rsidR="00002B2A" w:rsidRPr="00837558" w:rsidRDefault="00AE1958" w:rsidP="00837558">
            <w:pPr>
              <w:pBdr>
                <w:top w:val="nil"/>
                <w:left w:val="nil"/>
                <w:bottom w:val="nil"/>
                <w:right w:val="nil"/>
                <w:between w:val="nil"/>
              </w:pBdr>
              <w:tabs>
                <w:tab w:val="left" w:pos="217"/>
                <w:tab w:val="left" w:pos="7162"/>
              </w:tabs>
              <w:spacing w:line="240" w:lineRule="auto"/>
              <w:ind w:left="0" w:right="77"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System monitoringu wizyjnego winien składać się z kamer wewnętrznych i zewnętrznych pojazdu, wyświetlacza LCD i rejestratora cyfrowego. </w:t>
            </w:r>
          </w:p>
          <w:p w14:paraId="688130EA" w14:textId="77777777" w:rsidR="00002B2A" w:rsidRPr="00837558" w:rsidRDefault="00AE1958" w:rsidP="00837558">
            <w:pPr>
              <w:pBdr>
                <w:top w:val="nil"/>
                <w:left w:val="nil"/>
                <w:bottom w:val="nil"/>
                <w:right w:val="nil"/>
                <w:between w:val="nil"/>
              </w:pBdr>
              <w:tabs>
                <w:tab w:val="left" w:pos="500"/>
              </w:tabs>
              <w:spacing w:line="240" w:lineRule="auto"/>
              <w:ind w:left="0" w:right="77"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Kamery wewnętrzne mają za zadanie monitorowanie przestrzeni pasażerskiej autobusu i kabiny kierowcy wraz z pierwszymi drzwiami, oraz przestrzeni przed i za pojazdem. Kamery zewnętrzne śledzą obraz z boku pojazdu. Obraz przekazywany jest do rejestratora zlokalizowanego w kabinie kierowcy. Monitor (wyświetlacz LCD) zamontowany w kabinie kierowcy powinien umożliwiać stały podgląd obrazu z kamer. </w:t>
            </w:r>
          </w:p>
          <w:p w14:paraId="3F3E694F" w14:textId="77777777" w:rsidR="00002B2A" w:rsidRPr="00837558" w:rsidRDefault="00AE1958" w:rsidP="00837558">
            <w:pPr>
              <w:pBdr>
                <w:top w:val="nil"/>
                <w:left w:val="nil"/>
                <w:bottom w:val="nil"/>
                <w:right w:val="nil"/>
                <w:between w:val="nil"/>
              </w:pBdr>
              <w:tabs>
                <w:tab w:val="left" w:pos="217"/>
              </w:tabs>
              <w:spacing w:line="240" w:lineRule="auto"/>
              <w:ind w:left="0" w:right="77"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System powinien posiadać zabezpieczenie zapisanych danych przed ich utratą spowodowaną przerwami </w:t>
            </w:r>
            <w:r w:rsidRPr="00837558">
              <w:rPr>
                <w:rFonts w:ascii="Times New Roman" w:eastAsia="Times New Roman" w:hAnsi="Times New Roman" w:cs="Times New Roman"/>
                <w:sz w:val="16"/>
                <w:szCs w:val="16"/>
              </w:rPr>
              <w:br/>
              <w:t xml:space="preserve">w zasilaniu, oraz podtrzymywanie zasilania przez 30 minut – zapis powinien zostać automatycznie wznowiony po przywróceniu zasilania. </w:t>
            </w:r>
          </w:p>
          <w:p w14:paraId="585ACF8B" w14:textId="77777777" w:rsidR="00002B2A" w:rsidRPr="00837558" w:rsidRDefault="00AE1958" w:rsidP="00837558">
            <w:pPr>
              <w:pBdr>
                <w:top w:val="nil"/>
                <w:left w:val="nil"/>
                <w:bottom w:val="nil"/>
                <w:right w:val="nil"/>
                <w:between w:val="nil"/>
              </w:pBdr>
              <w:tabs>
                <w:tab w:val="left" w:pos="217"/>
              </w:tabs>
              <w:spacing w:line="240" w:lineRule="auto"/>
              <w:ind w:left="0" w:right="77"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W skład systemu powinno wchodzić także oprogramowanie umożliwiające przeglądanie </w:t>
            </w:r>
            <w:r w:rsidRPr="00837558">
              <w:rPr>
                <w:rFonts w:ascii="Times New Roman" w:eastAsia="Times New Roman" w:hAnsi="Times New Roman" w:cs="Times New Roman"/>
                <w:sz w:val="16"/>
                <w:szCs w:val="16"/>
              </w:rPr>
              <w:br/>
              <w:t xml:space="preserve">i archiwizację zapisanych danych w standardzie H.265 lub nowszym, mającego na celu zabezpieczenie materiału poprzez graficzny znak wodny widniejący bezpośrednio na nagranym materiale. Podłączenie dysku za pomocą stacji dokującej podłączonej do komputera PC przy pomocy złącza USB i poprzez podłączenie urządzenia zewnętrznego do rejestratora nagrań; możliwość przekazania zarejestrowanego materiału dowodowego wraz z niezbędnym oprogramowaniem do przeglądania zapisu lub plikiem uruchamiającym odczyt; przeglądanie materiałów według różnych kryteriów: daty, czasu, numeru kamery; możliwość przeglądania obrazu w przedziale czasu: przewijania obrazu do tyłu i do przodu z różnymi prędkościami: zatrzymanie obrazu i jego wydruku oraz zapisanie w formie pliku; możliwość oglądania obrazów z pojedynczej kamery jak i ze wszystkich kamer jednocześnie. Na zarejestrowanym materiale musi znaleźć się informacja otrzymana z </w:t>
            </w:r>
            <w:proofErr w:type="spellStart"/>
            <w:r w:rsidRPr="00837558">
              <w:rPr>
                <w:rFonts w:ascii="Times New Roman" w:eastAsia="Times New Roman" w:hAnsi="Times New Roman" w:cs="Times New Roman"/>
                <w:sz w:val="16"/>
                <w:szCs w:val="16"/>
              </w:rPr>
              <w:t>autokomputera</w:t>
            </w:r>
            <w:proofErr w:type="spellEnd"/>
            <w:r w:rsidRPr="00837558">
              <w:rPr>
                <w:rFonts w:ascii="Times New Roman" w:eastAsia="Times New Roman" w:hAnsi="Times New Roman" w:cs="Times New Roman"/>
                <w:sz w:val="16"/>
                <w:szCs w:val="16"/>
              </w:rPr>
              <w:t xml:space="preserve"> zawierająca następujące dane:</w:t>
            </w:r>
          </w:p>
          <w:p w14:paraId="2ED8EB27" w14:textId="77777777" w:rsidR="00002B2A" w:rsidRPr="00837558" w:rsidRDefault="00AE1958" w:rsidP="00837558">
            <w:pPr>
              <w:numPr>
                <w:ilvl w:val="0"/>
                <w:numId w:val="39"/>
              </w:numPr>
              <w:pBdr>
                <w:top w:val="nil"/>
                <w:left w:val="nil"/>
                <w:bottom w:val="nil"/>
                <w:right w:val="nil"/>
                <w:between w:val="nil"/>
              </w:pBdr>
              <w:tabs>
                <w:tab w:val="left" w:pos="500"/>
              </w:tabs>
              <w:spacing w:line="240" w:lineRule="auto"/>
              <w:ind w:left="0" w:right="77"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data,</w:t>
            </w:r>
          </w:p>
          <w:p w14:paraId="52C200F9" w14:textId="77777777" w:rsidR="00002B2A" w:rsidRPr="00837558" w:rsidRDefault="00AE1958" w:rsidP="00837558">
            <w:pPr>
              <w:numPr>
                <w:ilvl w:val="0"/>
                <w:numId w:val="39"/>
              </w:numPr>
              <w:pBdr>
                <w:top w:val="nil"/>
                <w:left w:val="nil"/>
                <w:bottom w:val="nil"/>
                <w:right w:val="nil"/>
                <w:between w:val="nil"/>
              </w:pBdr>
              <w:tabs>
                <w:tab w:val="left" w:pos="500"/>
              </w:tabs>
              <w:spacing w:line="240" w:lineRule="auto"/>
              <w:ind w:left="0" w:right="77"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dokładny czas (godzina, minuta, sekunda),</w:t>
            </w:r>
          </w:p>
          <w:p w14:paraId="77AC2712" w14:textId="77777777" w:rsidR="00002B2A" w:rsidRPr="00837558" w:rsidRDefault="00AE1958" w:rsidP="00837558">
            <w:pPr>
              <w:numPr>
                <w:ilvl w:val="0"/>
                <w:numId w:val="39"/>
              </w:numPr>
              <w:pBdr>
                <w:top w:val="nil"/>
                <w:left w:val="nil"/>
                <w:bottom w:val="nil"/>
                <w:right w:val="nil"/>
                <w:between w:val="nil"/>
              </w:pBdr>
              <w:tabs>
                <w:tab w:val="left" w:pos="500"/>
              </w:tabs>
              <w:spacing w:line="240" w:lineRule="auto"/>
              <w:ind w:left="0" w:right="77"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kierunek linii,</w:t>
            </w:r>
          </w:p>
          <w:p w14:paraId="2263DCD8" w14:textId="77777777" w:rsidR="00002B2A" w:rsidRPr="00837558" w:rsidRDefault="00AE1958" w:rsidP="00837558">
            <w:pPr>
              <w:numPr>
                <w:ilvl w:val="0"/>
                <w:numId w:val="39"/>
              </w:numPr>
              <w:pBdr>
                <w:top w:val="nil"/>
                <w:left w:val="nil"/>
                <w:bottom w:val="nil"/>
                <w:right w:val="nil"/>
                <w:between w:val="nil"/>
              </w:pBdr>
              <w:tabs>
                <w:tab w:val="left" w:pos="500"/>
              </w:tabs>
              <w:spacing w:line="240" w:lineRule="auto"/>
              <w:ind w:left="0" w:right="77"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przystanek,</w:t>
            </w:r>
          </w:p>
          <w:p w14:paraId="6C1C1552" w14:textId="77777777" w:rsidR="00002B2A" w:rsidRPr="00837558" w:rsidRDefault="00AE1958" w:rsidP="00837558">
            <w:pPr>
              <w:numPr>
                <w:ilvl w:val="0"/>
                <w:numId w:val="39"/>
              </w:numPr>
              <w:pBdr>
                <w:top w:val="nil"/>
                <w:left w:val="nil"/>
                <w:bottom w:val="nil"/>
                <w:right w:val="nil"/>
                <w:between w:val="nil"/>
              </w:pBdr>
              <w:tabs>
                <w:tab w:val="left" w:pos="500"/>
              </w:tabs>
              <w:spacing w:line="240" w:lineRule="auto"/>
              <w:ind w:left="0" w:right="77"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numer autobusu,</w:t>
            </w:r>
          </w:p>
          <w:p w14:paraId="0C6AD63D" w14:textId="77777777" w:rsidR="00002B2A" w:rsidRPr="00837558" w:rsidRDefault="00AE1958" w:rsidP="00837558">
            <w:pPr>
              <w:numPr>
                <w:ilvl w:val="0"/>
                <w:numId w:val="39"/>
              </w:numPr>
              <w:pBdr>
                <w:top w:val="nil"/>
                <w:left w:val="nil"/>
                <w:bottom w:val="nil"/>
                <w:right w:val="nil"/>
                <w:between w:val="nil"/>
              </w:pBdr>
              <w:tabs>
                <w:tab w:val="left" w:pos="500"/>
              </w:tabs>
              <w:spacing w:line="240" w:lineRule="auto"/>
              <w:ind w:left="0" w:right="77"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prędkość jazdy.</w:t>
            </w:r>
          </w:p>
        </w:tc>
      </w:tr>
      <w:tr w:rsidR="00837558" w:rsidRPr="00837558" w14:paraId="3C313F66" w14:textId="77777777">
        <w:trPr>
          <w:cantSplit/>
          <w:trHeight w:val="2678"/>
        </w:trPr>
        <w:tc>
          <w:tcPr>
            <w:tcW w:w="2550" w:type="dxa"/>
            <w:vMerge/>
            <w:tcBorders>
              <w:top w:val="single" w:sz="4" w:space="0" w:color="000000"/>
              <w:left w:val="single" w:sz="4" w:space="0" w:color="000000"/>
              <w:right w:val="single" w:sz="4" w:space="0" w:color="000000"/>
            </w:tcBorders>
            <w:vAlign w:val="center"/>
          </w:tcPr>
          <w:p w14:paraId="7C9BC054"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99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2E4E53" w14:textId="77777777" w:rsidR="00002B2A" w:rsidRPr="00837558" w:rsidRDefault="00AE1958" w:rsidP="00837558">
            <w:pPr>
              <w:pBdr>
                <w:top w:val="nil"/>
                <w:left w:val="nil"/>
                <w:bottom w:val="nil"/>
                <w:right w:val="nil"/>
                <w:between w:val="nil"/>
              </w:pBdr>
              <w:tabs>
                <w:tab w:val="left" w:pos="217"/>
              </w:tabs>
              <w:spacing w:line="240" w:lineRule="auto"/>
              <w:ind w:left="0" w:right="77"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b) wymagania funkcjonalne:</w:t>
            </w:r>
          </w:p>
          <w:p w14:paraId="517FB113" w14:textId="77777777" w:rsidR="00002B2A" w:rsidRPr="00837558" w:rsidRDefault="00AE1958" w:rsidP="00837558">
            <w:pPr>
              <w:numPr>
                <w:ilvl w:val="0"/>
                <w:numId w:val="33"/>
              </w:numPr>
              <w:pBdr>
                <w:top w:val="nil"/>
                <w:left w:val="nil"/>
                <w:bottom w:val="nil"/>
                <w:right w:val="nil"/>
                <w:between w:val="nil"/>
              </w:pBdr>
              <w:tabs>
                <w:tab w:val="left" w:pos="358"/>
              </w:tabs>
              <w:spacing w:line="240" w:lineRule="auto"/>
              <w:ind w:left="0" w:right="77"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Kamery – 13 szt.</w:t>
            </w:r>
          </w:p>
          <w:p w14:paraId="2AB90789" w14:textId="77777777" w:rsidR="00002B2A" w:rsidRPr="00837558" w:rsidRDefault="00AE1958" w:rsidP="00837558">
            <w:pPr>
              <w:numPr>
                <w:ilvl w:val="0"/>
                <w:numId w:val="52"/>
              </w:numPr>
              <w:pBdr>
                <w:top w:val="nil"/>
                <w:left w:val="nil"/>
                <w:bottom w:val="nil"/>
                <w:right w:val="nil"/>
                <w:between w:val="nil"/>
              </w:pBdr>
              <w:tabs>
                <w:tab w:val="left" w:pos="358"/>
              </w:tabs>
              <w:spacing w:line="240" w:lineRule="auto"/>
              <w:ind w:left="0" w:right="77"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8 szt. przedział pasażerski; w tym 1 szt. skierowana na kabinę kierowcy i pierwsze drzwi, 5 szt. obserwujących wnętrze autobusu wraz z drzwiami wejściowymi (3 szt. w członie głównym i 2 szt. w naczepie); 1 szt. obserwująca drogę przed pojazdem, 1 szt. obserwująca drogę za pojazdem, spełniająca rolę kamery cofania) umieszczone w podsufitowych </w:t>
            </w:r>
            <w:proofErr w:type="spellStart"/>
            <w:r w:rsidRPr="00837558">
              <w:rPr>
                <w:rFonts w:ascii="Times New Roman" w:eastAsia="Times New Roman" w:hAnsi="Times New Roman" w:cs="Times New Roman"/>
                <w:sz w:val="16"/>
                <w:szCs w:val="16"/>
              </w:rPr>
              <w:t>kopułkowych</w:t>
            </w:r>
            <w:proofErr w:type="spellEnd"/>
            <w:r w:rsidRPr="00837558">
              <w:rPr>
                <w:rFonts w:ascii="Times New Roman" w:eastAsia="Times New Roman" w:hAnsi="Times New Roman" w:cs="Times New Roman"/>
                <w:sz w:val="16"/>
                <w:szCs w:val="16"/>
              </w:rPr>
              <w:t xml:space="preserve"> obudowach, wandaloodpornych,</w:t>
            </w:r>
          </w:p>
          <w:p w14:paraId="1762E040" w14:textId="77777777" w:rsidR="00002B2A" w:rsidRPr="00837558" w:rsidRDefault="00AE1958" w:rsidP="00837558">
            <w:pPr>
              <w:numPr>
                <w:ilvl w:val="0"/>
                <w:numId w:val="52"/>
              </w:numPr>
              <w:pBdr>
                <w:top w:val="nil"/>
                <w:left w:val="nil"/>
                <w:bottom w:val="nil"/>
                <w:right w:val="nil"/>
                <w:between w:val="nil"/>
              </w:pBdr>
              <w:tabs>
                <w:tab w:val="left" w:pos="358"/>
              </w:tabs>
              <w:spacing w:line="240" w:lineRule="auto"/>
              <w:ind w:left="0" w:right="77"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 5 szt. kamer zewnętrznych, w tym 3 szt. z prawej strony pojazdu – 2 szt. na członie dłuższymi i 1 szt. na naczepie, skierowane na wszystkie drzwi oraz 2 szt. z lewej strony pojazdu umiejscowione jedna z przodu, druga za przegubem, obiektywem skierowana do tyłu, zamontowane w obudowach (osłonach) chroniących je przed uszkodzeniami. </w:t>
            </w:r>
          </w:p>
          <w:p w14:paraId="4741A3AF" w14:textId="77777777" w:rsidR="00002B2A" w:rsidRPr="00837558" w:rsidRDefault="00AE1958" w:rsidP="00837558">
            <w:pPr>
              <w:pBdr>
                <w:top w:val="nil"/>
                <w:left w:val="nil"/>
                <w:bottom w:val="nil"/>
                <w:right w:val="nil"/>
                <w:between w:val="nil"/>
              </w:pBdr>
              <w:tabs>
                <w:tab w:val="left" w:pos="358"/>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Kamery rejestrujące obraz w kolorze muszą być wytrzymałe i niezawodne oraz dostarczać obraz wysokiej jakości i dostosowywać się do zmieniającego się natężenia światła. Kamery muszą być odporne na wibracje charakterystyczne dla pojazdów komunikacji miejskiej. Miejsce montażu kamer do uzgodnienia z Zamawiającym,</w:t>
            </w:r>
          </w:p>
        </w:tc>
      </w:tr>
    </w:tbl>
    <w:p w14:paraId="485A0931" w14:textId="77777777" w:rsidR="00002B2A" w:rsidRPr="00837558" w:rsidRDefault="00002B2A" w:rsidP="00837558">
      <w:pPr>
        <w:pBdr>
          <w:top w:val="nil"/>
          <w:left w:val="nil"/>
          <w:bottom w:val="nil"/>
          <w:right w:val="nil"/>
          <w:between w:val="nil"/>
        </w:pBdr>
        <w:spacing w:line="240" w:lineRule="auto"/>
        <w:ind w:left="1" w:hanging="3"/>
        <w:rPr>
          <w:rFonts w:ascii="Times New Roman" w:eastAsia="Times New Roman" w:hAnsi="Times New Roman" w:cs="Times New Roman"/>
          <w:sz w:val="28"/>
          <w:szCs w:val="28"/>
        </w:rPr>
      </w:pPr>
    </w:p>
    <w:tbl>
      <w:tblPr>
        <w:tblStyle w:val="affffffffff3"/>
        <w:tblW w:w="10530"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0"/>
        <w:gridCol w:w="7980"/>
      </w:tblGrid>
      <w:tr w:rsidR="00837558" w:rsidRPr="00837558" w14:paraId="3D6709FF" w14:textId="77777777">
        <w:trPr>
          <w:trHeight w:val="1531"/>
        </w:trPr>
        <w:tc>
          <w:tcPr>
            <w:tcW w:w="2550" w:type="dxa"/>
            <w:shd w:val="clear" w:color="auto" w:fill="D9D9D9"/>
            <w:vAlign w:val="center"/>
          </w:tcPr>
          <w:p w14:paraId="411F6E2C" w14:textId="77777777" w:rsidR="00002B2A" w:rsidRPr="00837558" w:rsidRDefault="00AE1958" w:rsidP="00837558">
            <w:pPr>
              <w:keepNext/>
              <w:pBdr>
                <w:top w:val="nil"/>
                <w:left w:val="nil"/>
                <w:bottom w:val="nil"/>
                <w:right w:val="nil"/>
                <w:between w:val="nil"/>
              </w:pBdr>
              <w:spacing w:line="240" w:lineRule="auto"/>
              <w:ind w:left="0" w:hanging="2"/>
              <w:jc w:val="center"/>
              <w:rPr>
                <w:rFonts w:ascii="Times New Roman" w:eastAsia="Times New Roman" w:hAnsi="Times New Roman" w:cs="Times New Roman"/>
                <w:b/>
                <w:sz w:val="20"/>
                <w:szCs w:val="20"/>
              </w:rPr>
            </w:pPr>
            <w:r w:rsidRPr="00837558">
              <w:rPr>
                <w:rFonts w:ascii="Times New Roman" w:eastAsia="Times New Roman" w:hAnsi="Times New Roman" w:cs="Times New Roman"/>
                <w:b/>
                <w:sz w:val="20"/>
                <w:szCs w:val="20"/>
              </w:rPr>
              <w:t>Opis parametrów</w:t>
            </w:r>
          </w:p>
        </w:tc>
        <w:tc>
          <w:tcPr>
            <w:tcW w:w="7980" w:type="dxa"/>
            <w:shd w:val="clear" w:color="auto" w:fill="D9D9D9"/>
            <w:vAlign w:val="center"/>
          </w:tcPr>
          <w:p w14:paraId="6DD271DC" w14:textId="77777777" w:rsidR="00002B2A" w:rsidRPr="00837558" w:rsidRDefault="00AE1958" w:rsidP="00837558">
            <w:pPr>
              <w:pBdr>
                <w:top w:val="nil"/>
                <w:left w:val="nil"/>
                <w:bottom w:val="nil"/>
                <w:right w:val="nil"/>
                <w:between w:val="nil"/>
              </w:pBdr>
              <w:spacing w:line="240" w:lineRule="auto"/>
              <w:ind w:left="0" w:hanging="2"/>
              <w:jc w:val="center"/>
              <w:rPr>
                <w:rFonts w:ascii="Times New Roman" w:eastAsia="Times New Roman" w:hAnsi="Times New Roman" w:cs="Times New Roman"/>
                <w:sz w:val="20"/>
                <w:szCs w:val="20"/>
              </w:rPr>
            </w:pPr>
            <w:r w:rsidRPr="00837558">
              <w:rPr>
                <w:rFonts w:ascii="Times New Roman" w:eastAsia="Times New Roman" w:hAnsi="Times New Roman" w:cs="Times New Roman"/>
                <w:b/>
                <w:sz w:val="20"/>
                <w:szCs w:val="20"/>
              </w:rPr>
              <w:t xml:space="preserve">Zakres wymagań, określony przez Zamawiającego, który muszą spełniać autobusy </w:t>
            </w:r>
          </w:p>
        </w:tc>
      </w:tr>
      <w:tr w:rsidR="00837558" w:rsidRPr="00837558" w14:paraId="14F1B268" w14:textId="77777777">
        <w:trPr>
          <w:trHeight w:val="227"/>
        </w:trPr>
        <w:tc>
          <w:tcPr>
            <w:tcW w:w="2550" w:type="dxa"/>
            <w:shd w:val="clear" w:color="auto" w:fill="808080"/>
            <w:vAlign w:val="center"/>
          </w:tcPr>
          <w:p w14:paraId="34F745E4" w14:textId="77777777" w:rsidR="00002B2A" w:rsidRPr="00837558" w:rsidRDefault="00AE1958" w:rsidP="00837558">
            <w:pPr>
              <w:keepNext/>
              <w:pBdr>
                <w:top w:val="nil"/>
                <w:left w:val="nil"/>
                <w:bottom w:val="nil"/>
                <w:right w:val="nil"/>
                <w:between w:val="nil"/>
              </w:pBdr>
              <w:spacing w:line="240" w:lineRule="auto"/>
              <w:jc w:val="center"/>
              <w:rPr>
                <w:rFonts w:ascii="Times New Roman" w:eastAsia="Times New Roman" w:hAnsi="Times New Roman" w:cs="Times New Roman"/>
                <w:b/>
                <w:sz w:val="12"/>
                <w:szCs w:val="12"/>
              </w:rPr>
            </w:pPr>
            <w:r w:rsidRPr="00837558">
              <w:rPr>
                <w:rFonts w:ascii="Times New Roman" w:eastAsia="Times New Roman" w:hAnsi="Times New Roman" w:cs="Times New Roman"/>
                <w:b/>
                <w:sz w:val="12"/>
                <w:szCs w:val="12"/>
              </w:rPr>
              <w:t>1</w:t>
            </w:r>
          </w:p>
        </w:tc>
        <w:tc>
          <w:tcPr>
            <w:tcW w:w="7980" w:type="dxa"/>
            <w:shd w:val="clear" w:color="auto" w:fill="808080"/>
            <w:vAlign w:val="center"/>
          </w:tcPr>
          <w:p w14:paraId="0D4115E5" w14:textId="77777777" w:rsidR="00002B2A" w:rsidRPr="00837558" w:rsidRDefault="00AE1958" w:rsidP="00837558">
            <w:pPr>
              <w:pBdr>
                <w:top w:val="nil"/>
                <w:left w:val="nil"/>
                <w:bottom w:val="nil"/>
                <w:right w:val="nil"/>
                <w:between w:val="nil"/>
              </w:pBdr>
              <w:spacing w:line="240" w:lineRule="auto"/>
              <w:jc w:val="center"/>
              <w:rPr>
                <w:rFonts w:ascii="Times New Roman" w:eastAsia="Times New Roman" w:hAnsi="Times New Roman" w:cs="Times New Roman"/>
                <w:sz w:val="12"/>
                <w:szCs w:val="12"/>
              </w:rPr>
            </w:pPr>
            <w:r w:rsidRPr="00837558">
              <w:rPr>
                <w:rFonts w:ascii="Times New Roman" w:eastAsia="Times New Roman" w:hAnsi="Times New Roman" w:cs="Times New Roman"/>
                <w:b/>
                <w:sz w:val="12"/>
                <w:szCs w:val="12"/>
              </w:rPr>
              <w:t>2</w:t>
            </w:r>
          </w:p>
        </w:tc>
      </w:tr>
      <w:tr w:rsidR="00837558" w:rsidRPr="00837558" w14:paraId="5B36308C" w14:textId="77777777">
        <w:trPr>
          <w:cantSplit/>
          <w:trHeight w:val="454"/>
        </w:trPr>
        <w:tc>
          <w:tcPr>
            <w:tcW w:w="10530" w:type="dxa"/>
            <w:gridSpan w:val="2"/>
            <w:shd w:val="clear" w:color="auto" w:fill="DFDFDF"/>
            <w:vAlign w:val="center"/>
          </w:tcPr>
          <w:p w14:paraId="17560CCF" w14:textId="77777777" w:rsidR="00002B2A" w:rsidRPr="00837558" w:rsidRDefault="00AE1958" w:rsidP="00837558">
            <w:pPr>
              <w:pBdr>
                <w:top w:val="nil"/>
                <w:left w:val="nil"/>
                <w:bottom w:val="nil"/>
                <w:right w:val="nil"/>
                <w:between w:val="nil"/>
              </w:pBdr>
              <w:spacing w:line="240" w:lineRule="auto"/>
              <w:ind w:left="0" w:hanging="2"/>
              <w:jc w:val="center"/>
              <w:rPr>
                <w:rFonts w:ascii="Times New Roman" w:eastAsia="Times New Roman" w:hAnsi="Times New Roman" w:cs="Times New Roman"/>
                <w:sz w:val="20"/>
                <w:szCs w:val="20"/>
              </w:rPr>
            </w:pPr>
            <w:r w:rsidRPr="00837558">
              <w:rPr>
                <w:rFonts w:ascii="Times New Roman" w:eastAsia="Times New Roman" w:hAnsi="Times New Roman" w:cs="Times New Roman"/>
                <w:b/>
                <w:sz w:val="20"/>
                <w:szCs w:val="20"/>
              </w:rPr>
              <w:t>c.d. 11. Systemy informatyczne i informacyjne.</w:t>
            </w:r>
          </w:p>
        </w:tc>
      </w:tr>
      <w:tr w:rsidR="00837558" w:rsidRPr="00837558" w14:paraId="78EFD698" w14:textId="77777777">
        <w:trPr>
          <w:cantSplit/>
          <w:trHeight w:val="1958"/>
        </w:trPr>
        <w:tc>
          <w:tcPr>
            <w:tcW w:w="2550" w:type="dxa"/>
            <w:vMerge w:val="restart"/>
            <w:tcBorders>
              <w:left w:val="single" w:sz="4" w:space="0" w:color="000000"/>
              <w:right w:val="single" w:sz="4" w:space="0" w:color="000000"/>
            </w:tcBorders>
            <w:shd w:val="clear" w:color="auto" w:fill="auto"/>
            <w:vAlign w:val="center"/>
          </w:tcPr>
          <w:p w14:paraId="48F15269" w14:textId="77777777" w:rsidR="00002B2A" w:rsidRPr="00837558" w:rsidRDefault="00AE1958" w:rsidP="00837558">
            <w:pPr>
              <w:pBdr>
                <w:top w:val="nil"/>
                <w:left w:val="nil"/>
                <w:bottom w:val="nil"/>
                <w:right w:val="nil"/>
                <w:between w:val="nil"/>
              </w:pBdr>
              <w:spacing w:line="240" w:lineRule="auto"/>
              <w:ind w:left="0" w:hanging="2"/>
              <w:rPr>
                <w:rFonts w:ascii="Times New Roman" w:eastAsia="Times New Roman" w:hAnsi="Times New Roman" w:cs="Times New Roman"/>
                <w:sz w:val="16"/>
                <w:szCs w:val="16"/>
              </w:rPr>
            </w:pPr>
            <w:r w:rsidRPr="00837558">
              <w:rPr>
                <w:rFonts w:ascii="Times New Roman" w:eastAsia="Times New Roman" w:hAnsi="Times New Roman" w:cs="Times New Roman"/>
                <w:b/>
                <w:sz w:val="16"/>
                <w:szCs w:val="16"/>
              </w:rPr>
              <w:lastRenderedPageBreak/>
              <w:t xml:space="preserve">c.d. </w:t>
            </w:r>
          </w:p>
          <w:p w14:paraId="6CF36108" w14:textId="77777777" w:rsidR="00002B2A" w:rsidRPr="00837558" w:rsidRDefault="00AE1958" w:rsidP="00837558">
            <w:pPr>
              <w:pBdr>
                <w:top w:val="nil"/>
                <w:left w:val="nil"/>
                <w:bottom w:val="nil"/>
                <w:right w:val="nil"/>
                <w:between w:val="nil"/>
              </w:pBdr>
              <w:spacing w:line="240" w:lineRule="auto"/>
              <w:ind w:left="0" w:hanging="2"/>
              <w:rPr>
                <w:rFonts w:ascii="Times New Roman" w:eastAsia="Times New Roman" w:hAnsi="Times New Roman" w:cs="Times New Roman"/>
                <w:sz w:val="16"/>
                <w:szCs w:val="16"/>
              </w:rPr>
            </w:pPr>
            <w:r w:rsidRPr="00837558">
              <w:rPr>
                <w:rFonts w:ascii="Times New Roman" w:eastAsia="Times New Roman" w:hAnsi="Times New Roman" w:cs="Times New Roman"/>
                <w:b/>
                <w:sz w:val="16"/>
                <w:szCs w:val="16"/>
              </w:rPr>
              <w:t>11.5.  System cyfrowego monitoringu wizyjnego:</w:t>
            </w:r>
          </w:p>
        </w:tc>
        <w:tc>
          <w:tcPr>
            <w:tcW w:w="79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DE5668" w14:textId="77777777" w:rsidR="00002B2A" w:rsidRPr="00837558" w:rsidRDefault="00AE1958" w:rsidP="00837558">
            <w:pPr>
              <w:pBdr>
                <w:top w:val="nil"/>
                <w:left w:val="nil"/>
                <w:bottom w:val="nil"/>
                <w:right w:val="nil"/>
                <w:between w:val="nil"/>
              </w:pBdr>
              <w:tabs>
                <w:tab w:val="left" w:pos="358"/>
              </w:tabs>
              <w:spacing w:line="240" w:lineRule="auto"/>
              <w:ind w:left="0" w:right="77"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2) Rejestrator cyfrowy: </w:t>
            </w:r>
          </w:p>
          <w:p w14:paraId="1FA5C034" w14:textId="77777777" w:rsidR="00002B2A" w:rsidRPr="00837558" w:rsidRDefault="00AE1958" w:rsidP="00837558">
            <w:pPr>
              <w:pBdr>
                <w:top w:val="nil"/>
                <w:left w:val="nil"/>
                <w:bottom w:val="nil"/>
                <w:right w:val="nil"/>
                <w:between w:val="nil"/>
              </w:pBdr>
              <w:tabs>
                <w:tab w:val="left" w:pos="358"/>
              </w:tabs>
              <w:spacing w:line="240" w:lineRule="auto"/>
              <w:ind w:left="0" w:right="77"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Rejestrator powinien umożliwiać cyfrową rejestrację sygnału wideo z rejestracją dźwięku i jednoczesnego przeglądania obrazu zarejestrowanego. Powinien umożliwiać zapis ciągły i być odporny na zawieszenie się systemu. </w:t>
            </w:r>
          </w:p>
          <w:p w14:paraId="34CB5E5D" w14:textId="77777777" w:rsidR="00002B2A" w:rsidRPr="00837558" w:rsidRDefault="00AE1958" w:rsidP="00837558">
            <w:pPr>
              <w:pBdr>
                <w:top w:val="nil"/>
                <w:left w:val="nil"/>
                <w:bottom w:val="nil"/>
                <w:right w:val="nil"/>
                <w:between w:val="nil"/>
              </w:pBdr>
              <w:tabs>
                <w:tab w:val="left" w:pos="358"/>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Rejestrator powinien odznaczać się solidną konstrukcją, być łatwy w montażu oraz odporny na uszkodzenia mechaniczne oraz wstrząsy charakterystyczne dla pojazdów komunikacji miejskiej. Powinien posiadać zabezpieczenia mechaniczne (zamki) oraz zabezpieczenia przed dostępem do zarejestrowanych materiałów, np. poprzez hasła. Urządzenie powinno być wyposażone w cztery dyski twarde SSD MLC SATA 3/2,5” w wyjmowanej kieszeni, o pojemności 1 TB każdy lub 2 dyski SSD MLC SATA 2,5" w wyjmowanej kieszeni, o pojemności 2TB każdy Możliwa powinna być szybka wymiana dysków w rejestratorze. Musi istnieć możliwość nagrywania w trybie alarmowym. Nagrania alarmowe nie mogą zostać nadpisane do momentu ich fizycznego zgrania; (patrz UWAGA w pkt 10.6. c) 4),</w:t>
            </w:r>
          </w:p>
        </w:tc>
      </w:tr>
      <w:tr w:rsidR="00837558" w:rsidRPr="00837558" w14:paraId="59614600" w14:textId="77777777" w:rsidTr="00837558">
        <w:trPr>
          <w:cantSplit/>
          <w:trHeight w:val="1110"/>
        </w:trPr>
        <w:tc>
          <w:tcPr>
            <w:tcW w:w="2550" w:type="dxa"/>
            <w:vMerge/>
            <w:tcBorders>
              <w:left w:val="single" w:sz="4" w:space="0" w:color="000000"/>
              <w:right w:val="single" w:sz="4" w:space="0" w:color="000000"/>
            </w:tcBorders>
            <w:shd w:val="clear" w:color="auto" w:fill="auto"/>
            <w:vAlign w:val="center"/>
          </w:tcPr>
          <w:p w14:paraId="240889FE"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A2AA04" w14:textId="77777777" w:rsidR="00002B2A" w:rsidRPr="00837558" w:rsidRDefault="00AE1958" w:rsidP="00837558">
            <w:pPr>
              <w:pBdr>
                <w:top w:val="nil"/>
                <w:left w:val="nil"/>
                <w:bottom w:val="nil"/>
                <w:right w:val="nil"/>
                <w:between w:val="nil"/>
              </w:pBdr>
              <w:tabs>
                <w:tab w:val="left" w:pos="75"/>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Urządzenie powinno posiadać przyjazne w obsłudze menu z rozbudowaną opcją wyszukiwania </w:t>
            </w:r>
            <w:r w:rsidRPr="00837558">
              <w:rPr>
                <w:rFonts w:ascii="Times New Roman" w:eastAsia="Times New Roman" w:hAnsi="Times New Roman" w:cs="Times New Roman"/>
                <w:sz w:val="16"/>
                <w:szCs w:val="16"/>
              </w:rPr>
              <w:br/>
              <w:t xml:space="preserve">i przeglądania nagrań. Aplikacja oprogramowania w języku polskim. System musi posiadać możliwość </w:t>
            </w:r>
            <w:proofErr w:type="spellStart"/>
            <w:r w:rsidRPr="00837558">
              <w:rPr>
                <w:rFonts w:ascii="Times New Roman" w:eastAsia="Times New Roman" w:hAnsi="Times New Roman" w:cs="Times New Roman"/>
                <w:sz w:val="16"/>
                <w:szCs w:val="16"/>
              </w:rPr>
              <w:t>przesyłu</w:t>
            </w:r>
            <w:proofErr w:type="spellEnd"/>
            <w:r w:rsidRPr="00837558">
              <w:rPr>
                <w:rFonts w:ascii="Times New Roman" w:eastAsia="Times New Roman" w:hAnsi="Times New Roman" w:cs="Times New Roman"/>
                <w:sz w:val="16"/>
                <w:szCs w:val="16"/>
              </w:rPr>
              <w:t xml:space="preserve"> danych drogą bezprzewodową </w:t>
            </w:r>
            <w:proofErr w:type="spellStart"/>
            <w:r w:rsidRPr="00837558">
              <w:rPr>
                <w:rFonts w:ascii="Times New Roman" w:eastAsia="Times New Roman" w:hAnsi="Times New Roman" w:cs="Times New Roman"/>
                <w:sz w:val="16"/>
                <w:szCs w:val="16"/>
              </w:rPr>
              <w:t>WiFi</w:t>
            </w:r>
            <w:proofErr w:type="spellEnd"/>
            <w:r w:rsidRPr="00837558">
              <w:rPr>
                <w:rFonts w:ascii="Times New Roman" w:eastAsia="Times New Roman" w:hAnsi="Times New Roman" w:cs="Times New Roman"/>
                <w:sz w:val="16"/>
                <w:szCs w:val="16"/>
              </w:rPr>
              <w:t xml:space="preserve"> z funkcją zamawiania wcześniej zaplanowanych nagrań. Zamawiający wymaga aby w/w dane były również wysyłane poprzez modem GSM/LTE/5G</w:t>
            </w:r>
          </w:p>
        </w:tc>
      </w:tr>
      <w:tr w:rsidR="00837558" w:rsidRPr="00837558" w14:paraId="338D8F10" w14:textId="77777777" w:rsidTr="00837558">
        <w:trPr>
          <w:cantSplit/>
          <w:trHeight w:val="567"/>
        </w:trPr>
        <w:tc>
          <w:tcPr>
            <w:tcW w:w="2550" w:type="dxa"/>
            <w:vMerge/>
            <w:tcBorders>
              <w:left w:val="single" w:sz="4" w:space="0" w:color="000000"/>
              <w:right w:val="single" w:sz="4" w:space="0" w:color="000000"/>
            </w:tcBorders>
            <w:shd w:val="clear" w:color="auto" w:fill="auto"/>
            <w:vAlign w:val="center"/>
          </w:tcPr>
          <w:p w14:paraId="03C7533B"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D0C11F" w14:textId="34E80B8A" w:rsidR="00002B2A" w:rsidRPr="00837558" w:rsidRDefault="00837558" w:rsidP="00837558">
            <w:pPr>
              <w:pBdr>
                <w:top w:val="nil"/>
                <w:left w:val="nil"/>
                <w:bottom w:val="nil"/>
                <w:right w:val="nil"/>
                <w:between w:val="nil"/>
              </w:pBdr>
              <w:tabs>
                <w:tab w:val="left" w:pos="358"/>
              </w:tabs>
              <w:spacing w:line="240" w:lineRule="auto"/>
              <w:ind w:left="0" w:right="77" w:hanging="2"/>
              <w:jc w:val="both"/>
              <w:rPr>
                <w:rFonts w:ascii="Times New Roman" w:eastAsia="Times New Roman" w:hAnsi="Times New Roman" w:cs="Times New Roman"/>
                <w:sz w:val="16"/>
                <w:szCs w:val="16"/>
              </w:rPr>
            </w:pPr>
            <w:r>
              <w:rPr>
                <w:rFonts w:ascii="Times New Roman" w:eastAsia="Times New Roman" w:hAnsi="Times New Roman" w:cs="Times New Roman"/>
                <w:bCs/>
                <w:i/>
                <w:iCs/>
                <w:sz w:val="16"/>
                <w:szCs w:val="16"/>
              </w:rPr>
              <w:t>wykreślono</w:t>
            </w:r>
          </w:p>
        </w:tc>
      </w:tr>
      <w:tr w:rsidR="00837558" w:rsidRPr="00837558" w14:paraId="2FACD3B8" w14:textId="77777777">
        <w:trPr>
          <w:cantSplit/>
          <w:trHeight w:val="1373"/>
        </w:trPr>
        <w:tc>
          <w:tcPr>
            <w:tcW w:w="2550" w:type="dxa"/>
            <w:vMerge/>
            <w:tcBorders>
              <w:left w:val="single" w:sz="4" w:space="0" w:color="000000"/>
              <w:right w:val="single" w:sz="4" w:space="0" w:color="000000"/>
            </w:tcBorders>
            <w:shd w:val="clear" w:color="auto" w:fill="auto"/>
            <w:vAlign w:val="center"/>
          </w:tcPr>
          <w:p w14:paraId="58B6399E"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980" w:type="dxa"/>
            <w:tcBorders>
              <w:top w:val="single" w:sz="4" w:space="0" w:color="000000"/>
              <w:left w:val="single" w:sz="4" w:space="0" w:color="000000"/>
              <w:bottom w:val="single" w:sz="4" w:space="0" w:color="000000"/>
              <w:right w:val="single" w:sz="4" w:space="0" w:color="000000"/>
            </w:tcBorders>
            <w:vAlign w:val="center"/>
          </w:tcPr>
          <w:p w14:paraId="61CD5650" w14:textId="77777777" w:rsidR="00002B2A" w:rsidRPr="00837558" w:rsidRDefault="00AE1958" w:rsidP="00837558">
            <w:pPr>
              <w:pBdr>
                <w:top w:val="nil"/>
                <w:left w:val="nil"/>
                <w:bottom w:val="nil"/>
                <w:right w:val="nil"/>
                <w:between w:val="nil"/>
              </w:pBdr>
              <w:tabs>
                <w:tab w:val="left" w:pos="358"/>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3) Wyświetlacz LCD:</w:t>
            </w:r>
          </w:p>
          <w:p w14:paraId="1D7514D4" w14:textId="77777777" w:rsidR="00002B2A" w:rsidRPr="00837558" w:rsidRDefault="00AE1958" w:rsidP="00837558">
            <w:pPr>
              <w:pBdr>
                <w:top w:val="nil"/>
                <w:left w:val="nil"/>
                <w:bottom w:val="nil"/>
                <w:right w:val="nil"/>
                <w:between w:val="nil"/>
              </w:pBdr>
              <w:tabs>
                <w:tab w:val="left" w:pos="358"/>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Ciekłokrystaliczny kolorowy wyświetlacz LCD, typu TFT – dotykowy, o przekątnej min. 8” powinien posiadać adaptery umożliwiające montaż w miejscu wskazanym przez Zamawiającego w kabinie kierowcy z możliwością płynnej regulacji w pionie i poziomie, podgląd obrazu dzielonego. Monitor musi pełnić funkcję panelu informacyjnego przekazującego kierowcy wiadomości o błędach i awariach systemu monitoringu jak np. zasłonięcie kamery, brak nagrywania, itp.</w:t>
            </w:r>
          </w:p>
        </w:tc>
      </w:tr>
      <w:tr w:rsidR="00837558" w:rsidRPr="00837558" w14:paraId="7A1278EA" w14:textId="77777777">
        <w:trPr>
          <w:cantSplit/>
          <w:trHeight w:val="510"/>
        </w:trPr>
        <w:tc>
          <w:tcPr>
            <w:tcW w:w="2550" w:type="dxa"/>
            <w:vMerge/>
            <w:tcBorders>
              <w:left w:val="single" w:sz="4" w:space="0" w:color="000000"/>
              <w:right w:val="single" w:sz="4" w:space="0" w:color="000000"/>
            </w:tcBorders>
            <w:shd w:val="clear" w:color="auto" w:fill="auto"/>
            <w:vAlign w:val="center"/>
          </w:tcPr>
          <w:p w14:paraId="1443175B"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980" w:type="dxa"/>
            <w:tcBorders>
              <w:top w:val="single" w:sz="4" w:space="0" w:color="000000"/>
              <w:left w:val="single" w:sz="4" w:space="0" w:color="000000"/>
              <w:bottom w:val="single" w:sz="4" w:space="0" w:color="000000"/>
              <w:right w:val="single" w:sz="4" w:space="0" w:color="000000"/>
            </w:tcBorders>
            <w:vAlign w:val="center"/>
          </w:tcPr>
          <w:p w14:paraId="6CE3CBE8" w14:textId="77777777" w:rsidR="00002B2A" w:rsidRPr="00837558" w:rsidRDefault="00AE1958" w:rsidP="00837558">
            <w:pPr>
              <w:pBdr>
                <w:top w:val="nil"/>
                <w:left w:val="nil"/>
                <w:bottom w:val="nil"/>
                <w:right w:val="nil"/>
                <w:between w:val="nil"/>
              </w:pBdr>
              <w:tabs>
                <w:tab w:val="left" w:pos="358"/>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4) Mikrofon – umieszczony w sposób umożliwiający nagrywanie rozmów kierowcy autobusu z pasażerami. </w:t>
            </w:r>
          </w:p>
        </w:tc>
      </w:tr>
    </w:tbl>
    <w:p w14:paraId="31B5B01B" w14:textId="77777777" w:rsidR="00002B2A" w:rsidRPr="00837558" w:rsidRDefault="00002B2A" w:rsidP="00837558">
      <w:pPr>
        <w:pBdr>
          <w:top w:val="nil"/>
          <w:left w:val="nil"/>
          <w:bottom w:val="nil"/>
          <w:right w:val="nil"/>
          <w:between w:val="nil"/>
        </w:pBdr>
        <w:spacing w:line="240" w:lineRule="auto"/>
        <w:ind w:left="0" w:hanging="2"/>
        <w:rPr>
          <w:rFonts w:ascii="Times New Roman" w:eastAsia="Times New Roman" w:hAnsi="Times New Roman" w:cs="Times New Roman"/>
        </w:rPr>
      </w:pPr>
    </w:p>
    <w:tbl>
      <w:tblPr>
        <w:tblStyle w:val="affffffffff4"/>
        <w:tblW w:w="10455"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0"/>
        <w:gridCol w:w="7905"/>
      </w:tblGrid>
      <w:tr w:rsidR="00837558" w:rsidRPr="00837558" w14:paraId="5820F633" w14:textId="77777777">
        <w:trPr>
          <w:trHeight w:val="1531"/>
        </w:trPr>
        <w:tc>
          <w:tcPr>
            <w:tcW w:w="2550" w:type="dxa"/>
            <w:shd w:val="clear" w:color="auto" w:fill="D9D9D9"/>
            <w:vAlign w:val="center"/>
          </w:tcPr>
          <w:p w14:paraId="2231C278" w14:textId="77777777" w:rsidR="00002B2A" w:rsidRPr="00837558" w:rsidRDefault="00AE1958" w:rsidP="00837558">
            <w:pPr>
              <w:keepNext/>
              <w:pBdr>
                <w:top w:val="nil"/>
                <w:left w:val="nil"/>
                <w:bottom w:val="nil"/>
                <w:right w:val="nil"/>
                <w:between w:val="nil"/>
              </w:pBdr>
              <w:spacing w:line="240" w:lineRule="auto"/>
              <w:ind w:left="0" w:hanging="2"/>
              <w:jc w:val="center"/>
              <w:rPr>
                <w:rFonts w:ascii="Times New Roman" w:eastAsia="Times New Roman" w:hAnsi="Times New Roman" w:cs="Times New Roman"/>
                <w:b/>
                <w:sz w:val="20"/>
                <w:szCs w:val="20"/>
              </w:rPr>
            </w:pPr>
            <w:r w:rsidRPr="00837558">
              <w:rPr>
                <w:rFonts w:ascii="Times New Roman" w:eastAsia="Times New Roman" w:hAnsi="Times New Roman" w:cs="Times New Roman"/>
                <w:b/>
                <w:sz w:val="20"/>
                <w:szCs w:val="20"/>
              </w:rPr>
              <w:t>Opis parametrów</w:t>
            </w:r>
          </w:p>
        </w:tc>
        <w:tc>
          <w:tcPr>
            <w:tcW w:w="7905" w:type="dxa"/>
            <w:shd w:val="clear" w:color="auto" w:fill="D9D9D9"/>
            <w:vAlign w:val="center"/>
          </w:tcPr>
          <w:p w14:paraId="69FE3415" w14:textId="77777777" w:rsidR="00002B2A" w:rsidRPr="00837558" w:rsidRDefault="00AE1958" w:rsidP="00837558">
            <w:pPr>
              <w:pBdr>
                <w:top w:val="nil"/>
                <w:left w:val="nil"/>
                <w:bottom w:val="nil"/>
                <w:right w:val="nil"/>
                <w:between w:val="nil"/>
              </w:pBdr>
              <w:spacing w:line="240" w:lineRule="auto"/>
              <w:ind w:left="0" w:hanging="2"/>
              <w:jc w:val="center"/>
              <w:rPr>
                <w:rFonts w:ascii="Times New Roman" w:eastAsia="Times New Roman" w:hAnsi="Times New Roman" w:cs="Times New Roman"/>
                <w:sz w:val="20"/>
                <w:szCs w:val="20"/>
              </w:rPr>
            </w:pPr>
            <w:r w:rsidRPr="00837558">
              <w:rPr>
                <w:rFonts w:ascii="Times New Roman" w:eastAsia="Times New Roman" w:hAnsi="Times New Roman" w:cs="Times New Roman"/>
                <w:b/>
                <w:sz w:val="20"/>
                <w:szCs w:val="20"/>
              </w:rPr>
              <w:t xml:space="preserve">Zakres wymagań, określony przez Zamawiającego, który muszą spełniać autobusy </w:t>
            </w:r>
          </w:p>
        </w:tc>
      </w:tr>
      <w:tr w:rsidR="00837558" w:rsidRPr="00837558" w14:paraId="14F5BFA3" w14:textId="77777777">
        <w:trPr>
          <w:trHeight w:val="227"/>
        </w:trPr>
        <w:tc>
          <w:tcPr>
            <w:tcW w:w="2550" w:type="dxa"/>
            <w:shd w:val="clear" w:color="auto" w:fill="808080"/>
            <w:vAlign w:val="center"/>
          </w:tcPr>
          <w:p w14:paraId="0391E3F0" w14:textId="77777777" w:rsidR="00002B2A" w:rsidRPr="00837558" w:rsidRDefault="00AE1958" w:rsidP="00837558">
            <w:pPr>
              <w:keepNext/>
              <w:pBdr>
                <w:top w:val="nil"/>
                <w:left w:val="nil"/>
                <w:bottom w:val="nil"/>
                <w:right w:val="nil"/>
                <w:between w:val="nil"/>
              </w:pBdr>
              <w:spacing w:line="240" w:lineRule="auto"/>
              <w:jc w:val="center"/>
              <w:rPr>
                <w:rFonts w:ascii="Times New Roman" w:eastAsia="Times New Roman" w:hAnsi="Times New Roman" w:cs="Times New Roman"/>
                <w:b/>
                <w:sz w:val="12"/>
                <w:szCs w:val="12"/>
              </w:rPr>
            </w:pPr>
            <w:r w:rsidRPr="00837558">
              <w:rPr>
                <w:rFonts w:ascii="Times New Roman" w:eastAsia="Times New Roman" w:hAnsi="Times New Roman" w:cs="Times New Roman"/>
                <w:b/>
                <w:sz w:val="12"/>
                <w:szCs w:val="12"/>
              </w:rPr>
              <w:t>1</w:t>
            </w:r>
          </w:p>
        </w:tc>
        <w:tc>
          <w:tcPr>
            <w:tcW w:w="7905" w:type="dxa"/>
            <w:shd w:val="clear" w:color="auto" w:fill="808080"/>
            <w:vAlign w:val="center"/>
          </w:tcPr>
          <w:p w14:paraId="0EE226C3" w14:textId="77777777" w:rsidR="00002B2A" w:rsidRPr="00837558" w:rsidRDefault="00AE1958" w:rsidP="00837558">
            <w:pPr>
              <w:pBdr>
                <w:top w:val="nil"/>
                <w:left w:val="nil"/>
                <w:bottom w:val="nil"/>
                <w:right w:val="nil"/>
                <w:between w:val="nil"/>
              </w:pBdr>
              <w:spacing w:line="240" w:lineRule="auto"/>
              <w:jc w:val="center"/>
              <w:rPr>
                <w:rFonts w:ascii="Times New Roman" w:eastAsia="Times New Roman" w:hAnsi="Times New Roman" w:cs="Times New Roman"/>
                <w:sz w:val="12"/>
                <w:szCs w:val="12"/>
              </w:rPr>
            </w:pPr>
            <w:r w:rsidRPr="00837558">
              <w:rPr>
                <w:rFonts w:ascii="Times New Roman" w:eastAsia="Times New Roman" w:hAnsi="Times New Roman" w:cs="Times New Roman"/>
                <w:b/>
                <w:sz w:val="12"/>
                <w:szCs w:val="12"/>
              </w:rPr>
              <w:t>2</w:t>
            </w:r>
          </w:p>
        </w:tc>
      </w:tr>
      <w:tr w:rsidR="00837558" w:rsidRPr="00837558" w14:paraId="624801B5" w14:textId="77777777">
        <w:trPr>
          <w:cantSplit/>
          <w:trHeight w:val="454"/>
        </w:trPr>
        <w:tc>
          <w:tcPr>
            <w:tcW w:w="10455" w:type="dxa"/>
            <w:gridSpan w:val="2"/>
            <w:shd w:val="clear" w:color="auto" w:fill="DFDFDF"/>
            <w:vAlign w:val="center"/>
          </w:tcPr>
          <w:p w14:paraId="32C59DEB" w14:textId="77777777" w:rsidR="00002B2A" w:rsidRPr="00837558" w:rsidRDefault="00AE1958" w:rsidP="00837558">
            <w:pPr>
              <w:pBdr>
                <w:top w:val="nil"/>
                <w:left w:val="nil"/>
                <w:bottom w:val="nil"/>
                <w:right w:val="nil"/>
                <w:between w:val="nil"/>
              </w:pBdr>
              <w:spacing w:line="240" w:lineRule="auto"/>
              <w:ind w:left="0" w:hanging="2"/>
              <w:jc w:val="center"/>
              <w:rPr>
                <w:rFonts w:ascii="Times New Roman" w:eastAsia="Times New Roman" w:hAnsi="Times New Roman" w:cs="Times New Roman"/>
                <w:sz w:val="20"/>
                <w:szCs w:val="20"/>
              </w:rPr>
            </w:pPr>
            <w:r w:rsidRPr="00837558">
              <w:rPr>
                <w:rFonts w:ascii="Times New Roman" w:eastAsia="Times New Roman" w:hAnsi="Times New Roman" w:cs="Times New Roman"/>
                <w:b/>
                <w:sz w:val="20"/>
                <w:szCs w:val="20"/>
              </w:rPr>
              <w:t>c.d. 11. Systemy informatyczne i informacyjne.</w:t>
            </w:r>
          </w:p>
        </w:tc>
      </w:tr>
      <w:tr w:rsidR="00837558" w:rsidRPr="00837558" w14:paraId="5A1014F0" w14:textId="77777777">
        <w:trPr>
          <w:cantSplit/>
          <w:trHeight w:val="397"/>
        </w:trPr>
        <w:tc>
          <w:tcPr>
            <w:tcW w:w="2550" w:type="dxa"/>
            <w:vMerge w:val="restart"/>
            <w:tcBorders>
              <w:left w:val="single" w:sz="4" w:space="0" w:color="000000"/>
              <w:right w:val="single" w:sz="4" w:space="0" w:color="000000"/>
            </w:tcBorders>
            <w:vAlign w:val="center"/>
          </w:tcPr>
          <w:p w14:paraId="7F766593" w14:textId="77777777" w:rsidR="00002B2A" w:rsidRPr="00837558" w:rsidRDefault="00AE1958" w:rsidP="00837558">
            <w:pPr>
              <w:pBdr>
                <w:top w:val="nil"/>
                <w:left w:val="nil"/>
                <w:bottom w:val="nil"/>
                <w:right w:val="nil"/>
                <w:between w:val="nil"/>
              </w:pBdr>
              <w:spacing w:line="240" w:lineRule="auto"/>
              <w:ind w:left="0" w:hanging="2"/>
              <w:rPr>
                <w:rFonts w:ascii="Times New Roman" w:eastAsia="Times New Roman" w:hAnsi="Times New Roman" w:cs="Times New Roman"/>
                <w:sz w:val="16"/>
                <w:szCs w:val="16"/>
              </w:rPr>
            </w:pPr>
            <w:r w:rsidRPr="00837558">
              <w:rPr>
                <w:rFonts w:ascii="Times New Roman" w:eastAsia="Times New Roman" w:hAnsi="Times New Roman" w:cs="Times New Roman"/>
                <w:b/>
                <w:sz w:val="16"/>
                <w:szCs w:val="16"/>
              </w:rPr>
              <w:t xml:space="preserve">c.d. </w:t>
            </w:r>
          </w:p>
          <w:p w14:paraId="7C23BD06" w14:textId="77777777" w:rsidR="00002B2A" w:rsidRPr="00837558" w:rsidRDefault="00AE1958" w:rsidP="00837558">
            <w:pPr>
              <w:pBdr>
                <w:top w:val="nil"/>
                <w:left w:val="nil"/>
                <w:bottom w:val="nil"/>
                <w:right w:val="nil"/>
                <w:between w:val="nil"/>
              </w:pBdr>
              <w:spacing w:line="240" w:lineRule="auto"/>
              <w:ind w:left="0" w:hanging="2"/>
              <w:rPr>
                <w:rFonts w:ascii="Times New Roman" w:eastAsia="Times New Roman" w:hAnsi="Times New Roman" w:cs="Times New Roman"/>
                <w:sz w:val="16"/>
                <w:szCs w:val="16"/>
              </w:rPr>
            </w:pPr>
            <w:r w:rsidRPr="00837558">
              <w:rPr>
                <w:rFonts w:ascii="Times New Roman" w:eastAsia="Times New Roman" w:hAnsi="Times New Roman" w:cs="Times New Roman"/>
                <w:b/>
                <w:sz w:val="16"/>
                <w:szCs w:val="16"/>
              </w:rPr>
              <w:t>11.5.  System cyfrowego monitoringu wizyjnego:</w:t>
            </w:r>
          </w:p>
        </w:tc>
        <w:tc>
          <w:tcPr>
            <w:tcW w:w="7905" w:type="dxa"/>
            <w:tcBorders>
              <w:top w:val="single" w:sz="4" w:space="0" w:color="000000"/>
              <w:left w:val="single" w:sz="4" w:space="0" w:color="000000"/>
              <w:bottom w:val="single" w:sz="4" w:space="0" w:color="000000"/>
              <w:right w:val="single" w:sz="4" w:space="0" w:color="000000"/>
            </w:tcBorders>
            <w:vAlign w:val="center"/>
          </w:tcPr>
          <w:p w14:paraId="02177C81" w14:textId="77777777" w:rsidR="00002B2A" w:rsidRPr="00837558" w:rsidRDefault="00AE1958" w:rsidP="00837558">
            <w:pPr>
              <w:pBdr>
                <w:top w:val="nil"/>
                <w:left w:val="nil"/>
                <w:bottom w:val="nil"/>
                <w:right w:val="nil"/>
                <w:between w:val="nil"/>
              </w:pBdr>
              <w:tabs>
                <w:tab w:val="left" w:pos="217"/>
              </w:tabs>
              <w:spacing w:line="240" w:lineRule="auto"/>
              <w:ind w:left="0" w:right="77"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c) parametry techniczne: </w:t>
            </w:r>
          </w:p>
        </w:tc>
      </w:tr>
      <w:tr w:rsidR="00837558" w:rsidRPr="00837558" w14:paraId="1DEB9339" w14:textId="77777777">
        <w:trPr>
          <w:cantSplit/>
          <w:trHeight w:val="397"/>
        </w:trPr>
        <w:tc>
          <w:tcPr>
            <w:tcW w:w="2550" w:type="dxa"/>
            <w:vMerge/>
            <w:tcBorders>
              <w:left w:val="single" w:sz="4" w:space="0" w:color="000000"/>
              <w:right w:val="single" w:sz="4" w:space="0" w:color="000000"/>
            </w:tcBorders>
            <w:vAlign w:val="center"/>
          </w:tcPr>
          <w:p w14:paraId="36001E3F"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905" w:type="dxa"/>
            <w:tcBorders>
              <w:top w:val="single" w:sz="4" w:space="0" w:color="000000"/>
              <w:left w:val="single" w:sz="4" w:space="0" w:color="000000"/>
              <w:bottom w:val="single" w:sz="4" w:space="0" w:color="000000"/>
              <w:right w:val="single" w:sz="4" w:space="0" w:color="000000"/>
            </w:tcBorders>
            <w:vAlign w:val="center"/>
          </w:tcPr>
          <w:p w14:paraId="3D952650" w14:textId="77777777" w:rsidR="00002B2A" w:rsidRPr="00837558" w:rsidRDefault="00AE1958" w:rsidP="00837558">
            <w:pPr>
              <w:numPr>
                <w:ilvl w:val="0"/>
                <w:numId w:val="56"/>
              </w:numPr>
              <w:pBdr>
                <w:top w:val="nil"/>
                <w:left w:val="nil"/>
                <w:bottom w:val="nil"/>
                <w:right w:val="nil"/>
                <w:between w:val="nil"/>
              </w:pBdr>
              <w:tabs>
                <w:tab w:val="left" w:pos="358"/>
              </w:tabs>
              <w:spacing w:line="240" w:lineRule="auto"/>
              <w:ind w:left="0" w:right="77"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Kamery: wewnętrzne i tylna spełniająca również rolę kamery cofania;</w:t>
            </w:r>
          </w:p>
        </w:tc>
      </w:tr>
      <w:tr w:rsidR="00837558" w:rsidRPr="00837558" w14:paraId="38A6FC56" w14:textId="77777777">
        <w:trPr>
          <w:cantSplit/>
          <w:trHeight w:val="510"/>
        </w:trPr>
        <w:tc>
          <w:tcPr>
            <w:tcW w:w="2550" w:type="dxa"/>
            <w:vMerge/>
            <w:tcBorders>
              <w:left w:val="single" w:sz="4" w:space="0" w:color="000000"/>
              <w:right w:val="single" w:sz="4" w:space="0" w:color="000000"/>
            </w:tcBorders>
            <w:vAlign w:val="center"/>
          </w:tcPr>
          <w:p w14:paraId="717BA21C"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905" w:type="dxa"/>
            <w:tcBorders>
              <w:top w:val="single" w:sz="4" w:space="0" w:color="000000"/>
              <w:left w:val="single" w:sz="4" w:space="0" w:color="000000"/>
              <w:bottom w:val="single" w:sz="4" w:space="0" w:color="000000"/>
              <w:right w:val="single" w:sz="4" w:space="0" w:color="000000"/>
            </w:tcBorders>
            <w:vAlign w:val="center"/>
          </w:tcPr>
          <w:p w14:paraId="2F06F30D" w14:textId="77777777" w:rsidR="00002B2A" w:rsidRPr="00837558" w:rsidRDefault="00AE1958" w:rsidP="00837558">
            <w:pPr>
              <w:numPr>
                <w:ilvl w:val="0"/>
                <w:numId w:val="39"/>
              </w:numPr>
              <w:pBdr>
                <w:top w:val="nil"/>
                <w:left w:val="nil"/>
                <w:bottom w:val="nil"/>
                <w:right w:val="nil"/>
                <w:between w:val="nil"/>
              </w:pBdr>
              <w:tabs>
                <w:tab w:val="left" w:pos="784"/>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rozdzielczość 2 </w:t>
            </w:r>
            <w:proofErr w:type="spellStart"/>
            <w:r w:rsidRPr="00837558">
              <w:rPr>
                <w:rFonts w:ascii="Times New Roman" w:eastAsia="Times New Roman" w:hAnsi="Times New Roman" w:cs="Times New Roman"/>
                <w:sz w:val="16"/>
                <w:szCs w:val="16"/>
              </w:rPr>
              <w:t>MPix</w:t>
            </w:r>
            <w:proofErr w:type="spellEnd"/>
            <w:r w:rsidRPr="00837558">
              <w:rPr>
                <w:rFonts w:ascii="Times New Roman" w:eastAsia="Times New Roman" w:hAnsi="Times New Roman" w:cs="Times New Roman"/>
                <w:sz w:val="16"/>
                <w:szCs w:val="16"/>
              </w:rPr>
              <w:t xml:space="preserve"> (min. 1920x1080) przy 24 kl./s w kompresji H.265 lub nowszej, </w:t>
            </w:r>
          </w:p>
        </w:tc>
      </w:tr>
      <w:tr w:rsidR="00837558" w:rsidRPr="00837558" w14:paraId="59FFFEA1" w14:textId="77777777">
        <w:trPr>
          <w:cantSplit/>
          <w:trHeight w:val="397"/>
        </w:trPr>
        <w:tc>
          <w:tcPr>
            <w:tcW w:w="2550" w:type="dxa"/>
            <w:vMerge/>
            <w:tcBorders>
              <w:left w:val="single" w:sz="4" w:space="0" w:color="000000"/>
              <w:right w:val="single" w:sz="4" w:space="0" w:color="000000"/>
            </w:tcBorders>
            <w:vAlign w:val="center"/>
          </w:tcPr>
          <w:p w14:paraId="792B3512"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905" w:type="dxa"/>
            <w:tcBorders>
              <w:top w:val="single" w:sz="4" w:space="0" w:color="000000"/>
              <w:left w:val="single" w:sz="4" w:space="0" w:color="000000"/>
              <w:bottom w:val="single" w:sz="4" w:space="0" w:color="000000"/>
              <w:right w:val="single" w:sz="4" w:space="0" w:color="000000"/>
            </w:tcBorders>
            <w:vAlign w:val="center"/>
          </w:tcPr>
          <w:p w14:paraId="099FFED6" w14:textId="77777777" w:rsidR="00002B2A" w:rsidRPr="00837558" w:rsidRDefault="00AE1958" w:rsidP="00837558">
            <w:pPr>
              <w:numPr>
                <w:ilvl w:val="0"/>
                <w:numId w:val="39"/>
              </w:numPr>
              <w:pBdr>
                <w:top w:val="nil"/>
                <w:left w:val="nil"/>
                <w:bottom w:val="nil"/>
                <w:right w:val="nil"/>
                <w:between w:val="nil"/>
              </w:pBdr>
              <w:tabs>
                <w:tab w:val="left" w:pos="637"/>
              </w:tabs>
              <w:spacing w:line="240" w:lineRule="auto"/>
              <w:ind w:left="0" w:right="77"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 przetwornik 1/3”,</w:t>
            </w:r>
          </w:p>
        </w:tc>
      </w:tr>
      <w:tr w:rsidR="00837558" w:rsidRPr="00837558" w14:paraId="560491A1" w14:textId="77777777">
        <w:trPr>
          <w:cantSplit/>
          <w:trHeight w:val="397"/>
        </w:trPr>
        <w:tc>
          <w:tcPr>
            <w:tcW w:w="2550" w:type="dxa"/>
            <w:vMerge/>
            <w:tcBorders>
              <w:left w:val="single" w:sz="4" w:space="0" w:color="000000"/>
              <w:right w:val="single" w:sz="4" w:space="0" w:color="000000"/>
            </w:tcBorders>
            <w:vAlign w:val="center"/>
          </w:tcPr>
          <w:p w14:paraId="4CD84ABE"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905" w:type="dxa"/>
            <w:tcBorders>
              <w:top w:val="single" w:sz="4" w:space="0" w:color="000000"/>
              <w:left w:val="single" w:sz="4" w:space="0" w:color="000000"/>
              <w:bottom w:val="single" w:sz="4" w:space="0" w:color="000000"/>
              <w:right w:val="single" w:sz="4" w:space="0" w:color="000000"/>
            </w:tcBorders>
            <w:vAlign w:val="center"/>
          </w:tcPr>
          <w:p w14:paraId="20B83637" w14:textId="77777777" w:rsidR="00002B2A" w:rsidRPr="00837558" w:rsidRDefault="00AE1958" w:rsidP="00837558">
            <w:pPr>
              <w:numPr>
                <w:ilvl w:val="0"/>
                <w:numId w:val="39"/>
              </w:numPr>
              <w:pBdr>
                <w:top w:val="nil"/>
                <w:left w:val="nil"/>
                <w:bottom w:val="nil"/>
                <w:right w:val="nil"/>
                <w:between w:val="nil"/>
              </w:pBdr>
              <w:tabs>
                <w:tab w:val="left" w:pos="784"/>
              </w:tabs>
              <w:spacing w:line="240" w:lineRule="auto"/>
              <w:ind w:left="0" w:right="77"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dwa niezależnie konfigurowane strumienie wideo, </w:t>
            </w:r>
          </w:p>
        </w:tc>
      </w:tr>
      <w:tr w:rsidR="00837558" w:rsidRPr="00837558" w14:paraId="111DE5EC" w14:textId="77777777">
        <w:trPr>
          <w:cantSplit/>
          <w:trHeight w:val="300"/>
        </w:trPr>
        <w:tc>
          <w:tcPr>
            <w:tcW w:w="2550" w:type="dxa"/>
            <w:vMerge/>
            <w:tcBorders>
              <w:left w:val="single" w:sz="4" w:space="0" w:color="000000"/>
              <w:right w:val="single" w:sz="4" w:space="0" w:color="000000"/>
            </w:tcBorders>
            <w:vAlign w:val="center"/>
          </w:tcPr>
          <w:p w14:paraId="0853A96E"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905" w:type="dxa"/>
            <w:tcBorders>
              <w:top w:val="single" w:sz="4" w:space="0" w:color="000000"/>
              <w:left w:val="single" w:sz="4" w:space="0" w:color="000000"/>
              <w:bottom w:val="single" w:sz="4" w:space="0" w:color="000000"/>
              <w:right w:val="single" w:sz="4" w:space="0" w:color="000000"/>
            </w:tcBorders>
            <w:vAlign w:val="center"/>
          </w:tcPr>
          <w:p w14:paraId="0C978F92" w14:textId="77777777" w:rsidR="00002B2A" w:rsidRPr="00837558" w:rsidRDefault="00AE1958" w:rsidP="00837558">
            <w:pPr>
              <w:numPr>
                <w:ilvl w:val="0"/>
                <w:numId w:val="39"/>
              </w:numPr>
              <w:pBdr>
                <w:top w:val="nil"/>
                <w:left w:val="nil"/>
                <w:bottom w:val="nil"/>
                <w:right w:val="nil"/>
                <w:between w:val="nil"/>
              </w:pBdr>
              <w:tabs>
                <w:tab w:val="left" w:pos="784"/>
              </w:tabs>
              <w:spacing w:line="240" w:lineRule="auto"/>
              <w:ind w:left="0" w:right="77"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kamera tylna wyposażona w zintegrowane diody  </w:t>
            </w:r>
          </w:p>
          <w:p w14:paraId="2D6B86C4" w14:textId="77777777" w:rsidR="00002B2A" w:rsidRPr="00837558" w:rsidRDefault="00AE1958" w:rsidP="00837558">
            <w:pPr>
              <w:pBdr>
                <w:top w:val="nil"/>
                <w:left w:val="nil"/>
                <w:bottom w:val="nil"/>
                <w:right w:val="nil"/>
                <w:between w:val="nil"/>
              </w:pBdr>
              <w:tabs>
                <w:tab w:val="left" w:pos="784"/>
              </w:tabs>
              <w:spacing w:line="240" w:lineRule="auto"/>
              <w:ind w:left="0" w:right="77"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      IR z zasięgiem min. 18 m, </w:t>
            </w:r>
          </w:p>
        </w:tc>
      </w:tr>
      <w:tr w:rsidR="00837558" w:rsidRPr="00837558" w14:paraId="48DBA3C6" w14:textId="77777777">
        <w:trPr>
          <w:cantSplit/>
          <w:trHeight w:val="397"/>
        </w:trPr>
        <w:tc>
          <w:tcPr>
            <w:tcW w:w="2550" w:type="dxa"/>
            <w:vMerge/>
            <w:tcBorders>
              <w:left w:val="single" w:sz="4" w:space="0" w:color="000000"/>
              <w:right w:val="single" w:sz="4" w:space="0" w:color="000000"/>
            </w:tcBorders>
            <w:vAlign w:val="center"/>
          </w:tcPr>
          <w:p w14:paraId="430A449C"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905" w:type="dxa"/>
            <w:tcBorders>
              <w:top w:val="single" w:sz="4" w:space="0" w:color="000000"/>
              <w:left w:val="single" w:sz="4" w:space="0" w:color="000000"/>
              <w:bottom w:val="single" w:sz="4" w:space="0" w:color="000000"/>
              <w:right w:val="single" w:sz="4" w:space="0" w:color="000000"/>
            </w:tcBorders>
            <w:vAlign w:val="center"/>
          </w:tcPr>
          <w:p w14:paraId="7BF6DF26" w14:textId="77777777" w:rsidR="00002B2A" w:rsidRPr="00837558" w:rsidRDefault="00AE1958" w:rsidP="00837558">
            <w:pPr>
              <w:numPr>
                <w:ilvl w:val="0"/>
                <w:numId w:val="39"/>
              </w:numPr>
              <w:pBdr>
                <w:top w:val="nil"/>
                <w:left w:val="nil"/>
                <w:bottom w:val="nil"/>
                <w:right w:val="nil"/>
                <w:between w:val="nil"/>
              </w:pBdr>
              <w:tabs>
                <w:tab w:val="left" w:pos="784"/>
              </w:tabs>
              <w:spacing w:line="240" w:lineRule="auto"/>
              <w:ind w:left="0" w:right="77"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zintegrowany obiektyw,</w:t>
            </w:r>
          </w:p>
        </w:tc>
      </w:tr>
      <w:tr w:rsidR="00837558" w:rsidRPr="00837558" w14:paraId="283DAFE5" w14:textId="77777777">
        <w:trPr>
          <w:cantSplit/>
          <w:trHeight w:val="510"/>
        </w:trPr>
        <w:tc>
          <w:tcPr>
            <w:tcW w:w="2550" w:type="dxa"/>
            <w:vMerge/>
            <w:tcBorders>
              <w:left w:val="single" w:sz="4" w:space="0" w:color="000000"/>
              <w:right w:val="single" w:sz="4" w:space="0" w:color="000000"/>
            </w:tcBorders>
            <w:vAlign w:val="center"/>
          </w:tcPr>
          <w:p w14:paraId="2D26BD38"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905" w:type="dxa"/>
            <w:tcBorders>
              <w:top w:val="single" w:sz="4" w:space="0" w:color="000000"/>
              <w:left w:val="single" w:sz="4" w:space="0" w:color="000000"/>
              <w:bottom w:val="single" w:sz="4" w:space="0" w:color="000000"/>
              <w:right w:val="single" w:sz="4" w:space="0" w:color="000000"/>
            </w:tcBorders>
            <w:vAlign w:val="center"/>
          </w:tcPr>
          <w:p w14:paraId="4235E276" w14:textId="77777777" w:rsidR="00002B2A" w:rsidRPr="00837558" w:rsidRDefault="00AE1958" w:rsidP="00837558">
            <w:pPr>
              <w:numPr>
                <w:ilvl w:val="0"/>
                <w:numId w:val="39"/>
              </w:numPr>
              <w:pBdr>
                <w:top w:val="nil"/>
                <w:left w:val="nil"/>
                <w:bottom w:val="nil"/>
                <w:right w:val="nil"/>
                <w:between w:val="nil"/>
              </w:pBdr>
              <w:tabs>
                <w:tab w:val="left" w:pos="784"/>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stała ogniskowa w przedziale od min. 2.1 do 2.8 mm,</w:t>
            </w:r>
          </w:p>
        </w:tc>
      </w:tr>
      <w:tr w:rsidR="00837558" w:rsidRPr="00837558" w14:paraId="2224F4D3" w14:textId="77777777">
        <w:trPr>
          <w:cantSplit/>
          <w:trHeight w:val="510"/>
        </w:trPr>
        <w:tc>
          <w:tcPr>
            <w:tcW w:w="2550" w:type="dxa"/>
            <w:vMerge/>
            <w:tcBorders>
              <w:left w:val="single" w:sz="4" w:space="0" w:color="000000"/>
              <w:right w:val="single" w:sz="4" w:space="0" w:color="000000"/>
            </w:tcBorders>
            <w:vAlign w:val="center"/>
          </w:tcPr>
          <w:p w14:paraId="6191B4AA"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905" w:type="dxa"/>
            <w:tcBorders>
              <w:top w:val="single" w:sz="4" w:space="0" w:color="000000"/>
              <w:left w:val="single" w:sz="4" w:space="0" w:color="000000"/>
              <w:bottom w:val="single" w:sz="4" w:space="0" w:color="000000"/>
              <w:right w:val="single" w:sz="4" w:space="0" w:color="000000"/>
            </w:tcBorders>
            <w:vAlign w:val="center"/>
          </w:tcPr>
          <w:p w14:paraId="2DCCBABF" w14:textId="77777777" w:rsidR="00002B2A" w:rsidRPr="00837558" w:rsidRDefault="00AE1958" w:rsidP="00837558">
            <w:pPr>
              <w:numPr>
                <w:ilvl w:val="0"/>
                <w:numId w:val="39"/>
              </w:numPr>
              <w:pBdr>
                <w:top w:val="nil"/>
                <w:left w:val="nil"/>
                <w:bottom w:val="nil"/>
                <w:right w:val="nil"/>
                <w:between w:val="nil"/>
              </w:pBdr>
              <w:tabs>
                <w:tab w:val="left" w:pos="784"/>
                <w:tab w:val="left" w:pos="4045"/>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zakres temperatur pracy od minus 10</w:t>
            </w:r>
            <w:r w:rsidRPr="00837558">
              <w:rPr>
                <w:rFonts w:ascii="Times New Roman" w:eastAsia="Times New Roman" w:hAnsi="Times New Roman" w:cs="Times New Roman"/>
                <w:sz w:val="16"/>
                <w:szCs w:val="16"/>
                <w:vertAlign w:val="superscript"/>
              </w:rPr>
              <w:t>0</w:t>
            </w:r>
            <w:r w:rsidRPr="00837558">
              <w:rPr>
                <w:rFonts w:ascii="Times New Roman" w:eastAsia="Times New Roman" w:hAnsi="Times New Roman" w:cs="Times New Roman"/>
                <w:sz w:val="16"/>
                <w:szCs w:val="16"/>
              </w:rPr>
              <w:t>C do plus 50</w:t>
            </w:r>
            <w:r w:rsidRPr="00837558">
              <w:rPr>
                <w:rFonts w:ascii="Times New Roman" w:eastAsia="Times New Roman" w:hAnsi="Times New Roman" w:cs="Times New Roman"/>
                <w:sz w:val="16"/>
                <w:szCs w:val="16"/>
                <w:vertAlign w:val="superscript"/>
              </w:rPr>
              <w:t>0</w:t>
            </w:r>
            <w:r w:rsidRPr="00837558">
              <w:rPr>
                <w:rFonts w:ascii="Times New Roman" w:eastAsia="Times New Roman" w:hAnsi="Times New Roman" w:cs="Times New Roman"/>
                <w:sz w:val="16"/>
                <w:szCs w:val="16"/>
              </w:rPr>
              <w:t>C.</w:t>
            </w:r>
          </w:p>
        </w:tc>
      </w:tr>
      <w:tr w:rsidR="00837558" w:rsidRPr="00837558" w14:paraId="10581742" w14:textId="77777777">
        <w:trPr>
          <w:cantSplit/>
          <w:trHeight w:val="397"/>
        </w:trPr>
        <w:tc>
          <w:tcPr>
            <w:tcW w:w="2550" w:type="dxa"/>
            <w:vMerge/>
            <w:tcBorders>
              <w:left w:val="single" w:sz="4" w:space="0" w:color="000000"/>
              <w:right w:val="single" w:sz="4" w:space="0" w:color="000000"/>
            </w:tcBorders>
            <w:vAlign w:val="center"/>
          </w:tcPr>
          <w:p w14:paraId="7ED10868"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905" w:type="dxa"/>
            <w:tcBorders>
              <w:top w:val="single" w:sz="4" w:space="0" w:color="000000"/>
              <w:left w:val="single" w:sz="4" w:space="0" w:color="000000"/>
              <w:bottom w:val="single" w:sz="4" w:space="0" w:color="000000"/>
              <w:right w:val="single" w:sz="4" w:space="0" w:color="000000"/>
            </w:tcBorders>
            <w:vAlign w:val="center"/>
          </w:tcPr>
          <w:p w14:paraId="343C821B" w14:textId="77777777" w:rsidR="00002B2A" w:rsidRPr="00837558" w:rsidRDefault="00AE1958" w:rsidP="00837558">
            <w:pPr>
              <w:numPr>
                <w:ilvl w:val="0"/>
                <w:numId w:val="56"/>
              </w:numPr>
              <w:pBdr>
                <w:top w:val="nil"/>
                <w:left w:val="nil"/>
                <w:bottom w:val="nil"/>
                <w:right w:val="nil"/>
                <w:between w:val="nil"/>
              </w:pBdr>
              <w:tabs>
                <w:tab w:val="left" w:pos="358"/>
              </w:tabs>
              <w:spacing w:line="240" w:lineRule="auto"/>
              <w:ind w:left="0" w:right="77"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Kamera przednia: </w:t>
            </w:r>
          </w:p>
        </w:tc>
      </w:tr>
      <w:tr w:rsidR="00837558" w:rsidRPr="00837558" w14:paraId="6D0E7321" w14:textId="77777777">
        <w:trPr>
          <w:cantSplit/>
          <w:trHeight w:val="510"/>
        </w:trPr>
        <w:tc>
          <w:tcPr>
            <w:tcW w:w="2550" w:type="dxa"/>
            <w:vMerge/>
            <w:tcBorders>
              <w:left w:val="single" w:sz="4" w:space="0" w:color="000000"/>
              <w:right w:val="single" w:sz="4" w:space="0" w:color="000000"/>
            </w:tcBorders>
            <w:vAlign w:val="center"/>
          </w:tcPr>
          <w:p w14:paraId="1E810377"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905" w:type="dxa"/>
            <w:tcBorders>
              <w:top w:val="single" w:sz="4" w:space="0" w:color="000000"/>
              <w:left w:val="single" w:sz="4" w:space="0" w:color="000000"/>
              <w:bottom w:val="single" w:sz="4" w:space="0" w:color="000000"/>
              <w:right w:val="single" w:sz="4" w:space="0" w:color="000000"/>
            </w:tcBorders>
            <w:vAlign w:val="center"/>
          </w:tcPr>
          <w:p w14:paraId="566EA074" w14:textId="77777777" w:rsidR="00002B2A" w:rsidRPr="00837558" w:rsidRDefault="00AE1958" w:rsidP="00837558">
            <w:pPr>
              <w:numPr>
                <w:ilvl w:val="0"/>
                <w:numId w:val="39"/>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rozdzielczość 3 </w:t>
            </w:r>
            <w:proofErr w:type="spellStart"/>
            <w:r w:rsidRPr="00837558">
              <w:rPr>
                <w:rFonts w:ascii="Times New Roman" w:eastAsia="Times New Roman" w:hAnsi="Times New Roman" w:cs="Times New Roman"/>
                <w:sz w:val="16"/>
                <w:szCs w:val="16"/>
              </w:rPr>
              <w:t>MPix</w:t>
            </w:r>
            <w:proofErr w:type="spellEnd"/>
            <w:r w:rsidRPr="00837558">
              <w:rPr>
                <w:rFonts w:ascii="Times New Roman" w:eastAsia="Times New Roman" w:hAnsi="Times New Roman" w:cs="Times New Roman"/>
                <w:sz w:val="16"/>
                <w:szCs w:val="16"/>
              </w:rPr>
              <w:t xml:space="preserve"> (2560x1400) przy 24 kl./s w kompresji H.265 lub nowszej, </w:t>
            </w:r>
          </w:p>
        </w:tc>
      </w:tr>
      <w:tr w:rsidR="00837558" w:rsidRPr="00837558" w14:paraId="3E51CE07" w14:textId="77777777">
        <w:trPr>
          <w:cantSplit/>
          <w:trHeight w:val="397"/>
        </w:trPr>
        <w:tc>
          <w:tcPr>
            <w:tcW w:w="2550" w:type="dxa"/>
            <w:vMerge/>
            <w:tcBorders>
              <w:left w:val="single" w:sz="4" w:space="0" w:color="000000"/>
              <w:right w:val="single" w:sz="4" w:space="0" w:color="000000"/>
            </w:tcBorders>
            <w:vAlign w:val="center"/>
          </w:tcPr>
          <w:p w14:paraId="5E63B5E4"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905" w:type="dxa"/>
            <w:tcBorders>
              <w:top w:val="single" w:sz="4" w:space="0" w:color="000000"/>
              <w:left w:val="single" w:sz="4" w:space="0" w:color="000000"/>
              <w:bottom w:val="single" w:sz="4" w:space="0" w:color="000000"/>
              <w:right w:val="single" w:sz="4" w:space="0" w:color="000000"/>
            </w:tcBorders>
            <w:vAlign w:val="center"/>
          </w:tcPr>
          <w:p w14:paraId="3245E43D" w14:textId="77777777" w:rsidR="00002B2A" w:rsidRPr="00837558" w:rsidRDefault="00AE1958" w:rsidP="00837558">
            <w:pPr>
              <w:numPr>
                <w:ilvl w:val="0"/>
                <w:numId w:val="39"/>
              </w:numPr>
              <w:pBdr>
                <w:top w:val="nil"/>
                <w:left w:val="nil"/>
                <w:bottom w:val="nil"/>
                <w:right w:val="nil"/>
                <w:between w:val="nil"/>
              </w:pBdr>
              <w:spacing w:line="240" w:lineRule="auto"/>
              <w:ind w:left="0" w:right="77"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zintegrowany obiektyw, z automatycznie  sterowaną przesłoną (</w:t>
            </w:r>
            <w:proofErr w:type="spellStart"/>
            <w:r w:rsidRPr="00837558">
              <w:rPr>
                <w:rFonts w:ascii="Times New Roman" w:eastAsia="Times New Roman" w:hAnsi="Times New Roman" w:cs="Times New Roman"/>
                <w:sz w:val="16"/>
                <w:szCs w:val="16"/>
              </w:rPr>
              <w:t>autoiris</w:t>
            </w:r>
            <w:proofErr w:type="spellEnd"/>
            <w:r w:rsidRPr="00837558">
              <w:rPr>
                <w:rFonts w:ascii="Times New Roman" w:eastAsia="Times New Roman" w:hAnsi="Times New Roman" w:cs="Times New Roman"/>
                <w:sz w:val="16"/>
                <w:szCs w:val="16"/>
              </w:rPr>
              <w:t xml:space="preserve">), </w:t>
            </w:r>
          </w:p>
        </w:tc>
      </w:tr>
      <w:tr w:rsidR="00837558" w:rsidRPr="00837558" w14:paraId="6109BADA" w14:textId="77777777">
        <w:trPr>
          <w:cantSplit/>
          <w:trHeight w:val="510"/>
        </w:trPr>
        <w:tc>
          <w:tcPr>
            <w:tcW w:w="2550" w:type="dxa"/>
            <w:vMerge/>
            <w:tcBorders>
              <w:left w:val="single" w:sz="4" w:space="0" w:color="000000"/>
              <w:right w:val="single" w:sz="4" w:space="0" w:color="000000"/>
            </w:tcBorders>
            <w:vAlign w:val="center"/>
          </w:tcPr>
          <w:p w14:paraId="6359C286"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905" w:type="dxa"/>
            <w:tcBorders>
              <w:top w:val="single" w:sz="4" w:space="0" w:color="000000"/>
              <w:left w:val="single" w:sz="4" w:space="0" w:color="000000"/>
              <w:bottom w:val="single" w:sz="4" w:space="0" w:color="000000"/>
              <w:right w:val="single" w:sz="4" w:space="0" w:color="000000"/>
            </w:tcBorders>
            <w:vAlign w:val="center"/>
          </w:tcPr>
          <w:p w14:paraId="058882AC" w14:textId="0552173A" w:rsidR="00002B2A" w:rsidRPr="00837558" w:rsidRDefault="00AE1958" w:rsidP="00837558">
            <w:pPr>
              <w:numPr>
                <w:ilvl w:val="0"/>
                <w:numId w:val="39"/>
              </w:numPr>
              <w:pBdr>
                <w:top w:val="nil"/>
                <w:left w:val="nil"/>
                <w:bottom w:val="nil"/>
                <w:right w:val="nil"/>
                <w:between w:val="nil"/>
              </w:pBdr>
              <w:tabs>
                <w:tab w:val="left" w:pos="784"/>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 z zasięgiem IR do 10m lub bez oświetlacza IR</w:t>
            </w:r>
          </w:p>
        </w:tc>
      </w:tr>
      <w:tr w:rsidR="00837558" w:rsidRPr="00837558" w14:paraId="5B24C20F" w14:textId="77777777">
        <w:trPr>
          <w:cantSplit/>
          <w:trHeight w:val="397"/>
        </w:trPr>
        <w:tc>
          <w:tcPr>
            <w:tcW w:w="2550" w:type="dxa"/>
            <w:vMerge/>
            <w:tcBorders>
              <w:left w:val="single" w:sz="4" w:space="0" w:color="000000"/>
              <w:right w:val="single" w:sz="4" w:space="0" w:color="000000"/>
            </w:tcBorders>
            <w:vAlign w:val="center"/>
          </w:tcPr>
          <w:p w14:paraId="4D522A24"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905" w:type="dxa"/>
            <w:tcBorders>
              <w:top w:val="single" w:sz="4" w:space="0" w:color="000000"/>
              <w:left w:val="single" w:sz="4" w:space="0" w:color="000000"/>
              <w:bottom w:val="single" w:sz="4" w:space="0" w:color="000000"/>
              <w:right w:val="single" w:sz="4" w:space="0" w:color="000000"/>
            </w:tcBorders>
            <w:vAlign w:val="center"/>
          </w:tcPr>
          <w:p w14:paraId="642784F6" w14:textId="77777777" w:rsidR="00002B2A" w:rsidRPr="00837558" w:rsidRDefault="00AE1958" w:rsidP="00837558">
            <w:pPr>
              <w:numPr>
                <w:ilvl w:val="0"/>
                <w:numId w:val="39"/>
              </w:numPr>
              <w:pBdr>
                <w:top w:val="nil"/>
                <w:left w:val="nil"/>
                <w:bottom w:val="nil"/>
                <w:right w:val="nil"/>
                <w:between w:val="nil"/>
              </w:pBdr>
              <w:tabs>
                <w:tab w:val="left" w:pos="925"/>
              </w:tabs>
              <w:spacing w:line="240" w:lineRule="auto"/>
              <w:ind w:left="0" w:right="77"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zakres temperatur pracy od minus 10</w:t>
            </w:r>
            <w:r w:rsidRPr="00837558">
              <w:rPr>
                <w:rFonts w:ascii="Times New Roman" w:eastAsia="Times New Roman" w:hAnsi="Times New Roman" w:cs="Times New Roman"/>
                <w:sz w:val="16"/>
                <w:szCs w:val="16"/>
                <w:vertAlign w:val="superscript"/>
              </w:rPr>
              <w:t>0</w:t>
            </w:r>
            <w:r w:rsidRPr="00837558">
              <w:rPr>
                <w:rFonts w:ascii="Times New Roman" w:eastAsia="Times New Roman" w:hAnsi="Times New Roman" w:cs="Times New Roman"/>
                <w:sz w:val="16"/>
                <w:szCs w:val="16"/>
              </w:rPr>
              <w:t>C do plus 50</w:t>
            </w:r>
            <w:r w:rsidRPr="00837558">
              <w:rPr>
                <w:rFonts w:ascii="Times New Roman" w:eastAsia="Times New Roman" w:hAnsi="Times New Roman" w:cs="Times New Roman"/>
                <w:sz w:val="16"/>
                <w:szCs w:val="16"/>
                <w:vertAlign w:val="superscript"/>
              </w:rPr>
              <w:t>0</w:t>
            </w:r>
            <w:r w:rsidRPr="00837558">
              <w:rPr>
                <w:rFonts w:ascii="Times New Roman" w:eastAsia="Times New Roman" w:hAnsi="Times New Roman" w:cs="Times New Roman"/>
                <w:sz w:val="16"/>
                <w:szCs w:val="16"/>
              </w:rPr>
              <w:t>C.</w:t>
            </w:r>
          </w:p>
        </w:tc>
      </w:tr>
      <w:tr w:rsidR="00837558" w:rsidRPr="00837558" w14:paraId="4A40897B" w14:textId="77777777">
        <w:trPr>
          <w:cantSplit/>
          <w:trHeight w:val="510"/>
        </w:trPr>
        <w:tc>
          <w:tcPr>
            <w:tcW w:w="2550" w:type="dxa"/>
            <w:vMerge/>
            <w:tcBorders>
              <w:left w:val="single" w:sz="4" w:space="0" w:color="000000"/>
              <w:right w:val="single" w:sz="4" w:space="0" w:color="000000"/>
            </w:tcBorders>
            <w:vAlign w:val="center"/>
          </w:tcPr>
          <w:p w14:paraId="2C359A7C"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905" w:type="dxa"/>
            <w:tcBorders>
              <w:top w:val="single" w:sz="4" w:space="0" w:color="000000"/>
              <w:left w:val="single" w:sz="4" w:space="0" w:color="000000"/>
              <w:bottom w:val="single" w:sz="4" w:space="0" w:color="000000"/>
              <w:right w:val="single" w:sz="4" w:space="0" w:color="000000"/>
            </w:tcBorders>
            <w:vAlign w:val="center"/>
          </w:tcPr>
          <w:p w14:paraId="1F744324" w14:textId="77777777" w:rsidR="00002B2A" w:rsidRPr="00837558" w:rsidRDefault="00AE1958" w:rsidP="00837558">
            <w:pPr>
              <w:numPr>
                <w:ilvl w:val="0"/>
                <w:numId w:val="56"/>
              </w:numPr>
              <w:pBdr>
                <w:top w:val="nil"/>
                <w:left w:val="nil"/>
                <w:bottom w:val="nil"/>
                <w:right w:val="nil"/>
                <w:between w:val="nil"/>
              </w:pBdr>
              <w:tabs>
                <w:tab w:val="left" w:pos="358"/>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Kamery zewnętrzne z grzałkami, </w:t>
            </w:r>
            <w:proofErr w:type="spellStart"/>
            <w:r w:rsidRPr="00837558">
              <w:rPr>
                <w:rFonts w:ascii="Times New Roman" w:eastAsia="Times New Roman" w:hAnsi="Times New Roman" w:cs="Times New Roman"/>
                <w:sz w:val="16"/>
                <w:szCs w:val="16"/>
              </w:rPr>
              <w:t>umiejscownione</w:t>
            </w:r>
            <w:proofErr w:type="spellEnd"/>
            <w:r w:rsidRPr="00837558">
              <w:rPr>
                <w:rFonts w:ascii="Times New Roman" w:eastAsia="Times New Roman" w:hAnsi="Times New Roman" w:cs="Times New Roman"/>
                <w:sz w:val="16"/>
                <w:szCs w:val="16"/>
              </w:rPr>
              <w:t xml:space="preserve"> z prawej i lewej strony pojazdu:</w:t>
            </w:r>
          </w:p>
        </w:tc>
      </w:tr>
      <w:tr w:rsidR="00837558" w:rsidRPr="00837558" w14:paraId="2FC4BF88" w14:textId="77777777">
        <w:trPr>
          <w:cantSplit/>
          <w:trHeight w:val="510"/>
        </w:trPr>
        <w:tc>
          <w:tcPr>
            <w:tcW w:w="2550" w:type="dxa"/>
            <w:vMerge/>
            <w:tcBorders>
              <w:left w:val="single" w:sz="4" w:space="0" w:color="000000"/>
              <w:right w:val="single" w:sz="4" w:space="0" w:color="000000"/>
            </w:tcBorders>
            <w:vAlign w:val="center"/>
          </w:tcPr>
          <w:p w14:paraId="28E6FF83"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905" w:type="dxa"/>
            <w:tcBorders>
              <w:top w:val="single" w:sz="4" w:space="0" w:color="000000"/>
              <w:left w:val="single" w:sz="4" w:space="0" w:color="000000"/>
              <w:bottom w:val="single" w:sz="4" w:space="0" w:color="000000"/>
              <w:right w:val="single" w:sz="4" w:space="0" w:color="000000"/>
            </w:tcBorders>
            <w:vAlign w:val="center"/>
          </w:tcPr>
          <w:p w14:paraId="40E51789" w14:textId="77777777" w:rsidR="00002B2A" w:rsidRPr="00837558" w:rsidRDefault="00AE1958" w:rsidP="00837558">
            <w:pPr>
              <w:numPr>
                <w:ilvl w:val="0"/>
                <w:numId w:val="39"/>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rozdzielczość 2 </w:t>
            </w:r>
            <w:proofErr w:type="spellStart"/>
            <w:r w:rsidRPr="00837558">
              <w:rPr>
                <w:rFonts w:ascii="Times New Roman" w:eastAsia="Times New Roman" w:hAnsi="Times New Roman" w:cs="Times New Roman"/>
                <w:sz w:val="16"/>
                <w:szCs w:val="16"/>
              </w:rPr>
              <w:t>MPix</w:t>
            </w:r>
            <w:proofErr w:type="spellEnd"/>
            <w:r w:rsidRPr="00837558">
              <w:rPr>
                <w:rFonts w:ascii="Times New Roman" w:eastAsia="Times New Roman" w:hAnsi="Times New Roman" w:cs="Times New Roman"/>
                <w:sz w:val="16"/>
                <w:szCs w:val="16"/>
              </w:rPr>
              <w:t xml:space="preserve"> (min. 1920x1080) przy 24 kl./s w kompresji H.265 lub nowszej, </w:t>
            </w:r>
          </w:p>
        </w:tc>
      </w:tr>
      <w:tr w:rsidR="00837558" w:rsidRPr="00837558" w14:paraId="3D93028E" w14:textId="77777777">
        <w:trPr>
          <w:cantSplit/>
          <w:trHeight w:val="397"/>
        </w:trPr>
        <w:tc>
          <w:tcPr>
            <w:tcW w:w="2550" w:type="dxa"/>
            <w:vMerge/>
            <w:tcBorders>
              <w:left w:val="single" w:sz="4" w:space="0" w:color="000000"/>
              <w:right w:val="single" w:sz="4" w:space="0" w:color="000000"/>
            </w:tcBorders>
            <w:vAlign w:val="center"/>
          </w:tcPr>
          <w:p w14:paraId="29F4994D"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905" w:type="dxa"/>
            <w:tcBorders>
              <w:top w:val="single" w:sz="4" w:space="0" w:color="000000"/>
              <w:left w:val="single" w:sz="4" w:space="0" w:color="000000"/>
              <w:bottom w:val="single" w:sz="4" w:space="0" w:color="000000"/>
              <w:right w:val="single" w:sz="4" w:space="0" w:color="000000"/>
            </w:tcBorders>
            <w:vAlign w:val="center"/>
          </w:tcPr>
          <w:p w14:paraId="27A9F119" w14:textId="77777777" w:rsidR="00002B2A" w:rsidRPr="00837558" w:rsidRDefault="00AE1958" w:rsidP="00837558">
            <w:pPr>
              <w:numPr>
                <w:ilvl w:val="0"/>
                <w:numId w:val="39"/>
              </w:numPr>
              <w:pBdr>
                <w:top w:val="nil"/>
                <w:left w:val="nil"/>
                <w:bottom w:val="nil"/>
                <w:right w:val="nil"/>
                <w:between w:val="nil"/>
              </w:pBdr>
              <w:tabs>
                <w:tab w:val="left" w:pos="925"/>
              </w:tabs>
              <w:spacing w:line="240" w:lineRule="auto"/>
              <w:ind w:left="0" w:right="77"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dwa niezależne strumienie wideo, </w:t>
            </w:r>
          </w:p>
        </w:tc>
      </w:tr>
      <w:tr w:rsidR="00837558" w:rsidRPr="00837558" w14:paraId="3C7D7981" w14:textId="77777777">
        <w:trPr>
          <w:cantSplit/>
          <w:trHeight w:val="397"/>
        </w:trPr>
        <w:tc>
          <w:tcPr>
            <w:tcW w:w="2550" w:type="dxa"/>
            <w:vMerge/>
            <w:tcBorders>
              <w:left w:val="single" w:sz="4" w:space="0" w:color="000000"/>
              <w:right w:val="single" w:sz="4" w:space="0" w:color="000000"/>
            </w:tcBorders>
            <w:vAlign w:val="center"/>
          </w:tcPr>
          <w:p w14:paraId="4BD5DD73"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905" w:type="dxa"/>
            <w:tcBorders>
              <w:top w:val="single" w:sz="4" w:space="0" w:color="000000"/>
              <w:left w:val="single" w:sz="4" w:space="0" w:color="000000"/>
              <w:bottom w:val="single" w:sz="4" w:space="0" w:color="000000"/>
              <w:right w:val="single" w:sz="4" w:space="0" w:color="000000"/>
            </w:tcBorders>
            <w:vAlign w:val="center"/>
          </w:tcPr>
          <w:p w14:paraId="669D52C7" w14:textId="77777777" w:rsidR="00002B2A" w:rsidRPr="00837558" w:rsidRDefault="00AE1958" w:rsidP="00837558">
            <w:pPr>
              <w:numPr>
                <w:ilvl w:val="0"/>
                <w:numId w:val="39"/>
              </w:numPr>
              <w:pBdr>
                <w:top w:val="nil"/>
                <w:left w:val="nil"/>
                <w:bottom w:val="nil"/>
                <w:right w:val="nil"/>
                <w:between w:val="nil"/>
              </w:pBdr>
              <w:tabs>
                <w:tab w:val="left" w:pos="925"/>
              </w:tabs>
              <w:spacing w:line="240" w:lineRule="auto"/>
              <w:ind w:left="0" w:right="77"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cyfrowa redukcja szumu, </w:t>
            </w:r>
          </w:p>
        </w:tc>
      </w:tr>
      <w:tr w:rsidR="00837558" w:rsidRPr="00837558" w14:paraId="135B3364" w14:textId="77777777">
        <w:trPr>
          <w:cantSplit/>
          <w:trHeight w:val="397"/>
        </w:trPr>
        <w:tc>
          <w:tcPr>
            <w:tcW w:w="2550" w:type="dxa"/>
            <w:vMerge/>
            <w:tcBorders>
              <w:left w:val="single" w:sz="4" w:space="0" w:color="000000"/>
              <w:right w:val="single" w:sz="4" w:space="0" w:color="000000"/>
            </w:tcBorders>
            <w:vAlign w:val="center"/>
          </w:tcPr>
          <w:p w14:paraId="34AB2234"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905" w:type="dxa"/>
            <w:tcBorders>
              <w:top w:val="single" w:sz="4" w:space="0" w:color="000000"/>
              <w:left w:val="single" w:sz="4" w:space="0" w:color="000000"/>
              <w:bottom w:val="single" w:sz="4" w:space="0" w:color="000000"/>
              <w:right w:val="single" w:sz="4" w:space="0" w:color="000000"/>
            </w:tcBorders>
            <w:vAlign w:val="center"/>
          </w:tcPr>
          <w:p w14:paraId="244C04A7" w14:textId="77777777" w:rsidR="00002B2A" w:rsidRPr="00837558" w:rsidRDefault="00AE1958" w:rsidP="00837558">
            <w:pPr>
              <w:numPr>
                <w:ilvl w:val="0"/>
                <w:numId w:val="39"/>
              </w:numPr>
              <w:pBdr>
                <w:top w:val="nil"/>
                <w:left w:val="nil"/>
                <w:bottom w:val="nil"/>
                <w:right w:val="nil"/>
                <w:between w:val="nil"/>
              </w:pBdr>
              <w:tabs>
                <w:tab w:val="left" w:pos="925"/>
              </w:tabs>
              <w:spacing w:line="240" w:lineRule="auto"/>
              <w:ind w:left="0" w:right="77"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obudowa zewnętrzna o stopniu ochrony IK 1  i szczelności IP 67, </w:t>
            </w:r>
          </w:p>
        </w:tc>
      </w:tr>
      <w:tr w:rsidR="00837558" w:rsidRPr="00837558" w14:paraId="1E5EF885" w14:textId="77777777">
        <w:trPr>
          <w:cantSplit/>
          <w:trHeight w:val="510"/>
        </w:trPr>
        <w:tc>
          <w:tcPr>
            <w:tcW w:w="2550" w:type="dxa"/>
            <w:vMerge/>
            <w:tcBorders>
              <w:left w:val="single" w:sz="4" w:space="0" w:color="000000"/>
              <w:right w:val="single" w:sz="4" w:space="0" w:color="000000"/>
            </w:tcBorders>
            <w:vAlign w:val="center"/>
          </w:tcPr>
          <w:p w14:paraId="2CCF4A10"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905" w:type="dxa"/>
            <w:tcBorders>
              <w:top w:val="single" w:sz="4" w:space="0" w:color="000000"/>
              <w:left w:val="single" w:sz="4" w:space="0" w:color="000000"/>
              <w:bottom w:val="single" w:sz="4" w:space="0" w:color="000000"/>
              <w:right w:val="single" w:sz="4" w:space="0" w:color="000000"/>
            </w:tcBorders>
            <w:vAlign w:val="center"/>
          </w:tcPr>
          <w:p w14:paraId="27590D46" w14:textId="77777777" w:rsidR="00002B2A" w:rsidRPr="00837558" w:rsidRDefault="00AE1958" w:rsidP="00837558">
            <w:pPr>
              <w:numPr>
                <w:ilvl w:val="0"/>
                <w:numId w:val="39"/>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zakres temperatur pracy od minus 20</w:t>
            </w:r>
            <w:r w:rsidRPr="00837558">
              <w:rPr>
                <w:rFonts w:ascii="Times New Roman" w:eastAsia="Times New Roman" w:hAnsi="Times New Roman" w:cs="Times New Roman"/>
                <w:sz w:val="16"/>
                <w:szCs w:val="16"/>
                <w:vertAlign w:val="superscript"/>
              </w:rPr>
              <w:t>0</w:t>
            </w:r>
            <w:r w:rsidRPr="00837558">
              <w:rPr>
                <w:rFonts w:ascii="Times New Roman" w:eastAsia="Times New Roman" w:hAnsi="Times New Roman" w:cs="Times New Roman"/>
                <w:sz w:val="16"/>
                <w:szCs w:val="16"/>
              </w:rPr>
              <w:t>C do plus 50</w:t>
            </w:r>
            <w:r w:rsidRPr="00837558">
              <w:rPr>
                <w:rFonts w:ascii="Times New Roman" w:eastAsia="Times New Roman" w:hAnsi="Times New Roman" w:cs="Times New Roman"/>
                <w:sz w:val="16"/>
                <w:szCs w:val="16"/>
                <w:vertAlign w:val="superscript"/>
              </w:rPr>
              <w:t>0</w:t>
            </w:r>
            <w:r w:rsidRPr="00837558">
              <w:rPr>
                <w:rFonts w:ascii="Times New Roman" w:eastAsia="Times New Roman" w:hAnsi="Times New Roman" w:cs="Times New Roman"/>
                <w:sz w:val="16"/>
                <w:szCs w:val="16"/>
              </w:rPr>
              <w:t xml:space="preserve">C, </w:t>
            </w:r>
          </w:p>
        </w:tc>
      </w:tr>
    </w:tbl>
    <w:p w14:paraId="3C70C1BC" w14:textId="77777777" w:rsidR="00002B2A" w:rsidRPr="00837558" w:rsidRDefault="00002B2A" w:rsidP="00837558">
      <w:pPr>
        <w:pBdr>
          <w:top w:val="nil"/>
          <w:left w:val="nil"/>
          <w:bottom w:val="nil"/>
          <w:right w:val="nil"/>
          <w:between w:val="nil"/>
        </w:pBdr>
        <w:spacing w:line="240" w:lineRule="auto"/>
        <w:ind w:left="0" w:hanging="2"/>
        <w:rPr>
          <w:rFonts w:ascii="Times New Roman" w:eastAsia="Times New Roman" w:hAnsi="Times New Roman" w:cs="Times New Roman"/>
        </w:rPr>
      </w:pPr>
    </w:p>
    <w:tbl>
      <w:tblPr>
        <w:tblStyle w:val="affffffffff5"/>
        <w:tblW w:w="10455"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0"/>
        <w:gridCol w:w="7905"/>
      </w:tblGrid>
      <w:tr w:rsidR="00837558" w:rsidRPr="00837558" w14:paraId="1971AA10" w14:textId="77777777">
        <w:trPr>
          <w:trHeight w:val="1531"/>
        </w:trPr>
        <w:tc>
          <w:tcPr>
            <w:tcW w:w="2550" w:type="dxa"/>
            <w:shd w:val="clear" w:color="auto" w:fill="D9D9D9"/>
            <w:vAlign w:val="center"/>
          </w:tcPr>
          <w:p w14:paraId="4CC524B5" w14:textId="77777777" w:rsidR="00002B2A" w:rsidRPr="00837558" w:rsidRDefault="00AE1958" w:rsidP="00837558">
            <w:pPr>
              <w:keepNext/>
              <w:pBdr>
                <w:top w:val="nil"/>
                <w:left w:val="nil"/>
                <w:bottom w:val="nil"/>
                <w:right w:val="nil"/>
                <w:between w:val="nil"/>
              </w:pBdr>
              <w:spacing w:line="240" w:lineRule="auto"/>
              <w:ind w:left="0" w:hanging="2"/>
              <w:jc w:val="center"/>
              <w:rPr>
                <w:rFonts w:ascii="Times New Roman" w:eastAsia="Times New Roman" w:hAnsi="Times New Roman" w:cs="Times New Roman"/>
                <w:b/>
                <w:sz w:val="20"/>
                <w:szCs w:val="20"/>
              </w:rPr>
            </w:pPr>
            <w:r w:rsidRPr="00837558">
              <w:rPr>
                <w:rFonts w:ascii="Times New Roman" w:eastAsia="Times New Roman" w:hAnsi="Times New Roman" w:cs="Times New Roman"/>
                <w:b/>
                <w:sz w:val="20"/>
                <w:szCs w:val="20"/>
              </w:rPr>
              <w:t>Opis parametrów</w:t>
            </w:r>
          </w:p>
        </w:tc>
        <w:tc>
          <w:tcPr>
            <w:tcW w:w="7905" w:type="dxa"/>
            <w:shd w:val="clear" w:color="auto" w:fill="D9D9D9"/>
            <w:vAlign w:val="center"/>
          </w:tcPr>
          <w:p w14:paraId="421E24AC" w14:textId="77777777" w:rsidR="00002B2A" w:rsidRPr="00837558" w:rsidRDefault="00AE1958" w:rsidP="00837558">
            <w:pPr>
              <w:pBdr>
                <w:top w:val="nil"/>
                <w:left w:val="nil"/>
                <w:bottom w:val="nil"/>
                <w:right w:val="nil"/>
                <w:between w:val="nil"/>
              </w:pBdr>
              <w:spacing w:line="240" w:lineRule="auto"/>
              <w:ind w:left="0" w:hanging="2"/>
              <w:jc w:val="center"/>
              <w:rPr>
                <w:rFonts w:ascii="Times New Roman" w:eastAsia="Times New Roman" w:hAnsi="Times New Roman" w:cs="Times New Roman"/>
                <w:sz w:val="20"/>
                <w:szCs w:val="20"/>
              </w:rPr>
            </w:pPr>
            <w:r w:rsidRPr="00837558">
              <w:rPr>
                <w:rFonts w:ascii="Times New Roman" w:eastAsia="Times New Roman" w:hAnsi="Times New Roman" w:cs="Times New Roman"/>
                <w:b/>
                <w:sz w:val="20"/>
                <w:szCs w:val="20"/>
              </w:rPr>
              <w:t xml:space="preserve">Zakres wymagań, określony przez Zamawiającego, który muszą spełniać autobusy </w:t>
            </w:r>
          </w:p>
        </w:tc>
      </w:tr>
      <w:tr w:rsidR="00837558" w:rsidRPr="00837558" w14:paraId="6AD8AD71" w14:textId="77777777">
        <w:trPr>
          <w:trHeight w:val="227"/>
        </w:trPr>
        <w:tc>
          <w:tcPr>
            <w:tcW w:w="2550" w:type="dxa"/>
            <w:shd w:val="clear" w:color="auto" w:fill="808080"/>
            <w:vAlign w:val="center"/>
          </w:tcPr>
          <w:p w14:paraId="3895D78B" w14:textId="77777777" w:rsidR="00002B2A" w:rsidRPr="00837558" w:rsidRDefault="00AE1958" w:rsidP="00837558">
            <w:pPr>
              <w:keepNext/>
              <w:pBdr>
                <w:top w:val="nil"/>
                <w:left w:val="nil"/>
                <w:bottom w:val="nil"/>
                <w:right w:val="nil"/>
                <w:between w:val="nil"/>
              </w:pBdr>
              <w:spacing w:line="240" w:lineRule="auto"/>
              <w:jc w:val="center"/>
              <w:rPr>
                <w:rFonts w:ascii="Times New Roman" w:eastAsia="Times New Roman" w:hAnsi="Times New Roman" w:cs="Times New Roman"/>
                <w:b/>
                <w:sz w:val="12"/>
                <w:szCs w:val="12"/>
              </w:rPr>
            </w:pPr>
            <w:r w:rsidRPr="00837558">
              <w:rPr>
                <w:rFonts w:ascii="Times New Roman" w:eastAsia="Times New Roman" w:hAnsi="Times New Roman" w:cs="Times New Roman"/>
                <w:b/>
                <w:sz w:val="12"/>
                <w:szCs w:val="12"/>
              </w:rPr>
              <w:t>1</w:t>
            </w:r>
          </w:p>
        </w:tc>
        <w:tc>
          <w:tcPr>
            <w:tcW w:w="7905" w:type="dxa"/>
            <w:shd w:val="clear" w:color="auto" w:fill="808080"/>
            <w:vAlign w:val="center"/>
          </w:tcPr>
          <w:p w14:paraId="677ABE05" w14:textId="77777777" w:rsidR="00002B2A" w:rsidRPr="00837558" w:rsidRDefault="00AE1958" w:rsidP="00837558">
            <w:pPr>
              <w:pBdr>
                <w:top w:val="nil"/>
                <w:left w:val="nil"/>
                <w:bottom w:val="nil"/>
                <w:right w:val="nil"/>
                <w:between w:val="nil"/>
              </w:pBdr>
              <w:spacing w:line="240" w:lineRule="auto"/>
              <w:jc w:val="center"/>
              <w:rPr>
                <w:rFonts w:ascii="Times New Roman" w:eastAsia="Times New Roman" w:hAnsi="Times New Roman" w:cs="Times New Roman"/>
                <w:sz w:val="12"/>
                <w:szCs w:val="12"/>
              </w:rPr>
            </w:pPr>
            <w:r w:rsidRPr="00837558">
              <w:rPr>
                <w:rFonts w:ascii="Times New Roman" w:eastAsia="Times New Roman" w:hAnsi="Times New Roman" w:cs="Times New Roman"/>
                <w:b/>
                <w:sz w:val="12"/>
                <w:szCs w:val="12"/>
              </w:rPr>
              <w:t>2</w:t>
            </w:r>
          </w:p>
        </w:tc>
      </w:tr>
      <w:tr w:rsidR="00837558" w:rsidRPr="00837558" w14:paraId="50BD0BD0" w14:textId="77777777">
        <w:trPr>
          <w:cantSplit/>
          <w:trHeight w:val="454"/>
        </w:trPr>
        <w:tc>
          <w:tcPr>
            <w:tcW w:w="10455" w:type="dxa"/>
            <w:gridSpan w:val="2"/>
            <w:shd w:val="clear" w:color="auto" w:fill="DFDFDF"/>
            <w:vAlign w:val="center"/>
          </w:tcPr>
          <w:p w14:paraId="1582A9E9" w14:textId="77777777" w:rsidR="00002B2A" w:rsidRPr="00837558" w:rsidRDefault="00AE1958" w:rsidP="00837558">
            <w:pPr>
              <w:pBdr>
                <w:top w:val="nil"/>
                <w:left w:val="nil"/>
                <w:bottom w:val="nil"/>
                <w:right w:val="nil"/>
                <w:between w:val="nil"/>
              </w:pBdr>
              <w:spacing w:line="240" w:lineRule="auto"/>
              <w:ind w:left="0" w:hanging="2"/>
              <w:jc w:val="center"/>
              <w:rPr>
                <w:rFonts w:ascii="Times New Roman" w:eastAsia="Times New Roman" w:hAnsi="Times New Roman" w:cs="Times New Roman"/>
                <w:sz w:val="20"/>
                <w:szCs w:val="20"/>
              </w:rPr>
            </w:pPr>
            <w:r w:rsidRPr="00837558">
              <w:rPr>
                <w:rFonts w:ascii="Times New Roman" w:eastAsia="Times New Roman" w:hAnsi="Times New Roman" w:cs="Times New Roman"/>
                <w:b/>
                <w:sz w:val="20"/>
                <w:szCs w:val="20"/>
              </w:rPr>
              <w:t>c.d. 11. Systemy informatyczne i informacyjne.</w:t>
            </w:r>
          </w:p>
        </w:tc>
      </w:tr>
      <w:tr w:rsidR="00837558" w:rsidRPr="00837558" w14:paraId="7329CAAE" w14:textId="77777777">
        <w:trPr>
          <w:cantSplit/>
          <w:trHeight w:val="397"/>
        </w:trPr>
        <w:tc>
          <w:tcPr>
            <w:tcW w:w="2550" w:type="dxa"/>
            <w:vMerge w:val="restart"/>
            <w:tcBorders>
              <w:left w:val="single" w:sz="4" w:space="0" w:color="000000"/>
              <w:right w:val="single" w:sz="4" w:space="0" w:color="000000"/>
            </w:tcBorders>
            <w:vAlign w:val="center"/>
          </w:tcPr>
          <w:p w14:paraId="7F7AFEEE" w14:textId="77777777" w:rsidR="00002B2A" w:rsidRPr="00837558" w:rsidRDefault="00AE1958" w:rsidP="00837558">
            <w:pPr>
              <w:pBdr>
                <w:top w:val="nil"/>
                <w:left w:val="nil"/>
                <w:bottom w:val="nil"/>
                <w:right w:val="nil"/>
                <w:between w:val="nil"/>
              </w:pBdr>
              <w:spacing w:line="240" w:lineRule="auto"/>
              <w:ind w:left="0" w:hanging="2"/>
              <w:rPr>
                <w:rFonts w:ascii="Times New Roman" w:eastAsia="Times New Roman" w:hAnsi="Times New Roman" w:cs="Times New Roman"/>
                <w:sz w:val="16"/>
                <w:szCs w:val="16"/>
              </w:rPr>
            </w:pPr>
            <w:r w:rsidRPr="00837558">
              <w:rPr>
                <w:rFonts w:ascii="Times New Roman" w:eastAsia="Times New Roman" w:hAnsi="Times New Roman" w:cs="Times New Roman"/>
                <w:b/>
                <w:sz w:val="16"/>
                <w:szCs w:val="16"/>
              </w:rPr>
              <w:t xml:space="preserve">c.d. </w:t>
            </w:r>
          </w:p>
          <w:p w14:paraId="2C92DE88" w14:textId="77777777" w:rsidR="00002B2A" w:rsidRPr="00837558" w:rsidRDefault="00AE1958" w:rsidP="00837558">
            <w:pPr>
              <w:pBdr>
                <w:top w:val="nil"/>
                <w:left w:val="nil"/>
                <w:bottom w:val="nil"/>
                <w:right w:val="nil"/>
                <w:between w:val="nil"/>
              </w:pBdr>
              <w:spacing w:line="240" w:lineRule="auto"/>
              <w:ind w:left="0" w:hanging="2"/>
              <w:rPr>
                <w:rFonts w:ascii="Times New Roman" w:eastAsia="Times New Roman" w:hAnsi="Times New Roman" w:cs="Times New Roman"/>
                <w:sz w:val="16"/>
                <w:szCs w:val="16"/>
              </w:rPr>
            </w:pPr>
            <w:r w:rsidRPr="00837558">
              <w:rPr>
                <w:rFonts w:ascii="Times New Roman" w:eastAsia="Times New Roman" w:hAnsi="Times New Roman" w:cs="Times New Roman"/>
                <w:b/>
                <w:sz w:val="16"/>
                <w:szCs w:val="16"/>
              </w:rPr>
              <w:t>11.5.  System cyfrowego monitoringu wizyjnego:</w:t>
            </w:r>
          </w:p>
        </w:tc>
        <w:tc>
          <w:tcPr>
            <w:tcW w:w="7905" w:type="dxa"/>
            <w:tcBorders>
              <w:top w:val="single" w:sz="4" w:space="0" w:color="000000"/>
              <w:left w:val="single" w:sz="4" w:space="0" w:color="000000"/>
              <w:bottom w:val="single" w:sz="4" w:space="0" w:color="000000"/>
              <w:right w:val="single" w:sz="4" w:space="0" w:color="000000"/>
            </w:tcBorders>
            <w:vAlign w:val="center"/>
          </w:tcPr>
          <w:p w14:paraId="196FDACE" w14:textId="77777777" w:rsidR="00002B2A" w:rsidRPr="00837558" w:rsidRDefault="00AE1958" w:rsidP="00837558">
            <w:pPr>
              <w:numPr>
                <w:ilvl w:val="0"/>
                <w:numId w:val="56"/>
              </w:numPr>
              <w:pBdr>
                <w:top w:val="nil"/>
                <w:left w:val="nil"/>
                <w:bottom w:val="nil"/>
                <w:right w:val="nil"/>
                <w:between w:val="nil"/>
              </w:pBdr>
              <w:tabs>
                <w:tab w:val="left" w:pos="358"/>
              </w:tabs>
              <w:spacing w:line="240" w:lineRule="auto"/>
              <w:ind w:left="0" w:right="77"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Rejestrator cyfrowy:</w:t>
            </w:r>
          </w:p>
        </w:tc>
      </w:tr>
      <w:tr w:rsidR="00837558" w:rsidRPr="00837558" w14:paraId="5DA61244" w14:textId="77777777" w:rsidTr="00837558">
        <w:trPr>
          <w:cantSplit/>
          <w:trHeight w:val="510"/>
        </w:trPr>
        <w:tc>
          <w:tcPr>
            <w:tcW w:w="2550" w:type="dxa"/>
            <w:vMerge/>
            <w:tcBorders>
              <w:left w:val="single" w:sz="4" w:space="0" w:color="000000"/>
              <w:right w:val="single" w:sz="4" w:space="0" w:color="000000"/>
            </w:tcBorders>
            <w:vAlign w:val="center"/>
          </w:tcPr>
          <w:p w14:paraId="255157BE"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9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9FE878" w14:textId="47BE80B6" w:rsidR="00002B2A" w:rsidRPr="00837558" w:rsidRDefault="00837558" w:rsidP="00837558">
            <w:pPr>
              <w:pBdr>
                <w:top w:val="nil"/>
                <w:left w:val="nil"/>
                <w:bottom w:val="nil"/>
                <w:right w:val="nil"/>
                <w:between w:val="nil"/>
              </w:pBdr>
              <w:spacing w:line="240" w:lineRule="auto"/>
              <w:ind w:left="0" w:hanging="2"/>
              <w:rPr>
                <w:rFonts w:ascii="Times New Roman" w:eastAsia="Times New Roman" w:hAnsi="Times New Roman" w:cs="Times New Roman"/>
                <w:sz w:val="16"/>
                <w:szCs w:val="16"/>
              </w:rPr>
            </w:pPr>
            <w:r>
              <w:rPr>
                <w:rFonts w:ascii="Times New Roman" w:eastAsia="Times New Roman" w:hAnsi="Times New Roman" w:cs="Times New Roman"/>
                <w:bCs/>
                <w:i/>
                <w:iCs/>
                <w:sz w:val="16"/>
                <w:szCs w:val="16"/>
              </w:rPr>
              <w:t>wykreślono</w:t>
            </w:r>
          </w:p>
        </w:tc>
      </w:tr>
      <w:tr w:rsidR="00837558" w:rsidRPr="00837558" w14:paraId="7C7CD88D" w14:textId="77777777">
        <w:trPr>
          <w:cantSplit/>
          <w:trHeight w:val="1020"/>
        </w:trPr>
        <w:tc>
          <w:tcPr>
            <w:tcW w:w="2550" w:type="dxa"/>
            <w:vMerge/>
            <w:tcBorders>
              <w:left w:val="single" w:sz="4" w:space="0" w:color="000000"/>
              <w:right w:val="single" w:sz="4" w:space="0" w:color="000000"/>
            </w:tcBorders>
            <w:vAlign w:val="center"/>
          </w:tcPr>
          <w:p w14:paraId="4717B044"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905" w:type="dxa"/>
            <w:tcBorders>
              <w:top w:val="single" w:sz="4" w:space="0" w:color="000000"/>
              <w:left w:val="single" w:sz="4" w:space="0" w:color="000000"/>
              <w:bottom w:val="single" w:sz="4" w:space="0" w:color="000000"/>
              <w:right w:val="single" w:sz="4" w:space="0" w:color="000000"/>
            </w:tcBorders>
            <w:vAlign w:val="center"/>
          </w:tcPr>
          <w:p w14:paraId="72D1FA51" w14:textId="77777777" w:rsidR="00002B2A" w:rsidRPr="00837558" w:rsidRDefault="00AE1958" w:rsidP="00837558">
            <w:pPr>
              <w:numPr>
                <w:ilvl w:val="0"/>
                <w:numId w:val="39"/>
              </w:numPr>
              <w:pBdr>
                <w:top w:val="nil"/>
                <w:left w:val="nil"/>
                <w:bottom w:val="nil"/>
                <w:right w:val="nil"/>
                <w:between w:val="nil"/>
              </w:pBdr>
              <w:tabs>
                <w:tab w:val="left" w:pos="64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cztery twarde dyski SSD MLC SATA 3 (2,5” w wyjmowanej kieszeni) o pojemności </w:t>
            </w:r>
            <w:r w:rsidRPr="00837558">
              <w:rPr>
                <w:rFonts w:ascii="Times New Roman" w:eastAsia="Times New Roman" w:hAnsi="Times New Roman" w:cs="Times New Roman"/>
                <w:sz w:val="16"/>
                <w:szCs w:val="16"/>
              </w:rPr>
              <w:br/>
              <w:t xml:space="preserve">co najmniej 1 TB każdy (umożliwiające rejestrację obrazu z min. 14 dni pracy pojazdu, </w:t>
            </w:r>
            <w:r w:rsidRPr="00837558">
              <w:rPr>
                <w:rFonts w:ascii="Times New Roman" w:eastAsia="Times New Roman" w:hAnsi="Times New Roman" w:cs="Times New Roman"/>
                <w:sz w:val="16"/>
                <w:szCs w:val="16"/>
              </w:rPr>
              <w:br/>
              <w:t>po zastosowaniu kompresji obrazu H.265 lub nowszej),</w:t>
            </w:r>
          </w:p>
        </w:tc>
      </w:tr>
      <w:tr w:rsidR="00837558" w:rsidRPr="00837558" w14:paraId="52D68AD5" w14:textId="77777777">
        <w:trPr>
          <w:cantSplit/>
          <w:trHeight w:val="510"/>
        </w:trPr>
        <w:tc>
          <w:tcPr>
            <w:tcW w:w="2550" w:type="dxa"/>
            <w:vMerge/>
            <w:tcBorders>
              <w:left w:val="single" w:sz="4" w:space="0" w:color="000000"/>
              <w:right w:val="single" w:sz="4" w:space="0" w:color="000000"/>
            </w:tcBorders>
            <w:vAlign w:val="center"/>
          </w:tcPr>
          <w:p w14:paraId="5C8CA569"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905" w:type="dxa"/>
            <w:tcBorders>
              <w:top w:val="single" w:sz="4" w:space="0" w:color="000000"/>
              <w:left w:val="single" w:sz="4" w:space="0" w:color="000000"/>
              <w:bottom w:val="single" w:sz="4" w:space="0" w:color="000000"/>
              <w:right w:val="single" w:sz="4" w:space="0" w:color="000000"/>
            </w:tcBorders>
            <w:vAlign w:val="center"/>
          </w:tcPr>
          <w:p w14:paraId="1AB2A7A8" w14:textId="77777777" w:rsidR="00002B2A" w:rsidRPr="00837558" w:rsidRDefault="00AE1958" w:rsidP="00837558">
            <w:pPr>
              <w:numPr>
                <w:ilvl w:val="0"/>
                <w:numId w:val="39"/>
              </w:numPr>
              <w:pBdr>
                <w:top w:val="nil"/>
                <w:left w:val="nil"/>
                <w:bottom w:val="nil"/>
                <w:right w:val="nil"/>
                <w:between w:val="nil"/>
              </w:pBdr>
              <w:tabs>
                <w:tab w:val="left" w:pos="64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nagrywanie ciągłe: rozdzielczość do 1920 x 1080, min. 15 </w:t>
            </w:r>
            <w:proofErr w:type="spellStart"/>
            <w:r w:rsidRPr="00837558">
              <w:rPr>
                <w:rFonts w:ascii="Times New Roman" w:eastAsia="Times New Roman" w:hAnsi="Times New Roman" w:cs="Times New Roman"/>
                <w:sz w:val="16"/>
                <w:szCs w:val="16"/>
              </w:rPr>
              <w:t>kl</w:t>
            </w:r>
            <w:proofErr w:type="spellEnd"/>
            <w:r w:rsidRPr="00837558">
              <w:rPr>
                <w:rFonts w:ascii="Times New Roman" w:eastAsia="Times New Roman" w:hAnsi="Times New Roman" w:cs="Times New Roman"/>
                <w:sz w:val="16"/>
                <w:szCs w:val="16"/>
              </w:rPr>
              <w:t xml:space="preserve">/s dla pojedynczej kamery, </w:t>
            </w:r>
          </w:p>
        </w:tc>
      </w:tr>
      <w:tr w:rsidR="00837558" w:rsidRPr="00837558" w14:paraId="07D2B351" w14:textId="77777777">
        <w:trPr>
          <w:cantSplit/>
          <w:trHeight w:val="510"/>
        </w:trPr>
        <w:tc>
          <w:tcPr>
            <w:tcW w:w="2550" w:type="dxa"/>
            <w:vMerge/>
            <w:tcBorders>
              <w:left w:val="single" w:sz="4" w:space="0" w:color="000000"/>
              <w:right w:val="single" w:sz="4" w:space="0" w:color="000000"/>
            </w:tcBorders>
            <w:vAlign w:val="center"/>
          </w:tcPr>
          <w:p w14:paraId="0B98ED11"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905" w:type="dxa"/>
            <w:tcBorders>
              <w:top w:val="single" w:sz="4" w:space="0" w:color="000000"/>
              <w:left w:val="single" w:sz="4" w:space="0" w:color="000000"/>
              <w:bottom w:val="single" w:sz="4" w:space="0" w:color="000000"/>
              <w:right w:val="single" w:sz="4" w:space="0" w:color="000000"/>
            </w:tcBorders>
            <w:vAlign w:val="center"/>
          </w:tcPr>
          <w:p w14:paraId="04CB56EF" w14:textId="77777777" w:rsidR="00002B2A" w:rsidRPr="00837558" w:rsidRDefault="00AE1958" w:rsidP="00837558">
            <w:pPr>
              <w:numPr>
                <w:ilvl w:val="0"/>
                <w:numId w:val="39"/>
              </w:numPr>
              <w:pBdr>
                <w:top w:val="nil"/>
                <w:left w:val="nil"/>
                <w:bottom w:val="nil"/>
                <w:right w:val="nil"/>
                <w:between w:val="nil"/>
              </w:pBdr>
              <w:tabs>
                <w:tab w:val="left" w:pos="64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możliwość konfiguracji rejestratora przez serwis wewnętrzny Zamawiającego,</w:t>
            </w:r>
          </w:p>
        </w:tc>
      </w:tr>
      <w:tr w:rsidR="00837558" w:rsidRPr="00837558" w14:paraId="52EF868D" w14:textId="77777777">
        <w:trPr>
          <w:cantSplit/>
          <w:trHeight w:val="397"/>
        </w:trPr>
        <w:tc>
          <w:tcPr>
            <w:tcW w:w="2550" w:type="dxa"/>
            <w:vMerge/>
            <w:tcBorders>
              <w:left w:val="single" w:sz="4" w:space="0" w:color="000000"/>
              <w:right w:val="single" w:sz="4" w:space="0" w:color="000000"/>
            </w:tcBorders>
            <w:vAlign w:val="center"/>
          </w:tcPr>
          <w:p w14:paraId="3935EF83"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905" w:type="dxa"/>
            <w:tcBorders>
              <w:top w:val="single" w:sz="4" w:space="0" w:color="000000"/>
              <w:left w:val="single" w:sz="4" w:space="0" w:color="000000"/>
              <w:bottom w:val="single" w:sz="4" w:space="0" w:color="000000"/>
              <w:right w:val="single" w:sz="4" w:space="0" w:color="000000"/>
            </w:tcBorders>
            <w:vAlign w:val="center"/>
          </w:tcPr>
          <w:p w14:paraId="65323A32" w14:textId="77777777" w:rsidR="00002B2A" w:rsidRPr="00837558" w:rsidRDefault="00AE1958" w:rsidP="00837558">
            <w:pPr>
              <w:numPr>
                <w:ilvl w:val="0"/>
                <w:numId w:val="39"/>
              </w:numPr>
              <w:pBdr>
                <w:top w:val="nil"/>
                <w:left w:val="nil"/>
                <w:bottom w:val="nil"/>
                <w:right w:val="nil"/>
                <w:between w:val="nil"/>
              </w:pBdr>
              <w:tabs>
                <w:tab w:val="left" w:pos="358"/>
                <w:tab w:val="left" w:pos="64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kompresja video H.265 lub nowsza,</w:t>
            </w:r>
          </w:p>
        </w:tc>
      </w:tr>
      <w:tr w:rsidR="00837558" w:rsidRPr="00837558" w14:paraId="531172DF" w14:textId="77777777">
        <w:trPr>
          <w:cantSplit/>
          <w:trHeight w:val="680"/>
        </w:trPr>
        <w:tc>
          <w:tcPr>
            <w:tcW w:w="2550" w:type="dxa"/>
            <w:vMerge/>
            <w:tcBorders>
              <w:left w:val="single" w:sz="4" w:space="0" w:color="000000"/>
              <w:right w:val="single" w:sz="4" w:space="0" w:color="000000"/>
            </w:tcBorders>
            <w:vAlign w:val="center"/>
          </w:tcPr>
          <w:p w14:paraId="4A09A8C3"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905" w:type="dxa"/>
            <w:tcBorders>
              <w:top w:val="single" w:sz="4" w:space="0" w:color="000000"/>
              <w:left w:val="single" w:sz="4" w:space="0" w:color="000000"/>
              <w:bottom w:val="single" w:sz="4" w:space="0" w:color="000000"/>
              <w:right w:val="single" w:sz="4" w:space="0" w:color="000000"/>
            </w:tcBorders>
            <w:vAlign w:val="center"/>
          </w:tcPr>
          <w:p w14:paraId="6F9C1D00" w14:textId="77777777" w:rsidR="00002B2A" w:rsidRPr="00837558" w:rsidRDefault="00AE1958" w:rsidP="00837558">
            <w:pPr>
              <w:numPr>
                <w:ilvl w:val="0"/>
                <w:numId w:val="39"/>
              </w:numPr>
              <w:pBdr>
                <w:top w:val="nil"/>
                <w:left w:val="nil"/>
                <w:bottom w:val="nil"/>
                <w:right w:val="nil"/>
                <w:between w:val="nil"/>
              </w:pBdr>
              <w:tabs>
                <w:tab w:val="left" w:pos="358"/>
                <w:tab w:val="left" w:pos="64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min. 4 wejścia USB, w tym 2 wejścia USB 3.0 do podłączenia klawiatury, myszy i dysku zewnętrznego, </w:t>
            </w:r>
          </w:p>
        </w:tc>
      </w:tr>
      <w:tr w:rsidR="00837558" w:rsidRPr="00837558" w14:paraId="46029715" w14:textId="77777777">
        <w:trPr>
          <w:cantSplit/>
          <w:trHeight w:val="397"/>
        </w:trPr>
        <w:tc>
          <w:tcPr>
            <w:tcW w:w="2550" w:type="dxa"/>
            <w:vMerge/>
            <w:tcBorders>
              <w:left w:val="single" w:sz="4" w:space="0" w:color="000000"/>
              <w:right w:val="single" w:sz="4" w:space="0" w:color="000000"/>
            </w:tcBorders>
            <w:vAlign w:val="center"/>
          </w:tcPr>
          <w:p w14:paraId="5F70C82D"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905" w:type="dxa"/>
            <w:tcBorders>
              <w:top w:val="single" w:sz="4" w:space="0" w:color="000000"/>
              <w:left w:val="single" w:sz="4" w:space="0" w:color="000000"/>
              <w:bottom w:val="single" w:sz="4" w:space="0" w:color="000000"/>
              <w:right w:val="single" w:sz="4" w:space="0" w:color="000000"/>
            </w:tcBorders>
            <w:vAlign w:val="center"/>
          </w:tcPr>
          <w:p w14:paraId="04BC4729" w14:textId="77777777" w:rsidR="00002B2A" w:rsidRPr="00837558" w:rsidRDefault="00AE1958" w:rsidP="00837558">
            <w:pPr>
              <w:numPr>
                <w:ilvl w:val="0"/>
                <w:numId w:val="39"/>
              </w:numPr>
              <w:pBdr>
                <w:top w:val="nil"/>
                <w:left w:val="nil"/>
                <w:bottom w:val="nil"/>
                <w:right w:val="nil"/>
                <w:between w:val="nil"/>
              </w:pBdr>
              <w:tabs>
                <w:tab w:val="left" w:pos="358"/>
                <w:tab w:val="left" w:pos="642"/>
              </w:tabs>
              <w:spacing w:line="240" w:lineRule="auto"/>
              <w:ind w:left="0" w:hanging="2"/>
              <w:jc w:val="both"/>
              <w:rPr>
                <w:rFonts w:ascii="Times New Roman" w:eastAsia="Times New Roman" w:hAnsi="Times New Roman" w:cs="Times New Roman"/>
                <w:sz w:val="16"/>
                <w:szCs w:val="16"/>
                <w:lang w:val="en-US"/>
              </w:rPr>
            </w:pPr>
            <w:r w:rsidRPr="00837558">
              <w:rPr>
                <w:rFonts w:ascii="Times New Roman" w:eastAsia="Times New Roman" w:hAnsi="Times New Roman" w:cs="Times New Roman"/>
                <w:sz w:val="16"/>
                <w:szCs w:val="16"/>
                <w:lang w:val="en-US"/>
              </w:rPr>
              <w:t xml:space="preserve">min. 1 port Ethernet, 1 </w:t>
            </w:r>
            <w:proofErr w:type="spellStart"/>
            <w:r w:rsidRPr="00837558">
              <w:rPr>
                <w:rFonts w:ascii="Times New Roman" w:eastAsia="Times New Roman" w:hAnsi="Times New Roman" w:cs="Times New Roman"/>
                <w:sz w:val="16"/>
                <w:szCs w:val="16"/>
                <w:lang w:val="en-US"/>
              </w:rPr>
              <w:t>szt</w:t>
            </w:r>
            <w:proofErr w:type="spellEnd"/>
            <w:r w:rsidRPr="00837558">
              <w:rPr>
                <w:rFonts w:ascii="Times New Roman" w:eastAsia="Times New Roman" w:hAnsi="Times New Roman" w:cs="Times New Roman"/>
                <w:sz w:val="16"/>
                <w:szCs w:val="16"/>
                <w:lang w:val="en-US"/>
              </w:rPr>
              <w:t>. HDMI,</w:t>
            </w:r>
          </w:p>
        </w:tc>
      </w:tr>
      <w:tr w:rsidR="00837558" w:rsidRPr="00837558" w14:paraId="42464347" w14:textId="77777777">
        <w:trPr>
          <w:cantSplit/>
          <w:trHeight w:val="397"/>
        </w:trPr>
        <w:tc>
          <w:tcPr>
            <w:tcW w:w="2550" w:type="dxa"/>
            <w:vMerge/>
            <w:tcBorders>
              <w:left w:val="single" w:sz="4" w:space="0" w:color="000000"/>
              <w:right w:val="single" w:sz="4" w:space="0" w:color="000000"/>
            </w:tcBorders>
            <w:vAlign w:val="center"/>
          </w:tcPr>
          <w:p w14:paraId="6C6ADA64"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lang w:val="en-US"/>
              </w:rPr>
            </w:pPr>
          </w:p>
        </w:tc>
        <w:tc>
          <w:tcPr>
            <w:tcW w:w="7905" w:type="dxa"/>
            <w:tcBorders>
              <w:left w:val="single" w:sz="4" w:space="0" w:color="000000"/>
            </w:tcBorders>
            <w:vAlign w:val="center"/>
          </w:tcPr>
          <w:p w14:paraId="5A491F65" w14:textId="77777777" w:rsidR="00002B2A" w:rsidRPr="00837558" w:rsidRDefault="00AE1958" w:rsidP="00837558">
            <w:pPr>
              <w:numPr>
                <w:ilvl w:val="0"/>
                <w:numId w:val="39"/>
              </w:numPr>
              <w:pBdr>
                <w:top w:val="nil"/>
                <w:left w:val="nil"/>
                <w:bottom w:val="nil"/>
                <w:right w:val="nil"/>
                <w:between w:val="nil"/>
              </w:pBdr>
              <w:tabs>
                <w:tab w:val="left" w:pos="358"/>
                <w:tab w:val="left" w:pos="642"/>
              </w:tabs>
              <w:spacing w:line="240" w:lineRule="auto"/>
              <w:ind w:left="0" w:right="77"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zasilanie: 16-36 V,</w:t>
            </w:r>
          </w:p>
        </w:tc>
      </w:tr>
      <w:tr w:rsidR="00837558" w:rsidRPr="00837558" w14:paraId="652E6365" w14:textId="77777777">
        <w:trPr>
          <w:cantSplit/>
          <w:trHeight w:val="397"/>
        </w:trPr>
        <w:tc>
          <w:tcPr>
            <w:tcW w:w="2550" w:type="dxa"/>
            <w:vMerge/>
            <w:tcBorders>
              <w:left w:val="single" w:sz="4" w:space="0" w:color="000000"/>
              <w:right w:val="single" w:sz="4" w:space="0" w:color="000000"/>
            </w:tcBorders>
            <w:vAlign w:val="center"/>
          </w:tcPr>
          <w:p w14:paraId="1C8FCF9D"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905" w:type="dxa"/>
            <w:tcBorders>
              <w:left w:val="single" w:sz="4" w:space="0" w:color="000000"/>
            </w:tcBorders>
            <w:vAlign w:val="center"/>
          </w:tcPr>
          <w:p w14:paraId="541C8530" w14:textId="77777777" w:rsidR="00002B2A" w:rsidRPr="00837558" w:rsidRDefault="00AE1958" w:rsidP="00837558">
            <w:pPr>
              <w:numPr>
                <w:ilvl w:val="0"/>
                <w:numId w:val="39"/>
              </w:numPr>
              <w:pBdr>
                <w:top w:val="nil"/>
                <w:left w:val="nil"/>
                <w:bottom w:val="nil"/>
                <w:right w:val="nil"/>
                <w:between w:val="nil"/>
              </w:pBdr>
              <w:tabs>
                <w:tab w:val="left" w:pos="358"/>
                <w:tab w:val="left" w:pos="642"/>
              </w:tabs>
              <w:spacing w:line="240" w:lineRule="auto"/>
              <w:ind w:left="0" w:right="77"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obudowa </w:t>
            </w:r>
            <w:proofErr w:type="spellStart"/>
            <w:r w:rsidRPr="00837558">
              <w:rPr>
                <w:rFonts w:ascii="Times New Roman" w:eastAsia="Times New Roman" w:hAnsi="Times New Roman" w:cs="Times New Roman"/>
                <w:sz w:val="16"/>
                <w:szCs w:val="16"/>
              </w:rPr>
              <w:t>bezwentylatorowa</w:t>
            </w:r>
            <w:proofErr w:type="spellEnd"/>
            <w:r w:rsidRPr="00837558">
              <w:rPr>
                <w:rFonts w:ascii="Times New Roman" w:eastAsia="Times New Roman" w:hAnsi="Times New Roman" w:cs="Times New Roman"/>
                <w:sz w:val="16"/>
                <w:szCs w:val="16"/>
              </w:rPr>
              <w:t>,</w:t>
            </w:r>
          </w:p>
        </w:tc>
      </w:tr>
      <w:tr w:rsidR="00837558" w:rsidRPr="00837558" w14:paraId="24034440" w14:textId="77777777">
        <w:trPr>
          <w:cantSplit/>
          <w:trHeight w:val="397"/>
        </w:trPr>
        <w:tc>
          <w:tcPr>
            <w:tcW w:w="2550" w:type="dxa"/>
            <w:vMerge/>
            <w:tcBorders>
              <w:left w:val="single" w:sz="4" w:space="0" w:color="000000"/>
              <w:right w:val="single" w:sz="4" w:space="0" w:color="000000"/>
            </w:tcBorders>
            <w:vAlign w:val="center"/>
          </w:tcPr>
          <w:p w14:paraId="3FA7F52E"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905" w:type="dxa"/>
            <w:tcBorders>
              <w:left w:val="single" w:sz="4" w:space="0" w:color="000000"/>
            </w:tcBorders>
            <w:vAlign w:val="center"/>
          </w:tcPr>
          <w:p w14:paraId="2975B73C" w14:textId="77777777" w:rsidR="00002B2A" w:rsidRPr="00837558" w:rsidRDefault="00AE1958" w:rsidP="00837558">
            <w:pPr>
              <w:numPr>
                <w:ilvl w:val="0"/>
                <w:numId w:val="39"/>
              </w:numPr>
              <w:pBdr>
                <w:top w:val="nil"/>
                <w:left w:val="nil"/>
                <w:bottom w:val="nil"/>
                <w:right w:val="nil"/>
                <w:between w:val="nil"/>
              </w:pBdr>
              <w:tabs>
                <w:tab w:val="left" w:pos="642"/>
              </w:tabs>
              <w:spacing w:line="240" w:lineRule="auto"/>
              <w:ind w:left="0" w:right="77"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możliwość </w:t>
            </w:r>
            <w:proofErr w:type="spellStart"/>
            <w:r w:rsidRPr="00837558">
              <w:rPr>
                <w:rFonts w:ascii="Times New Roman" w:eastAsia="Times New Roman" w:hAnsi="Times New Roman" w:cs="Times New Roman"/>
                <w:sz w:val="16"/>
                <w:szCs w:val="16"/>
              </w:rPr>
              <w:t>geolokalizacji</w:t>
            </w:r>
            <w:proofErr w:type="spellEnd"/>
            <w:r w:rsidRPr="00837558">
              <w:rPr>
                <w:rFonts w:ascii="Times New Roman" w:eastAsia="Times New Roman" w:hAnsi="Times New Roman" w:cs="Times New Roman"/>
                <w:sz w:val="16"/>
                <w:szCs w:val="16"/>
              </w:rPr>
              <w:t xml:space="preserve"> pojazdów na mapie,</w:t>
            </w:r>
          </w:p>
        </w:tc>
      </w:tr>
      <w:tr w:rsidR="00837558" w:rsidRPr="00837558" w14:paraId="69EA09DA" w14:textId="77777777">
        <w:trPr>
          <w:cantSplit/>
          <w:trHeight w:val="397"/>
        </w:trPr>
        <w:tc>
          <w:tcPr>
            <w:tcW w:w="2550" w:type="dxa"/>
            <w:vMerge/>
            <w:tcBorders>
              <w:left w:val="single" w:sz="4" w:space="0" w:color="000000"/>
              <w:right w:val="single" w:sz="4" w:space="0" w:color="000000"/>
            </w:tcBorders>
            <w:vAlign w:val="center"/>
          </w:tcPr>
          <w:p w14:paraId="2C5E21B8"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905" w:type="dxa"/>
            <w:tcBorders>
              <w:left w:val="single" w:sz="4" w:space="0" w:color="000000"/>
            </w:tcBorders>
            <w:vAlign w:val="center"/>
          </w:tcPr>
          <w:p w14:paraId="32405AD9" w14:textId="77777777" w:rsidR="00002B2A" w:rsidRPr="00837558" w:rsidRDefault="00AE1958" w:rsidP="00837558">
            <w:pPr>
              <w:numPr>
                <w:ilvl w:val="0"/>
                <w:numId w:val="39"/>
              </w:numPr>
              <w:pBdr>
                <w:top w:val="nil"/>
                <w:left w:val="nil"/>
                <w:bottom w:val="nil"/>
                <w:right w:val="nil"/>
                <w:between w:val="nil"/>
              </w:pBdr>
              <w:tabs>
                <w:tab w:val="left" w:pos="358"/>
                <w:tab w:val="left" w:pos="642"/>
              </w:tabs>
              <w:spacing w:line="240" w:lineRule="auto"/>
              <w:ind w:left="0" w:right="77"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możliwość obsługi poprzez </w:t>
            </w:r>
            <w:proofErr w:type="spellStart"/>
            <w:r w:rsidRPr="00837558">
              <w:rPr>
                <w:rFonts w:ascii="Times New Roman" w:eastAsia="Times New Roman" w:hAnsi="Times New Roman" w:cs="Times New Roman"/>
                <w:sz w:val="16"/>
                <w:szCs w:val="16"/>
              </w:rPr>
              <w:t>WiFi</w:t>
            </w:r>
            <w:proofErr w:type="spellEnd"/>
            <w:r w:rsidRPr="00837558">
              <w:rPr>
                <w:rFonts w:ascii="Times New Roman" w:eastAsia="Times New Roman" w:hAnsi="Times New Roman" w:cs="Times New Roman"/>
                <w:sz w:val="16"/>
                <w:szCs w:val="16"/>
              </w:rPr>
              <w:t xml:space="preserve"> i LAN,</w:t>
            </w:r>
          </w:p>
        </w:tc>
      </w:tr>
      <w:tr w:rsidR="00837558" w:rsidRPr="00837558" w14:paraId="66696C81" w14:textId="77777777">
        <w:trPr>
          <w:cantSplit/>
          <w:trHeight w:val="510"/>
        </w:trPr>
        <w:tc>
          <w:tcPr>
            <w:tcW w:w="2550" w:type="dxa"/>
            <w:vMerge/>
            <w:tcBorders>
              <w:left w:val="single" w:sz="4" w:space="0" w:color="000000"/>
              <w:right w:val="single" w:sz="4" w:space="0" w:color="000000"/>
            </w:tcBorders>
            <w:vAlign w:val="center"/>
          </w:tcPr>
          <w:p w14:paraId="5288D3ED"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905" w:type="dxa"/>
            <w:tcBorders>
              <w:left w:val="single" w:sz="4" w:space="0" w:color="000000"/>
            </w:tcBorders>
            <w:vAlign w:val="center"/>
          </w:tcPr>
          <w:p w14:paraId="6636FBDE" w14:textId="77777777" w:rsidR="00002B2A" w:rsidRPr="00837558" w:rsidRDefault="00AE1958" w:rsidP="00837558">
            <w:pPr>
              <w:numPr>
                <w:ilvl w:val="0"/>
                <w:numId w:val="39"/>
              </w:numPr>
              <w:pBdr>
                <w:top w:val="nil"/>
                <w:left w:val="nil"/>
                <w:bottom w:val="nil"/>
                <w:right w:val="nil"/>
                <w:between w:val="nil"/>
              </w:pBdr>
              <w:tabs>
                <w:tab w:val="left" w:pos="64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temperatura pracy w zakresie od minus 10</w:t>
            </w:r>
            <w:r w:rsidRPr="00837558">
              <w:rPr>
                <w:rFonts w:ascii="Times New Roman" w:eastAsia="Times New Roman" w:hAnsi="Times New Roman" w:cs="Times New Roman"/>
                <w:sz w:val="16"/>
                <w:szCs w:val="16"/>
                <w:vertAlign w:val="superscript"/>
              </w:rPr>
              <w:t>0</w:t>
            </w:r>
            <w:r w:rsidRPr="00837558">
              <w:rPr>
                <w:rFonts w:ascii="Times New Roman" w:eastAsia="Times New Roman" w:hAnsi="Times New Roman" w:cs="Times New Roman"/>
                <w:sz w:val="16"/>
                <w:szCs w:val="16"/>
              </w:rPr>
              <w:t>C do plus 50</w:t>
            </w:r>
            <w:r w:rsidRPr="00837558">
              <w:rPr>
                <w:rFonts w:ascii="Times New Roman" w:eastAsia="Times New Roman" w:hAnsi="Times New Roman" w:cs="Times New Roman"/>
                <w:sz w:val="16"/>
                <w:szCs w:val="16"/>
                <w:vertAlign w:val="superscript"/>
              </w:rPr>
              <w:t>0</w:t>
            </w:r>
            <w:r w:rsidRPr="00837558">
              <w:rPr>
                <w:rFonts w:ascii="Times New Roman" w:eastAsia="Times New Roman" w:hAnsi="Times New Roman" w:cs="Times New Roman"/>
                <w:sz w:val="16"/>
                <w:szCs w:val="16"/>
              </w:rPr>
              <w:t xml:space="preserve">C, </w:t>
            </w:r>
          </w:p>
        </w:tc>
      </w:tr>
      <w:tr w:rsidR="00837558" w:rsidRPr="00837558" w14:paraId="2A361B10" w14:textId="77777777">
        <w:trPr>
          <w:cantSplit/>
          <w:trHeight w:val="397"/>
        </w:trPr>
        <w:tc>
          <w:tcPr>
            <w:tcW w:w="2550" w:type="dxa"/>
            <w:vMerge/>
            <w:tcBorders>
              <w:left w:val="single" w:sz="4" w:space="0" w:color="000000"/>
              <w:right w:val="single" w:sz="4" w:space="0" w:color="000000"/>
            </w:tcBorders>
            <w:vAlign w:val="center"/>
          </w:tcPr>
          <w:p w14:paraId="7574908A"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905" w:type="dxa"/>
            <w:tcBorders>
              <w:left w:val="single" w:sz="4" w:space="0" w:color="000000"/>
            </w:tcBorders>
            <w:vAlign w:val="center"/>
          </w:tcPr>
          <w:p w14:paraId="13D9EBC2" w14:textId="77777777" w:rsidR="00002B2A" w:rsidRPr="00837558" w:rsidRDefault="00AE1958" w:rsidP="00837558">
            <w:pPr>
              <w:numPr>
                <w:ilvl w:val="0"/>
                <w:numId w:val="39"/>
              </w:numPr>
              <w:pBdr>
                <w:top w:val="nil"/>
                <w:left w:val="nil"/>
                <w:bottom w:val="nil"/>
                <w:right w:val="nil"/>
                <w:between w:val="nil"/>
              </w:pBdr>
              <w:tabs>
                <w:tab w:val="left" w:pos="358"/>
                <w:tab w:val="left" w:pos="4323"/>
              </w:tabs>
              <w:spacing w:line="240" w:lineRule="auto"/>
              <w:ind w:left="0" w:right="77"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    wbudowany układ stabilizacji temperatury, </w:t>
            </w:r>
          </w:p>
        </w:tc>
      </w:tr>
      <w:tr w:rsidR="00837558" w:rsidRPr="00837558" w14:paraId="27DD39AD" w14:textId="77777777">
        <w:trPr>
          <w:cantSplit/>
          <w:trHeight w:val="850"/>
        </w:trPr>
        <w:tc>
          <w:tcPr>
            <w:tcW w:w="2550" w:type="dxa"/>
            <w:vMerge/>
            <w:tcBorders>
              <w:left w:val="single" w:sz="4" w:space="0" w:color="000000"/>
              <w:right w:val="single" w:sz="4" w:space="0" w:color="000000"/>
            </w:tcBorders>
            <w:vAlign w:val="center"/>
          </w:tcPr>
          <w:p w14:paraId="78B90761"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905" w:type="dxa"/>
            <w:tcBorders>
              <w:left w:val="single" w:sz="4" w:space="0" w:color="000000"/>
            </w:tcBorders>
            <w:vAlign w:val="center"/>
          </w:tcPr>
          <w:p w14:paraId="6D5D1AE2" w14:textId="77777777" w:rsidR="00002B2A" w:rsidRPr="00837558" w:rsidRDefault="00AE1958" w:rsidP="00837558">
            <w:pPr>
              <w:numPr>
                <w:ilvl w:val="0"/>
                <w:numId w:val="39"/>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format zapisu: standard H.265 lub nowszy, umożliwiający zabezpieczenie zapisanego obrazu przed modyfikacją poprzez zastosowanie graficznego znaku wodnego widocznego bezpośrednio na nagranym materiale, </w:t>
            </w:r>
          </w:p>
        </w:tc>
      </w:tr>
      <w:tr w:rsidR="00837558" w:rsidRPr="00837558" w14:paraId="66C689C7" w14:textId="77777777">
        <w:trPr>
          <w:cantSplit/>
          <w:trHeight w:val="510"/>
        </w:trPr>
        <w:tc>
          <w:tcPr>
            <w:tcW w:w="2550" w:type="dxa"/>
            <w:vMerge/>
            <w:tcBorders>
              <w:left w:val="single" w:sz="4" w:space="0" w:color="000000"/>
              <w:right w:val="single" w:sz="4" w:space="0" w:color="000000"/>
            </w:tcBorders>
            <w:vAlign w:val="center"/>
          </w:tcPr>
          <w:p w14:paraId="6CFA7923"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905" w:type="dxa"/>
            <w:tcBorders>
              <w:left w:val="single" w:sz="4" w:space="0" w:color="000000"/>
            </w:tcBorders>
            <w:vAlign w:val="center"/>
          </w:tcPr>
          <w:p w14:paraId="60062501" w14:textId="77777777" w:rsidR="00002B2A" w:rsidRPr="00837558" w:rsidRDefault="00AE1958" w:rsidP="00837558">
            <w:pPr>
              <w:numPr>
                <w:ilvl w:val="0"/>
                <w:numId w:val="39"/>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oprogramowanie do zarządzania rejestratorem w języku polskim, </w:t>
            </w:r>
          </w:p>
        </w:tc>
      </w:tr>
      <w:tr w:rsidR="00837558" w:rsidRPr="00837558" w14:paraId="5820D41F" w14:textId="77777777">
        <w:trPr>
          <w:cantSplit/>
          <w:trHeight w:val="510"/>
        </w:trPr>
        <w:tc>
          <w:tcPr>
            <w:tcW w:w="2550" w:type="dxa"/>
            <w:vMerge/>
            <w:tcBorders>
              <w:left w:val="single" w:sz="4" w:space="0" w:color="000000"/>
              <w:right w:val="single" w:sz="4" w:space="0" w:color="000000"/>
            </w:tcBorders>
            <w:vAlign w:val="center"/>
          </w:tcPr>
          <w:p w14:paraId="69A07F24"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905" w:type="dxa"/>
            <w:tcBorders>
              <w:left w:val="single" w:sz="4" w:space="0" w:color="000000"/>
            </w:tcBorders>
            <w:vAlign w:val="center"/>
          </w:tcPr>
          <w:p w14:paraId="4D3A7ED7" w14:textId="77777777" w:rsidR="00002B2A" w:rsidRPr="00837558" w:rsidRDefault="00AE1958" w:rsidP="00837558">
            <w:pPr>
              <w:numPr>
                <w:ilvl w:val="0"/>
                <w:numId w:val="39"/>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start systemu do pełnej funkcjonalności nie dłuższy niż 2 minuty, </w:t>
            </w:r>
          </w:p>
        </w:tc>
      </w:tr>
      <w:tr w:rsidR="00837558" w:rsidRPr="00837558" w14:paraId="63C88922" w14:textId="77777777">
        <w:trPr>
          <w:cantSplit/>
          <w:trHeight w:val="397"/>
        </w:trPr>
        <w:tc>
          <w:tcPr>
            <w:tcW w:w="2550" w:type="dxa"/>
            <w:vMerge/>
            <w:tcBorders>
              <w:left w:val="single" w:sz="4" w:space="0" w:color="000000"/>
              <w:right w:val="single" w:sz="4" w:space="0" w:color="000000"/>
            </w:tcBorders>
            <w:vAlign w:val="center"/>
          </w:tcPr>
          <w:p w14:paraId="7E76972E"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905" w:type="dxa"/>
            <w:tcBorders>
              <w:left w:val="single" w:sz="4" w:space="0" w:color="000000"/>
            </w:tcBorders>
            <w:vAlign w:val="center"/>
          </w:tcPr>
          <w:p w14:paraId="2692AB76" w14:textId="77777777" w:rsidR="00002B2A" w:rsidRPr="00837558" w:rsidRDefault="00AE1958" w:rsidP="00837558">
            <w:pPr>
              <w:numPr>
                <w:ilvl w:val="0"/>
                <w:numId w:val="39"/>
              </w:numPr>
              <w:pBdr>
                <w:top w:val="nil"/>
                <w:left w:val="nil"/>
                <w:bottom w:val="nil"/>
                <w:right w:val="nil"/>
                <w:between w:val="nil"/>
              </w:pBdr>
              <w:tabs>
                <w:tab w:val="left" w:pos="358"/>
                <w:tab w:val="left" w:pos="4323"/>
              </w:tabs>
              <w:spacing w:line="240" w:lineRule="auto"/>
              <w:ind w:left="0" w:right="79"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aktualizacja software poprzez USB, </w:t>
            </w:r>
            <w:proofErr w:type="spellStart"/>
            <w:r w:rsidRPr="00837558">
              <w:rPr>
                <w:rFonts w:ascii="Times New Roman" w:eastAsia="Times New Roman" w:hAnsi="Times New Roman" w:cs="Times New Roman"/>
                <w:sz w:val="16"/>
                <w:szCs w:val="16"/>
              </w:rPr>
              <w:t>WiFi</w:t>
            </w:r>
            <w:proofErr w:type="spellEnd"/>
            <w:r w:rsidRPr="00837558">
              <w:rPr>
                <w:rFonts w:ascii="Times New Roman" w:eastAsia="Times New Roman" w:hAnsi="Times New Roman" w:cs="Times New Roman"/>
                <w:sz w:val="16"/>
                <w:szCs w:val="16"/>
              </w:rPr>
              <w:t xml:space="preserve"> i GSM/LTE/5G.</w:t>
            </w:r>
          </w:p>
        </w:tc>
      </w:tr>
      <w:tr w:rsidR="00837558" w:rsidRPr="00837558" w14:paraId="00AD1769" w14:textId="77777777">
        <w:trPr>
          <w:cantSplit/>
          <w:trHeight w:val="680"/>
        </w:trPr>
        <w:tc>
          <w:tcPr>
            <w:tcW w:w="2550" w:type="dxa"/>
            <w:vMerge/>
            <w:tcBorders>
              <w:left w:val="single" w:sz="4" w:space="0" w:color="000000"/>
              <w:right w:val="single" w:sz="4" w:space="0" w:color="000000"/>
            </w:tcBorders>
            <w:vAlign w:val="center"/>
          </w:tcPr>
          <w:p w14:paraId="1F41D131"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905" w:type="dxa"/>
            <w:tcBorders>
              <w:left w:val="single" w:sz="4" w:space="0" w:color="000000"/>
              <w:bottom w:val="single" w:sz="4" w:space="0" w:color="000000"/>
            </w:tcBorders>
            <w:vAlign w:val="center"/>
          </w:tcPr>
          <w:p w14:paraId="3B031799" w14:textId="77777777" w:rsidR="00002B2A" w:rsidRPr="00837558" w:rsidRDefault="00AE1958" w:rsidP="00837558">
            <w:pPr>
              <w:pBdr>
                <w:top w:val="nil"/>
                <w:left w:val="nil"/>
                <w:bottom w:val="nil"/>
                <w:right w:val="nil"/>
                <w:between w:val="nil"/>
              </w:pBdr>
              <w:tabs>
                <w:tab w:val="left" w:pos="92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UWAGA! Kamery powinny mieć możliwość wyboru rodzaju strumienia (CBR, VBR) oraz stopnia kompresji materiału wizyjnego.</w:t>
            </w:r>
          </w:p>
        </w:tc>
      </w:tr>
    </w:tbl>
    <w:p w14:paraId="0B67CDEC" w14:textId="77777777" w:rsidR="00002B2A" w:rsidRPr="00837558" w:rsidRDefault="00002B2A" w:rsidP="00837558">
      <w:pPr>
        <w:pBdr>
          <w:top w:val="nil"/>
          <w:left w:val="nil"/>
          <w:bottom w:val="nil"/>
          <w:right w:val="nil"/>
          <w:between w:val="nil"/>
        </w:pBdr>
        <w:spacing w:line="240" w:lineRule="auto"/>
        <w:ind w:left="0" w:hanging="2"/>
        <w:rPr>
          <w:rFonts w:ascii="Times New Roman" w:eastAsia="Times New Roman" w:hAnsi="Times New Roman" w:cs="Times New Roman"/>
        </w:rPr>
      </w:pPr>
    </w:p>
    <w:tbl>
      <w:tblPr>
        <w:tblStyle w:val="affffffffff6"/>
        <w:tblW w:w="10410"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0"/>
        <w:gridCol w:w="7860"/>
      </w:tblGrid>
      <w:tr w:rsidR="00837558" w:rsidRPr="00837558" w14:paraId="2D646DC7" w14:textId="77777777">
        <w:trPr>
          <w:trHeight w:val="1531"/>
        </w:trPr>
        <w:tc>
          <w:tcPr>
            <w:tcW w:w="2550" w:type="dxa"/>
            <w:shd w:val="clear" w:color="auto" w:fill="D9D9D9"/>
            <w:vAlign w:val="center"/>
          </w:tcPr>
          <w:p w14:paraId="285381BF" w14:textId="77777777" w:rsidR="00002B2A" w:rsidRPr="00837558" w:rsidRDefault="00AE1958" w:rsidP="00837558">
            <w:pPr>
              <w:keepNext/>
              <w:pBdr>
                <w:top w:val="nil"/>
                <w:left w:val="nil"/>
                <w:bottom w:val="nil"/>
                <w:right w:val="nil"/>
                <w:between w:val="nil"/>
              </w:pBdr>
              <w:spacing w:line="240" w:lineRule="auto"/>
              <w:ind w:left="0" w:hanging="2"/>
              <w:jc w:val="center"/>
              <w:rPr>
                <w:rFonts w:ascii="Times New Roman" w:eastAsia="Times New Roman" w:hAnsi="Times New Roman" w:cs="Times New Roman"/>
                <w:b/>
                <w:sz w:val="20"/>
                <w:szCs w:val="20"/>
              </w:rPr>
            </w:pPr>
            <w:r w:rsidRPr="00837558">
              <w:rPr>
                <w:rFonts w:ascii="Times New Roman" w:eastAsia="Times New Roman" w:hAnsi="Times New Roman" w:cs="Times New Roman"/>
                <w:b/>
                <w:sz w:val="20"/>
                <w:szCs w:val="20"/>
              </w:rPr>
              <w:t>Opis parametrów</w:t>
            </w:r>
          </w:p>
        </w:tc>
        <w:tc>
          <w:tcPr>
            <w:tcW w:w="7860" w:type="dxa"/>
            <w:shd w:val="clear" w:color="auto" w:fill="D9D9D9"/>
            <w:vAlign w:val="center"/>
          </w:tcPr>
          <w:p w14:paraId="26A54568" w14:textId="77777777" w:rsidR="00002B2A" w:rsidRPr="00837558" w:rsidRDefault="00AE1958" w:rsidP="00837558">
            <w:pPr>
              <w:pBdr>
                <w:top w:val="nil"/>
                <w:left w:val="nil"/>
                <w:bottom w:val="nil"/>
                <w:right w:val="nil"/>
                <w:between w:val="nil"/>
              </w:pBdr>
              <w:spacing w:line="240" w:lineRule="auto"/>
              <w:ind w:left="0" w:hanging="2"/>
              <w:jc w:val="center"/>
              <w:rPr>
                <w:rFonts w:ascii="Times New Roman" w:eastAsia="Times New Roman" w:hAnsi="Times New Roman" w:cs="Times New Roman"/>
                <w:sz w:val="20"/>
                <w:szCs w:val="20"/>
              </w:rPr>
            </w:pPr>
            <w:r w:rsidRPr="00837558">
              <w:rPr>
                <w:rFonts w:ascii="Times New Roman" w:eastAsia="Times New Roman" w:hAnsi="Times New Roman" w:cs="Times New Roman"/>
                <w:b/>
                <w:sz w:val="20"/>
                <w:szCs w:val="20"/>
              </w:rPr>
              <w:t xml:space="preserve">Zakres wymagań, określony przez Zamawiającego, który muszą spełniać autobusy </w:t>
            </w:r>
          </w:p>
        </w:tc>
      </w:tr>
      <w:tr w:rsidR="00837558" w:rsidRPr="00837558" w14:paraId="37342BB6" w14:textId="77777777">
        <w:trPr>
          <w:trHeight w:val="227"/>
        </w:trPr>
        <w:tc>
          <w:tcPr>
            <w:tcW w:w="2550" w:type="dxa"/>
            <w:shd w:val="clear" w:color="auto" w:fill="808080"/>
            <w:vAlign w:val="center"/>
          </w:tcPr>
          <w:p w14:paraId="00D435F7" w14:textId="77777777" w:rsidR="00002B2A" w:rsidRPr="00837558" w:rsidRDefault="00AE1958" w:rsidP="00837558">
            <w:pPr>
              <w:keepNext/>
              <w:pBdr>
                <w:top w:val="nil"/>
                <w:left w:val="nil"/>
                <w:bottom w:val="nil"/>
                <w:right w:val="nil"/>
                <w:between w:val="nil"/>
              </w:pBdr>
              <w:spacing w:line="240" w:lineRule="auto"/>
              <w:jc w:val="center"/>
              <w:rPr>
                <w:rFonts w:ascii="Times New Roman" w:eastAsia="Times New Roman" w:hAnsi="Times New Roman" w:cs="Times New Roman"/>
                <w:b/>
                <w:sz w:val="12"/>
                <w:szCs w:val="12"/>
              </w:rPr>
            </w:pPr>
            <w:r w:rsidRPr="00837558">
              <w:rPr>
                <w:rFonts w:ascii="Times New Roman" w:eastAsia="Times New Roman" w:hAnsi="Times New Roman" w:cs="Times New Roman"/>
                <w:b/>
                <w:sz w:val="12"/>
                <w:szCs w:val="12"/>
              </w:rPr>
              <w:t>1</w:t>
            </w:r>
          </w:p>
        </w:tc>
        <w:tc>
          <w:tcPr>
            <w:tcW w:w="7860" w:type="dxa"/>
            <w:shd w:val="clear" w:color="auto" w:fill="808080"/>
            <w:vAlign w:val="center"/>
          </w:tcPr>
          <w:p w14:paraId="6826E536" w14:textId="77777777" w:rsidR="00002B2A" w:rsidRPr="00837558" w:rsidRDefault="00AE1958" w:rsidP="00837558">
            <w:pPr>
              <w:pBdr>
                <w:top w:val="nil"/>
                <w:left w:val="nil"/>
                <w:bottom w:val="nil"/>
                <w:right w:val="nil"/>
                <w:between w:val="nil"/>
              </w:pBdr>
              <w:spacing w:line="240" w:lineRule="auto"/>
              <w:jc w:val="center"/>
              <w:rPr>
                <w:rFonts w:ascii="Times New Roman" w:eastAsia="Times New Roman" w:hAnsi="Times New Roman" w:cs="Times New Roman"/>
                <w:sz w:val="12"/>
                <w:szCs w:val="12"/>
              </w:rPr>
            </w:pPr>
            <w:r w:rsidRPr="00837558">
              <w:rPr>
                <w:rFonts w:ascii="Times New Roman" w:eastAsia="Times New Roman" w:hAnsi="Times New Roman" w:cs="Times New Roman"/>
                <w:b/>
                <w:sz w:val="12"/>
                <w:szCs w:val="12"/>
              </w:rPr>
              <w:t>2</w:t>
            </w:r>
          </w:p>
        </w:tc>
      </w:tr>
      <w:tr w:rsidR="00837558" w:rsidRPr="00837558" w14:paraId="5E304D62" w14:textId="77777777">
        <w:trPr>
          <w:trHeight w:val="454"/>
        </w:trPr>
        <w:tc>
          <w:tcPr>
            <w:tcW w:w="10410" w:type="dxa"/>
            <w:gridSpan w:val="2"/>
            <w:shd w:val="clear" w:color="auto" w:fill="D9D9D9"/>
            <w:vAlign w:val="center"/>
          </w:tcPr>
          <w:p w14:paraId="677DBFB4" w14:textId="77777777" w:rsidR="00002B2A" w:rsidRPr="00837558" w:rsidRDefault="00AE1958" w:rsidP="00837558">
            <w:pPr>
              <w:pBdr>
                <w:top w:val="nil"/>
                <w:left w:val="nil"/>
                <w:bottom w:val="nil"/>
                <w:right w:val="nil"/>
                <w:between w:val="nil"/>
              </w:pBdr>
              <w:spacing w:line="240" w:lineRule="auto"/>
              <w:ind w:left="0" w:hanging="2"/>
              <w:jc w:val="center"/>
              <w:rPr>
                <w:rFonts w:ascii="Times New Roman" w:eastAsia="Times New Roman" w:hAnsi="Times New Roman" w:cs="Times New Roman"/>
                <w:sz w:val="20"/>
                <w:szCs w:val="20"/>
              </w:rPr>
            </w:pPr>
            <w:r w:rsidRPr="00837558">
              <w:rPr>
                <w:rFonts w:ascii="Times New Roman" w:eastAsia="Times New Roman" w:hAnsi="Times New Roman" w:cs="Times New Roman"/>
                <w:b/>
                <w:sz w:val="20"/>
                <w:szCs w:val="20"/>
              </w:rPr>
              <w:t>12. Układy zaopatrzenia w płyny i smary eksploatacyjne.</w:t>
            </w:r>
          </w:p>
        </w:tc>
      </w:tr>
      <w:tr w:rsidR="00837558" w:rsidRPr="00837558" w14:paraId="493A318F" w14:textId="77777777">
        <w:trPr>
          <w:cantSplit/>
          <w:trHeight w:val="680"/>
        </w:trPr>
        <w:tc>
          <w:tcPr>
            <w:tcW w:w="2550" w:type="dxa"/>
            <w:vAlign w:val="center"/>
          </w:tcPr>
          <w:p w14:paraId="7E157F24" w14:textId="77777777" w:rsidR="00002B2A" w:rsidRPr="00837558" w:rsidRDefault="00AE1958" w:rsidP="00837558">
            <w:pPr>
              <w:pBdr>
                <w:top w:val="nil"/>
                <w:left w:val="nil"/>
                <w:bottom w:val="nil"/>
                <w:right w:val="nil"/>
                <w:between w:val="nil"/>
              </w:pBdr>
              <w:spacing w:line="240" w:lineRule="auto"/>
              <w:ind w:left="0" w:hanging="2"/>
              <w:rPr>
                <w:rFonts w:ascii="Times New Roman" w:eastAsia="Times New Roman" w:hAnsi="Times New Roman" w:cs="Times New Roman"/>
                <w:sz w:val="16"/>
                <w:szCs w:val="16"/>
              </w:rPr>
            </w:pPr>
            <w:r w:rsidRPr="00837558">
              <w:rPr>
                <w:rFonts w:ascii="Times New Roman" w:eastAsia="Times New Roman" w:hAnsi="Times New Roman" w:cs="Times New Roman"/>
                <w:b/>
                <w:sz w:val="16"/>
                <w:szCs w:val="16"/>
              </w:rPr>
              <w:t>12.1. Zbiorniki wyrównawcze:</w:t>
            </w:r>
          </w:p>
        </w:tc>
        <w:tc>
          <w:tcPr>
            <w:tcW w:w="7860" w:type="dxa"/>
            <w:vAlign w:val="center"/>
          </w:tcPr>
          <w:p w14:paraId="19BB806A" w14:textId="77777777" w:rsidR="00002B2A" w:rsidRPr="00837558" w:rsidRDefault="00AE1958" w:rsidP="00837558">
            <w:pPr>
              <w:numPr>
                <w:ilvl w:val="0"/>
                <w:numId w:val="16"/>
              </w:numPr>
              <w:pBdr>
                <w:top w:val="nil"/>
                <w:left w:val="nil"/>
                <w:bottom w:val="nil"/>
                <w:right w:val="nil"/>
                <w:between w:val="nil"/>
              </w:pBdr>
              <w:tabs>
                <w:tab w:val="left" w:pos="481"/>
                <w:tab w:val="center" w:pos="4536"/>
                <w:tab w:val="right" w:pos="907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zbiornik/ki dla płynu chłodzącego – przezroczysty lub zaopatrzony w przezroczystą rurkę wskaźnikową umożliwiającą kontrolę poziomu płynu,</w:t>
            </w:r>
          </w:p>
        </w:tc>
      </w:tr>
      <w:tr w:rsidR="00837558" w:rsidRPr="00837558" w14:paraId="51E3D424" w14:textId="77777777">
        <w:trPr>
          <w:cantSplit/>
          <w:trHeight w:val="510"/>
        </w:trPr>
        <w:tc>
          <w:tcPr>
            <w:tcW w:w="2550" w:type="dxa"/>
            <w:vMerge w:val="restart"/>
            <w:tcBorders>
              <w:top w:val="single" w:sz="4" w:space="0" w:color="000000"/>
              <w:left w:val="single" w:sz="4" w:space="0" w:color="000000"/>
              <w:right w:val="single" w:sz="4" w:space="0" w:color="000000"/>
            </w:tcBorders>
            <w:vAlign w:val="center"/>
          </w:tcPr>
          <w:p w14:paraId="588C06A0" w14:textId="77777777" w:rsidR="00002B2A" w:rsidRPr="00837558" w:rsidRDefault="00AE1958" w:rsidP="00837558">
            <w:pPr>
              <w:pBdr>
                <w:top w:val="nil"/>
                <w:left w:val="nil"/>
                <w:bottom w:val="nil"/>
                <w:right w:val="nil"/>
                <w:between w:val="nil"/>
              </w:pBdr>
              <w:spacing w:line="240" w:lineRule="auto"/>
              <w:ind w:left="0" w:hanging="2"/>
              <w:rPr>
                <w:rFonts w:ascii="Times New Roman" w:eastAsia="Times New Roman" w:hAnsi="Times New Roman" w:cs="Times New Roman"/>
                <w:sz w:val="16"/>
                <w:szCs w:val="16"/>
              </w:rPr>
            </w:pPr>
            <w:r w:rsidRPr="00837558">
              <w:rPr>
                <w:rFonts w:ascii="Times New Roman" w:eastAsia="Times New Roman" w:hAnsi="Times New Roman" w:cs="Times New Roman"/>
                <w:b/>
                <w:sz w:val="16"/>
                <w:szCs w:val="16"/>
              </w:rPr>
              <w:t>12.2. Układ czyszczenia przedniej  szyby:</w:t>
            </w:r>
          </w:p>
        </w:tc>
        <w:tc>
          <w:tcPr>
            <w:tcW w:w="7860" w:type="dxa"/>
            <w:tcBorders>
              <w:top w:val="single" w:sz="4" w:space="0" w:color="000000"/>
              <w:left w:val="single" w:sz="4" w:space="0" w:color="000000"/>
              <w:bottom w:val="single" w:sz="4" w:space="0" w:color="000000"/>
              <w:right w:val="single" w:sz="4" w:space="0" w:color="000000"/>
            </w:tcBorders>
            <w:vAlign w:val="center"/>
          </w:tcPr>
          <w:p w14:paraId="0EE71380" w14:textId="77777777" w:rsidR="00002B2A" w:rsidRPr="00837558" w:rsidRDefault="00AE1958" w:rsidP="00837558">
            <w:pPr>
              <w:numPr>
                <w:ilvl w:val="0"/>
                <w:numId w:val="38"/>
              </w:numPr>
              <w:pBdr>
                <w:top w:val="nil"/>
                <w:left w:val="nil"/>
                <w:bottom w:val="nil"/>
                <w:right w:val="nil"/>
                <w:between w:val="nil"/>
              </w:pBdr>
              <w:tabs>
                <w:tab w:val="left" w:pos="481"/>
                <w:tab w:val="center" w:pos="4536"/>
                <w:tab w:val="right" w:pos="907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zbiornik płynu o pojemności min. 10 dm</w:t>
            </w:r>
            <w:r w:rsidRPr="00837558">
              <w:rPr>
                <w:rFonts w:ascii="Times New Roman" w:eastAsia="Times New Roman" w:hAnsi="Times New Roman" w:cs="Times New Roman"/>
                <w:sz w:val="16"/>
                <w:szCs w:val="16"/>
                <w:vertAlign w:val="superscript"/>
              </w:rPr>
              <w:t>3</w:t>
            </w:r>
            <w:r w:rsidRPr="00837558">
              <w:rPr>
                <w:rFonts w:ascii="Times New Roman" w:eastAsia="Times New Roman" w:hAnsi="Times New Roman" w:cs="Times New Roman"/>
                <w:sz w:val="16"/>
                <w:szCs w:val="16"/>
              </w:rPr>
              <w:t>, wykonany z tworzywa sztucznego,</w:t>
            </w:r>
          </w:p>
        </w:tc>
      </w:tr>
      <w:tr w:rsidR="00837558" w:rsidRPr="00837558" w14:paraId="2E1C26B2" w14:textId="77777777">
        <w:trPr>
          <w:cantSplit/>
          <w:trHeight w:val="510"/>
        </w:trPr>
        <w:tc>
          <w:tcPr>
            <w:tcW w:w="2550" w:type="dxa"/>
            <w:vMerge/>
            <w:tcBorders>
              <w:top w:val="single" w:sz="4" w:space="0" w:color="000000"/>
              <w:left w:val="single" w:sz="4" w:space="0" w:color="000000"/>
              <w:right w:val="single" w:sz="4" w:space="0" w:color="000000"/>
            </w:tcBorders>
            <w:vAlign w:val="center"/>
          </w:tcPr>
          <w:p w14:paraId="2C4E3D39"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860" w:type="dxa"/>
            <w:tcBorders>
              <w:top w:val="single" w:sz="4" w:space="0" w:color="000000"/>
              <w:left w:val="single" w:sz="4" w:space="0" w:color="000000"/>
              <w:bottom w:val="single" w:sz="4" w:space="0" w:color="000000"/>
              <w:right w:val="single" w:sz="4" w:space="0" w:color="000000"/>
            </w:tcBorders>
            <w:vAlign w:val="center"/>
          </w:tcPr>
          <w:p w14:paraId="508F8CDF" w14:textId="77777777" w:rsidR="00002B2A" w:rsidRPr="00837558" w:rsidRDefault="00AE1958" w:rsidP="00837558">
            <w:pPr>
              <w:numPr>
                <w:ilvl w:val="0"/>
                <w:numId w:val="38"/>
              </w:numPr>
              <w:pBdr>
                <w:top w:val="nil"/>
                <w:left w:val="nil"/>
                <w:bottom w:val="nil"/>
                <w:right w:val="nil"/>
                <w:between w:val="nil"/>
              </w:pBdr>
              <w:tabs>
                <w:tab w:val="left" w:pos="481"/>
                <w:tab w:val="center" w:pos="4536"/>
                <w:tab w:val="right" w:pos="907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po dwie rozpryskowe dysze spryskiwacza na każdą z wycieraczek,</w:t>
            </w:r>
          </w:p>
        </w:tc>
      </w:tr>
      <w:tr w:rsidR="00837558" w:rsidRPr="00837558" w14:paraId="03529FAE" w14:textId="77777777">
        <w:trPr>
          <w:cantSplit/>
          <w:trHeight w:val="510"/>
        </w:trPr>
        <w:tc>
          <w:tcPr>
            <w:tcW w:w="2550" w:type="dxa"/>
            <w:vMerge/>
            <w:tcBorders>
              <w:top w:val="single" w:sz="4" w:space="0" w:color="000000"/>
              <w:left w:val="single" w:sz="4" w:space="0" w:color="000000"/>
              <w:right w:val="single" w:sz="4" w:space="0" w:color="000000"/>
            </w:tcBorders>
            <w:vAlign w:val="center"/>
          </w:tcPr>
          <w:p w14:paraId="090552C9"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860" w:type="dxa"/>
            <w:tcBorders>
              <w:top w:val="single" w:sz="4" w:space="0" w:color="000000"/>
              <w:left w:val="single" w:sz="4" w:space="0" w:color="000000"/>
              <w:bottom w:val="single" w:sz="4" w:space="0" w:color="000000"/>
              <w:right w:val="single" w:sz="4" w:space="0" w:color="000000"/>
            </w:tcBorders>
            <w:vAlign w:val="center"/>
          </w:tcPr>
          <w:p w14:paraId="2C458D83" w14:textId="77777777" w:rsidR="00002B2A" w:rsidRPr="00837558" w:rsidRDefault="00AE1958" w:rsidP="00837558">
            <w:pPr>
              <w:numPr>
                <w:ilvl w:val="0"/>
                <w:numId w:val="38"/>
              </w:numPr>
              <w:pBdr>
                <w:top w:val="nil"/>
                <w:left w:val="nil"/>
                <w:bottom w:val="nil"/>
                <w:right w:val="nil"/>
                <w:between w:val="nil"/>
              </w:pBdr>
              <w:tabs>
                <w:tab w:val="left" w:pos="481"/>
                <w:tab w:val="center" w:pos="4536"/>
                <w:tab w:val="right" w:pos="907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napęd wycieraczek elektryczny z regulowaną częstotliwością pracy,</w:t>
            </w:r>
          </w:p>
        </w:tc>
      </w:tr>
      <w:tr w:rsidR="00837558" w:rsidRPr="00837558" w14:paraId="50D80096" w14:textId="77777777">
        <w:trPr>
          <w:cantSplit/>
          <w:trHeight w:val="397"/>
        </w:trPr>
        <w:tc>
          <w:tcPr>
            <w:tcW w:w="2550" w:type="dxa"/>
            <w:vMerge/>
            <w:tcBorders>
              <w:top w:val="single" w:sz="4" w:space="0" w:color="000000"/>
              <w:left w:val="single" w:sz="4" w:space="0" w:color="000000"/>
              <w:right w:val="single" w:sz="4" w:space="0" w:color="000000"/>
            </w:tcBorders>
            <w:vAlign w:val="center"/>
          </w:tcPr>
          <w:p w14:paraId="13C47576"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860" w:type="dxa"/>
            <w:tcBorders>
              <w:top w:val="single" w:sz="4" w:space="0" w:color="000000"/>
              <w:left w:val="single" w:sz="4" w:space="0" w:color="000000"/>
              <w:bottom w:val="single" w:sz="4" w:space="0" w:color="000000"/>
              <w:right w:val="single" w:sz="4" w:space="0" w:color="000000"/>
            </w:tcBorders>
            <w:vAlign w:val="center"/>
          </w:tcPr>
          <w:p w14:paraId="72DAD987" w14:textId="77777777" w:rsidR="00002B2A" w:rsidRPr="00837558" w:rsidRDefault="00AE1958" w:rsidP="00837558">
            <w:pPr>
              <w:numPr>
                <w:ilvl w:val="0"/>
                <w:numId w:val="38"/>
              </w:numPr>
              <w:pBdr>
                <w:top w:val="nil"/>
                <w:left w:val="nil"/>
                <w:bottom w:val="nil"/>
                <w:right w:val="nil"/>
                <w:between w:val="nil"/>
              </w:pBdr>
              <w:tabs>
                <w:tab w:val="left" w:pos="481"/>
                <w:tab w:val="center" w:pos="4536"/>
                <w:tab w:val="right" w:pos="9072"/>
              </w:tabs>
              <w:spacing w:line="240" w:lineRule="auto"/>
              <w:ind w:left="0" w:right="213"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min. dwie prędkości pracy wycieraczek,</w:t>
            </w:r>
          </w:p>
        </w:tc>
      </w:tr>
      <w:tr w:rsidR="00837558" w:rsidRPr="00837558" w14:paraId="3A431E3C" w14:textId="77777777">
        <w:trPr>
          <w:cantSplit/>
          <w:trHeight w:val="397"/>
        </w:trPr>
        <w:tc>
          <w:tcPr>
            <w:tcW w:w="2550" w:type="dxa"/>
            <w:vMerge/>
            <w:tcBorders>
              <w:top w:val="single" w:sz="4" w:space="0" w:color="000000"/>
              <w:left w:val="single" w:sz="4" w:space="0" w:color="000000"/>
              <w:right w:val="single" w:sz="4" w:space="0" w:color="000000"/>
            </w:tcBorders>
            <w:vAlign w:val="center"/>
          </w:tcPr>
          <w:p w14:paraId="099B4DBE"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860" w:type="dxa"/>
            <w:tcBorders>
              <w:top w:val="single" w:sz="4" w:space="0" w:color="000000"/>
              <w:left w:val="single" w:sz="4" w:space="0" w:color="000000"/>
              <w:bottom w:val="single" w:sz="4" w:space="0" w:color="000000"/>
              <w:right w:val="single" w:sz="4" w:space="0" w:color="000000"/>
            </w:tcBorders>
            <w:vAlign w:val="center"/>
          </w:tcPr>
          <w:p w14:paraId="26021DEF" w14:textId="77777777" w:rsidR="00002B2A" w:rsidRPr="00837558" w:rsidRDefault="00AE1958" w:rsidP="00837558">
            <w:pPr>
              <w:numPr>
                <w:ilvl w:val="0"/>
                <w:numId w:val="38"/>
              </w:numPr>
              <w:pBdr>
                <w:top w:val="nil"/>
                <w:left w:val="nil"/>
                <w:bottom w:val="nil"/>
                <w:right w:val="nil"/>
                <w:between w:val="nil"/>
              </w:pBdr>
              <w:tabs>
                <w:tab w:val="left" w:pos="481"/>
                <w:tab w:val="center" w:pos="4536"/>
                <w:tab w:val="right" w:pos="9072"/>
              </w:tabs>
              <w:spacing w:line="240" w:lineRule="auto"/>
              <w:ind w:left="0" w:right="213"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silnik wycieraczek odporny na przeciążenia.</w:t>
            </w:r>
          </w:p>
        </w:tc>
      </w:tr>
      <w:tr w:rsidR="00837558" w:rsidRPr="00837558" w14:paraId="57B673EE" w14:textId="77777777">
        <w:trPr>
          <w:cantSplit/>
          <w:trHeight w:val="680"/>
        </w:trPr>
        <w:tc>
          <w:tcPr>
            <w:tcW w:w="2550" w:type="dxa"/>
            <w:vMerge w:val="restart"/>
            <w:tcBorders>
              <w:top w:val="single" w:sz="4" w:space="0" w:color="000000"/>
              <w:left w:val="single" w:sz="4" w:space="0" w:color="000000"/>
              <w:right w:val="single" w:sz="4" w:space="0" w:color="000000"/>
            </w:tcBorders>
            <w:vAlign w:val="center"/>
          </w:tcPr>
          <w:p w14:paraId="3BEBB76B" w14:textId="77777777" w:rsidR="00002B2A" w:rsidRPr="00837558" w:rsidRDefault="00AE1958" w:rsidP="00837558">
            <w:pPr>
              <w:pBdr>
                <w:top w:val="nil"/>
                <w:left w:val="nil"/>
                <w:bottom w:val="nil"/>
                <w:right w:val="nil"/>
                <w:between w:val="nil"/>
              </w:pBdr>
              <w:spacing w:line="240" w:lineRule="auto"/>
              <w:ind w:left="0" w:hanging="2"/>
              <w:rPr>
                <w:rFonts w:ascii="Times New Roman" w:eastAsia="Times New Roman" w:hAnsi="Times New Roman" w:cs="Times New Roman"/>
                <w:sz w:val="16"/>
                <w:szCs w:val="16"/>
              </w:rPr>
            </w:pPr>
            <w:r w:rsidRPr="00837558">
              <w:rPr>
                <w:rFonts w:ascii="Times New Roman" w:eastAsia="Times New Roman" w:hAnsi="Times New Roman" w:cs="Times New Roman"/>
                <w:b/>
                <w:sz w:val="16"/>
                <w:szCs w:val="16"/>
              </w:rPr>
              <w:t>12.3. Centralny układ smarowania podwozia:</w:t>
            </w:r>
          </w:p>
        </w:tc>
        <w:tc>
          <w:tcPr>
            <w:tcW w:w="7860" w:type="dxa"/>
            <w:tcBorders>
              <w:top w:val="single" w:sz="4" w:space="0" w:color="000000"/>
              <w:left w:val="single" w:sz="4" w:space="0" w:color="000000"/>
              <w:bottom w:val="single" w:sz="4" w:space="0" w:color="000000"/>
              <w:right w:val="single" w:sz="4" w:space="0" w:color="000000"/>
            </w:tcBorders>
            <w:vAlign w:val="center"/>
          </w:tcPr>
          <w:p w14:paraId="5CE8529F" w14:textId="77777777" w:rsidR="00002B2A" w:rsidRPr="00837558" w:rsidRDefault="00AE1958" w:rsidP="00837558">
            <w:pPr>
              <w:numPr>
                <w:ilvl w:val="0"/>
                <w:numId w:val="70"/>
              </w:numPr>
              <w:pBdr>
                <w:top w:val="nil"/>
                <w:left w:val="nil"/>
                <w:bottom w:val="nil"/>
                <w:right w:val="nil"/>
                <w:between w:val="nil"/>
              </w:pBdr>
              <w:tabs>
                <w:tab w:val="left" w:pos="481"/>
                <w:tab w:val="center" w:pos="4536"/>
                <w:tab w:val="right" w:pos="907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progresywny układ centralnego smarowania na smar klasy NL GI 2, wyposażony w sygnalizator informacji </w:t>
            </w:r>
            <w:r w:rsidRPr="00837558">
              <w:rPr>
                <w:rFonts w:ascii="Times New Roman" w:eastAsia="Times New Roman" w:hAnsi="Times New Roman" w:cs="Times New Roman"/>
                <w:sz w:val="16"/>
                <w:szCs w:val="16"/>
              </w:rPr>
              <w:br/>
              <w:t>o niesprawności działania układu,</w:t>
            </w:r>
          </w:p>
        </w:tc>
      </w:tr>
      <w:tr w:rsidR="00837558" w:rsidRPr="00837558" w14:paraId="448087AC" w14:textId="77777777" w:rsidTr="00837558">
        <w:trPr>
          <w:cantSplit/>
          <w:trHeight w:val="567"/>
        </w:trPr>
        <w:tc>
          <w:tcPr>
            <w:tcW w:w="2550" w:type="dxa"/>
            <w:vMerge/>
            <w:tcBorders>
              <w:top w:val="single" w:sz="4" w:space="0" w:color="000000"/>
              <w:left w:val="single" w:sz="4" w:space="0" w:color="000000"/>
              <w:right w:val="single" w:sz="4" w:space="0" w:color="000000"/>
            </w:tcBorders>
            <w:vAlign w:val="center"/>
          </w:tcPr>
          <w:p w14:paraId="0D8A46F5"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8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D0E226" w14:textId="50EA3772" w:rsidR="00002B2A" w:rsidRPr="00837558" w:rsidRDefault="00837558" w:rsidP="00837558">
            <w:pPr>
              <w:pBdr>
                <w:top w:val="nil"/>
                <w:left w:val="nil"/>
                <w:bottom w:val="nil"/>
                <w:right w:val="nil"/>
                <w:between w:val="nil"/>
              </w:pBdr>
              <w:tabs>
                <w:tab w:val="center" w:pos="4536"/>
                <w:tab w:val="right" w:pos="9072"/>
              </w:tabs>
              <w:spacing w:line="240" w:lineRule="auto"/>
              <w:ind w:left="0" w:right="49" w:hanging="2"/>
              <w:rPr>
                <w:rFonts w:ascii="Times New Roman" w:eastAsia="Times New Roman" w:hAnsi="Times New Roman" w:cs="Times New Roman"/>
                <w:sz w:val="16"/>
                <w:szCs w:val="16"/>
              </w:rPr>
            </w:pPr>
            <w:r>
              <w:rPr>
                <w:rFonts w:ascii="Times New Roman" w:eastAsia="Times New Roman" w:hAnsi="Times New Roman" w:cs="Times New Roman"/>
                <w:bCs/>
                <w:i/>
                <w:iCs/>
                <w:sz w:val="16"/>
                <w:szCs w:val="16"/>
              </w:rPr>
              <w:t>wykreślono</w:t>
            </w:r>
          </w:p>
        </w:tc>
      </w:tr>
      <w:tr w:rsidR="00837558" w:rsidRPr="00837558" w14:paraId="49DB0EB7" w14:textId="77777777">
        <w:trPr>
          <w:cantSplit/>
          <w:trHeight w:val="397"/>
        </w:trPr>
        <w:tc>
          <w:tcPr>
            <w:tcW w:w="2550" w:type="dxa"/>
            <w:vMerge/>
            <w:tcBorders>
              <w:top w:val="single" w:sz="4" w:space="0" w:color="000000"/>
              <w:left w:val="single" w:sz="4" w:space="0" w:color="000000"/>
              <w:right w:val="single" w:sz="4" w:space="0" w:color="000000"/>
            </w:tcBorders>
            <w:vAlign w:val="center"/>
          </w:tcPr>
          <w:p w14:paraId="11E1B059"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860" w:type="dxa"/>
            <w:tcBorders>
              <w:top w:val="single" w:sz="4" w:space="0" w:color="000000"/>
              <w:left w:val="single" w:sz="4" w:space="0" w:color="000000"/>
              <w:bottom w:val="single" w:sz="4" w:space="0" w:color="000000"/>
              <w:right w:val="single" w:sz="4" w:space="0" w:color="000000"/>
            </w:tcBorders>
            <w:vAlign w:val="center"/>
          </w:tcPr>
          <w:p w14:paraId="1A36F829" w14:textId="77777777" w:rsidR="00002B2A" w:rsidRPr="00837558" w:rsidRDefault="00AE1958" w:rsidP="00837558">
            <w:pPr>
              <w:numPr>
                <w:ilvl w:val="0"/>
                <w:numId w:val="70"/>
              </w:numPr>
              <w:pBdr>
                <w:top w:val="nil"/>
                <w:left w:val="nil"/>
                <w:bottom w:val="nil"/>
                <w:right w:val="nil"/>
                <w:between w:val="nil"/>
              </w:pBdr>
              <w:tabs>
                <w:tab w:val="left" w:pos="451"/>
                <w:tab w:val="center" w:pos="4536"/>
                <w:tab w:val="right" w:pos="9072"/>
              </w:tabs>
              <w:spacing w:line="240" w:lineRule="auto"/>
              <w:ind w:left="0" w:right="49"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obejmujący wszystkie punkty obsług podwozia,</w:t>
            </w:r>
          </w:p>
        </w:tc>
      </w:tr>
      <w:tr w:rsidR="00837558" w:rsidRPr="00837558" w14:paraId="1D4607BA" w14:textId="77777777">
        <w:trPr>
          <w:cantSplit/>
          <w:trHeight w:val="680"/>
        </w:trPr>
        <w:tc>
          <w:tcPr>
            <w:tcW w:w="2550" w:type="dxa"/>
            <w:vMerge/>
            <w:tcBorders>
              <w:top w:val="single" w:sz="4" w:space="0" w:color="000000"/>
              <w:left w:val="single" w:sz="4" w:space="0" w:color="000000"/>
              <w:right w:val="single" w:sz="4" w:space="0" w:color="000000"/>
            </w:tcBorders>
            <w:vAlign w:val="center"/>
          </w:tcPr>
          <w:p w14:paraId="73D069CE"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860" w:type="dxa"/>
            <w:tcBorders>
              <w:top w:val="single" w:sz="4" w:space="0" w:color="000000"/>
              <w:left w:val="single" w:sz="4" w:space="0" w:color="000000"/>
              <w:bottom w:val="single" w:sz="4" w:space="0" w:color="000000"/>
              <w:right w:val="single" w:sz="4" w:space="0" w:color="000000"/>
            </w:tcBorders>
            <w:vAlign w:val="center"/>
          </w:tcPr>
          <w:p w14:paraId="1D77F02F" w14:textId="77777777" w:rsidR="00002B2A" w:rsidRPr="00837558" w:rsidRDefault="00AE1958" w:rsidP="00837558">
            <w:pPr>
              <w:numPr>
                <w:ilvl w:val="0"/>
                <w:numId w:val="70"/>
              </w:numPr>
              <w:pBdr>
                <w:top w:val="nil"/>
                <w:left w:val="nil"/>
                <w:bottom w:val="nil"/>
                <w:right w:val="nil"/>
                <w:between w:val="nil"/>
              </w:pBdr>
              <w:tabs>
                <w:tab w:val="left" w:pos="451"/>
                <w:tab w:val="center" w:pos="4536"/>
                <w:tab w:val="right" w:pos="907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Zamawiający dopuszcza bezobsługowy system, tzn. nie wymagający smarowania w ciągu całego okresu eksploatacyjnego, </w:t>
            </w:r>
          </w:p>
        </w:tc>
      </w:tr>
      <w:tr w:rsidR="00837558" w:rsidRPr="00837558" w14:paraId="1949507C" w14:textId="77777777">
        <w:trPr>
          <w:cantSplit/>
          <w:trHeight w:val="510"/>
        </w:trPr>
        <w:tc>
          <w:tcPr>
            <w:tcW w:w="2550" w:type="dxa"/>
            <w:vMerge/>
            <w:tcBorders>
              <w:top w:val="single" w:sz="4" w:space="0" w:color="000000"/>
              <w:left w:val="single" w:sz="4" w:space="0" w:color="000000"/>
              <w:right w:val="single" w:sz="4" w:space="0" w:color="000000"/>
            </w:tcBorders>
            <w:vAlign w:val="center"/>
          </w:tcPr>
          <w:p w14:paraId="22A33D71"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860" w:type="dxa"/>
            <w:tcBorders>
              <w:top w:val="single" w:sz="4" w:space="0" w:color="000000"/>
              <w:left w:val="single" w:sz="4" w:space="0" w:color="000000"/>
              <w:bottom w:val="single" w:sz="4" w:space="0" w:color="000000"/>
              <w:right w:val="single" w:sz="4" w:space="0" w:color="000000"/>
            </w:tcBorders>
            <w:vAlign w:val="center"/>
          </w:tcPr>
          <w:p w14:paraId="6B78EDD7" w14:textId="77777777" w:rsidR="00002B2A" w:rsidRPr="00837558" w:rsidRDefault="00AE1958" w:rsidP="00837558">
            <w:pPr>
              <w:numPr>
                <w:ilvl w:val="0"/>
                <w:numId w:val="70"/>
              </w:numPr>
              <w:pBdr>
                <w:top w:val="nil"/>
                <w:left w:val="nil"/>
                <w:bottom w:val="nil"/>
                <w:right w:val="nil"/>
                <w:between w:val="nil"/>
              </w:pBdr>
              <w:tabs>
                <w:tab w:val="left" w:pos="451"/>
                <w:tab w:val="center" w:pos="4536"/>
                <w:tab w:val="right" w:pos="907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w obu przypadkach Zamawiający dopuszcza ręczne smarowanie wału napędowego.</w:t>
            </w:r>
          </w:p>
        </w:tc>
      </w:tr>
      <w:tr w:rsidR="00837558" w:rsidRPr="00837558" w14:paraId="49572A1B" w14:textId="77777777">
        <w:trPr>
          <w:cantSplit/>
          <w:trHeight w:val="454"/>
        </w:trPr>
        <w:tc>
          <w:tcPr>
            <w:tcW w:w="10410" w:type="dxa"/>
            <w:gridSpan w:val="2"/>
            <w:shd w:val="clear" w:color="auto" w:fill="DFDFDF"/>
            <w:vAlign w:val="center"/>
          </w:tcPr>
          <w:p w14:paraId="2CA176CC" w14:textId="77777777" w:rsidR="00002B2A" w:rsidRPr="00837558" w:rsidRDefault="00AE1958" w:rsidP="00837558">
            <w:pPr>
              <w:pBdr>
                <w:top w:val="nil"/>
                <w:left w:val="nil"/>
                <w:bottom w:val="nil"/>
                <w:right w:val="nil"/>
                <w:between w:val="nil"/>
              </w:pBdr>
              <w:tabs>
                <w:tab w:val="left" w:pos="451"/>
              </w:tabs>
              <w:spacing w:line="240" w:lineRule="auto"/>
              <w:ind w:left="0" w:hanging="2"/>
              <w:jc w:val="center"/>
              <w:rPr>
                <w:rFonts w:ascii="Times New Roman" w:eastAsia="Times New Roman" w:hAnsi="Times New Roman" w:cs="Times New Roman"/>
                <w:sz w:val="20"/>
                <w:szCs w:val="20"/>
              </w:rPr>
            </w:pPr>
            <w:r w:rsidRPr="00837558">
              <w:rPr>
                <w:rFonts w:ascii="Times New Roman" w:eastAsia="Times New Roman" w:hAnsi="Times New Roman" w:cs="Times New Roman"/>
                <w:b/>
                <w:sz w:val="20"/>
                <w:szCs w:val="20"/>
              </w:rPr>
              <w:t>13. Układ pneumatyczny.</w:t>
            </w:r>
          </w:p>
        </w:tc>
      </w:tr>
      <w:tr w:rsidR="00837558" w:rsidRPr="00837558" w14:paraId="543F5F2B" w14:textId="77777777">
        <w:trPr>
          <w:cantSplit/>
          <w:trHeight w:val="680"/>
        </w:trPr>
        <w:tc>
          <w:tcPr>
            <w:tcW w:w="2550" w:type="dxa"/>
            <w:vMerge w:val="restart"/>
            <w:vAlign w:val="center"/>
          </w:tcPr>
          <w:p w14:paraId="2FF717EA" w14:textId="77777777" w:rsidR="00002B2A" w:rsidRPr="00837558" w:rsidRDefault="00AE1958" w:rsidP="00837558">
            <w:pPr>
              <w:pBdr>
                <w:top w:val="nil"/>
                <w:left w:val="nil"/>
                <w:bottom w:val="nil"/>
                <w:right w:val="nil"/>
                <w:between w:val="nil"/>
              </w:pBdr>
              <w:spacing w:line="240" w:lineRule="auto"/>
              <w:ind w:left="0" w:hanging="2"/>
              <w:rPr>
                <w:rFonts w:ascii="Times New Roman" w:eastAsia="Times New Roman" w:hAnsi="Times New Roman" w:cs="Times New Roman"/>
                <w:sz w:val="16"/>
                <w:szCs w:val="16"/>
              </w:rPr>
            </w:pPr>
            <w:r w:rsidRPr="00837558">
              <w:rPr>
                <w:rFonts w:ascii="Times New Roman" w:eastAsia="Times New Roman" w:hAnsi="Times New Roman" w:cs="Times New Roman"/>
                <w:b/>
                <w:sz w:val="16"/>
                <w:szCs w:val="16"/>
              </w:rPr>
              <w:t>13.1. Rozmieszczenie:</w:t>
            </w:r>
          </w:p>
        </w:tc>
        <w:tc>
          <w:tcPr>
            <w:tcW w:w="7860" w:type="dxa"/>
            <w:vAlign w:val="center"/>
          </w:tcPr>
          <w:p w14:paraId="355D3823" w14:textId="77777777" w:rsidR="00002B2A" w:rsidRPr="00837558" w:rsidRDefault="00AE1958" w:rsidP="00837558">
            <w:pPr>
              <w:numPr>
                <w:ilvl w:val="0"/>
                <w:numId w:val="17"/>
              </w:numPr>
              <w:pBdr>
                <w:top w:val="nil"/>
                <w:left w:val="nil"/>
                <w:bottom w:val="nil"/>
                <w:right w:val="nil"/>
                <w:between w:val="nil"/>
              </w:pBdr>
              <w:tabs>
                <w:tab w:val="left" w:pos="451"/>
                <w:tab w:val="center" w:pos="4536"/>
                <w:tab w:val="right" w:pos="907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wszystkie elementy i urządzenia umieszczone w sposób chroniący je przed zanieczyszczeniem błotem, śniegiem</w:t>
            </w:r>
            <w:r w:rsidRPr="00837558">
              <w:rPr>
                <w:rFonts w:ascii="Times New Roman" w:eastAsia="Times New Roman" w:hAnsi="Times New Roman" w:cs="Times New Roman"/>
                <w:sz w:val="16"/>
                <w:szCs w:val="16"/>
              </w:rPr>
              <w:br/>
              <w:t>i środkami chemicznymi do posypywania dróg,</w:t>
            </w:r>
          </w:p>
        </w:tc>
      </w:tr>
      <w:tr w:rsidR="00837558" w:rsidRPr="00837558" w14:paraId="7B3AAF54" w14:textId="77777777">
        <w:trPr>
          <w:cantSplit/>
          <w:trHeight w:val="850"/>
        </w:trPr>
        <w:tc>
          <w:tcPr>
            <w:tcW w:w="2550" w:type="dxa"/>
            <w:vMerge/>
            <w:vAlign w:val="center"/>
          </w:tcPr>
          <w:p w14:paraId="1E32E744"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860" w:type="dxa"/>
            <w:vAlign w:val="center"/>
          </w:tcPr>
          <w:p w14:paraId="21DECBBC" w14:textId="77777777" w:rsidR="00002B2A" w:rsidRPr="00837558" w:rsidRDefault="00AE1958" w:rsidP="00837558">
            <w:pPr>
              <w:numPr>
                <w:ilvl w:val="0"/>
                <w:numId w:val="17"/>
              </w:numPr>
              <w:pBdr>
                <w:top w:val="nil"/>
                <w:left w:val="nil"/>
                <w:bottom w:val="nil"/>
                <w:right w:val="nil"/>
                <w:between w:val="nil"/>
              </w:pBdr>
              <w:tabs>
                <w:tab w:val="left" w:pos="451"/>
                <w:tab w:val="center" w:pos="4536"/>
                <w:tab w:val="right" w:pos="907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układ powinien być zabezpieczony przed zamarzaniem, wyposażony w podgrzewany osuszacz powietrza </w:t>
            </w:r>
            <w:r w:rsidRPr="00837558">
              <w:rPr>
                <w:rFonts w:ascii="Times New Roman" w:eastAsia="Times New Roman" w:hAnsi="Times New Roman" w:cs="Times New Roman"/>
                <w:sz w:val="16"/>
                <w:szCs w:val="16"/>
              </w:rPr>
              <w:br/>
              <w:t>ze zintegrowanym regulatorem powietrza oraz automatyczny separator kondensatu (oleju i wody),</w:t>
            </w:r>
          </w:p>
        </w:tc>
      </w:tr>
      <w:tr w:rsidR="00837558" w:rsidRPr="00837558" w14:paraId="08732227" w14:textId="77777777">
        <w:trPr>
          <w:cantSplit/>
          <w:trHeight w:val="510"/>
        </w:trPr>
        <w:tc>
          <w:tcPr>
            <w:tcW w:w="2550" w:type="dxa"/>
            <w:vMerge/>
            <w:vAlign w:val="center"/>
          </w:tcPr>
          <w:p w14:paraId="15652706"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860" w:type="dxa"/>
            <w:vAlign w:val="center"/>
          </w:tcPr>
          <w:p w14:paraId="6496CE3F" w14:textId="77777777" w:rsidR="00002B2A" w:rsidRPr="00837558" w:rsidRDefault="00AE1958" w:rsidP="00837558">
            <w:pPr>
              <w:numPr>
                <w:ilvl w:val="0"/>
                <w:numId w:val="17"/>
              </w:numPr>
              <w:pBdr>
                <w:top w:val="nil"/>
                <w:left w:val="nil"/>
                <w:bottom w:val="nil"/>
                <w:right w:val="nil"/>
                <w:between w:val="nil"/>
              </w:pBdr>
              <w:tabs>
                <w:tab w:val="left" w:pos="451"/>
                <w:tab w:val="center" w:pos="4536"/>
                <w:tab w:val="right" w:pos="907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zestaw zaworków do ręcznego odwadniania instalacji pneumatycznej umożliwiający szybkie odwodnienie układu,</w:t>
            </w:r>
          </w:p>
        </w:tc>
      </w:tr>
    </w:tbl>
    <w:p w14:paraId="43F1EEC9" w14:textId="77777777" w:rsidR="00002B2A" w:rsidRPr="00837558" w:rsidRDefault="00002B2A" w:rsidP="00837558">
      <w:pPr>
        <w:pBdr>
          <w:top w:val="nil"/>
          <w:left w:val="nil"/>
          <w:bottom w:val="nil"/>
          <w:right w:val="nil"/>
          <w:between w:val="nil"/>
        </w:pBdr>
        <w:spacing w:line="240" w:lineRule="auto"/>
        <w:ind w:left="0" w:hanging="2"/>
        <w:rPr>
          <w:rFonts w:ascii="Times New Roman" w:eastAsia="Times New Roman" w:hAnsi="Times New Roman" w:cs="Times New Roman"/>
        </w:rPr>
      </w:pPr>
    </w:p>
    <w:tbl>
      <w:tblPr>
        <w:tblStyle w:val="affffffffff7"/>
        <w:tblW w:w="10365"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0"/>
        <w:gridCol w:w="7815"/>
      </w:tblGrid>
      <w:tr w:rsidR="00837558" w:rsidRPr="00837558" w14:paraId="3AACD890" w14:textId="77777777">
        <w:trPr>
          <w:trHeight w:val="1531"/>
        </w:trPr>
        <w:tc>
          <w:tcPr>
            <w:tcW w:w="2550" w:type="dxa"/>
            <w:shd w:val="clear" w:color="auto" w:fill="D9D9D9"/>
            <w:vAlign w:val="center"/>
          </w:tcPr>
          <w:p w14:paraId="33626CD6" w14:textId="77777777" w:rsidR="00002B2A" w:rsidRPr="00837558" w:rsidRDefault="00AE1958" w:rsidP="00837558">
            <w:pPr>
              <w:keepNext/>
              <w:pBdr>
                <w:top w:val="nil"/>
                <w:left w:val="nil"/>
                <w:bottom w:val="nil"/>
                <w:right w:val="nil"/>
                <w:between w:val="nil"/>
              </w:pBdr>
              <w:spacing w:line="240" w:lineRule="auto"/>
              <w:ind w:left="0" w:hanging="2"/>
              <w:jc w:val="center"/>
              <w:rPr>
                <w:rFonts w:ascii="Times New Roman" w:eastAsia="Times New Roman" w:hAnsi="Times New Roman" w:cs="Times New Roman"/>
                <w:b/>
                <w:sz w:val="20"/>
                <w:szCs w:val="20"/>
              </w:rPr>
            </w:pPr>
            <w:r w:rsidRPr="00837558">
              <w:rPr>
                <w:rFonts w:ascii="Times New Roman" w:eastAsia="Times New Roman" w:hAnsi="Times New Roman" w:cs="Times New Roman"/>
                <w:b/>
                <w:sz w:val="20"/>
                <w:szCs w:val="20"/>
              </w:rPr>
              <w:t>Opis parametrów</w:t>
            </w:r>
          </w:p>
        </w:tc>
        <w:tc>
          <w:tcPr>
            <w:tcW w:w="7815" w:type="dxa"/>
            <w:shd w:val="clear" w:color="auto" w:fill="D9D9D9"/>
            <w:vAlign w:val="center"/>
          </w:tcPr>
          <w:p w14:paraId="61F62315" w14:textId="77777777" w:rsidR="00002B2A" w:rsidRPr="00837558" w:rsidRDefault="00AE1958" w:rsidP="00837558">
            <w:pPr>
              <w:pBdr>
                <w:top w:val="nil"/>
                <w:left w:val="nil"/>
                <w:bottom w:val="nil"/>
                <w:right w:val="nil"/>
                <w:between w:val="nil"/>
              </w:pBdr>
              <w:spacing w:line="240" w:lineRule="auto"/>
              <w:ind w:left="0" w:hanging="2"/>
              <w:jc w:val="center"/>
              <w:rPr>
                <w:rFonts w:ascii="Times New Roman" w:eastAsia="Times New Roman" w:hAnsi="Times New Roman" w:cs="Times New Roman"/>
                <w:sz w:val="20"/>
                <w:szCs w:val="20"/>
              </w:rPr>
            </w:pPr>
            <w:r w:rsidRPr="00837558">
              <w:rPr>
                <w:rFonts w:ascii="Times New Roman" w:eastAsia="Times New Roman" w:hAnsi="Times New Roman" w:cs="Times New Roman"/>
                <w:b/>
                <w:sz w:val="20"/>
                <w:szCs w:val="20"/>
              </w:rPr>
              <w:t xml:space="preserve">Zakres wymagań, określony przez Zamawiającego, który muszą spełniać autobusy </w:t>
            </w:r>
          </w:p>
        </w:tc>
      </w:tr>
      <w:tr w:rsidR="00837558" w:rsidRPr="00837558" w14:paraId="4BA51834" w14:textId="77777777">
        <w:trPr>
          <w:trHeight w:val="227"/>
        </w:trPr>
        <w:tc>
          <w:tcPr>
            <w:tcW w:w="2550" w:type="dxa"/>
            <w:shd w:val="clear" w:color="auto" w:fill="808080"/>
            <w:vAlign w:val="center"/>
          </w:tcPr>
          <w:p w14:paraId="13FCD06D" w14:textId="77777777" w:rsidR="00002B2A" w:rsidRPr="00837558" w:rsidRDefault="00AE1958" w:rsidP="00837558">
            <w:pPr>
              <w:keepNext/>
              <w:pBdr>
                <w:top w:val="nil"/>
                <w:left w:val="nil"/>
                <w:bottom w:val="nil"/>
                <w:right w:val="nil"/>
                <w:between w:val="nil"/>
              </w:pBdr>
              <w:spacing w:line="240" w:lineRule="auto"/>
              <w:jc w:val="center"/>
              <w:rPr>
                <w:rFonts w:ascii="Times New Roman" w:eastAsia="Times New Roman" w:hAnsi="Times New Roman" w:cs="Times New Roman"/>
                <w:b/>
                <w:sz w:val="12"/>
                <w:szCs w:val="12"/>
              </w:rPr>
            </w:pPr>
            <w:r w:rsidRPr="00837558">
              <w:rPr>
                <w:rFonts w:ascii="Times New Roman" w:eastAsia="Times New Roman" w:hAnsi="Times New Roman" w:cs="Times New Roman"/>
                <w:b/>
                <w:sz w:val="12"/>
                <w:szCs w:val="12"/>
              </w:rPr>
              <w:t>1</w:t>
            </w:r>
          </w:p>
        </w:tc>
        <w:tc>
          <w:tcPr>
            <w:tcW w:w="7815" w:type="dxa"/>
            <w:shd w:val="clear" w:color="auto" w:fill="808080"/>
            <w:vAlign w:val="center"/>
          </w:tcPr>
          <w:p w14:paraId="64D49D58" w14:textId="77777777" w:rsidR="00002B2A" w:rsidRPr="00837558" w:rsidRDefault="00AE1958" w:rsidP="00837558">
            <w:pPr>
              <w:pBdr>
                <w:top w:val="nil"/>
                <w:left w:val="nil"/>
                <w:bottom w:val="nil"/>
                <w:right w:val="nil"/>
                <w:between w:val="nil"/>
              </w:pBdr>
              <w:spacing w:line="240" w:lineRule="auto"/>
              <w:jc w:val="center"/>
              <w:rPr>
                <w:rFonts w:ascii="Times New Roman" w:eastAsia="Times New Roman" w:hAnsi="Times New Roman" w:cs="Times New Roman"/>
                <w:sz w:val="12"/>
                <w:szCs w:val="12"/>
              </w:rPr>
            </w:pPr>
            <w:r w:rsidRPr="00837558">
              <w:rPr>
                <w:rFonts w:ascii="Times New Roman" w:eastAsia="Times New Roman" w:hAnsi="Times New Roman" w:cs="Times New Roman"/>
                <w:b/>
                <w:sz w:val="12"/>
                <w:szCs w:val="12"/>
              </w:rPr>
              <w:t>2</w:t>
            </w:r>
          </w:p>
        </w:tc>
      </w:tr>
      <w:tr w:rsidR="00837558" w:rsidRPr="00837558" w14:paraId="3091EC88" w14:textId="77777777">
        <w:trPr>
          <w:cantSplit/>
          <w:trHeight w:val="454"/>
        </w:trPr>
        <w:tc>
          <w:tcPr>
            <w:tcW w:w="10365" w:type="dxa"/>
            <w:gridSpan w:val="2"/>
            <w:shd w:val="clear" w:color="auto" w:fill="DFDFDF"/>
            <w:vAlign w:val="center"/>
          </w:tcPr>
          <w:p w14:paraId="179E5790" w14:textId="77777777" w:rsidR="00002B2A" w:rsidRPr="00837558" w:rsidRDefault="00AE1958" w:rsidP="00837558">
            <w:pPr>
              <w:pBdr>
                <w:top w:val="nil"/>
                <w:left w:val="nil"/>
                <w:bottom w:val="nil"/>
                <w:right w:val="nil"/>
                <w:between w:val="nil"/>
              </w:pBdr>
              <w:spacing w:line="240" w:lineRule="auto"/>
              <w:ind w:left="0" w:hanging="2"/>
              <w:jc w:val="center"/>
              <w:rPr>
                <w:rFonts w:ascii="Times New Roman" w:eastAsia="Times New Roman" w:hAnsi="Times New Roman" w:cs="Times New Roman"/>
                <w:sz w:val="20"/>
                <w:szCs w:val="20"/>
              </w:rPr>
            </w:pPr>
            <w:r w:rsidRPr="00837558">
              <w:rPr>
                <w:rFonts w:ascii="Times New Roman" w:eastAsia="Times New Roman" w:hAnsi="Times New Roman" w:cs="Times New Roman"/>
                <w:b/>
                <w:sz w:val="20"/>
                <w:szCs w:val="20"/>
              </w:rPr>
              <w:t>c.d. 13. Układ pneumatyczny.</w:t>
            </w:r>
          </w:p>
        </w:tc>
      </w:tr>
      <w:tr w:rsidR="00837558" w:rsidRPr="00837558" w14:paraId="059B1996" w14:textId="77777777">
        <w:trPr>
          <w:cantSplit/>
          <w:trHeight w:val="1635"/>
        </w:trPr>
        <w:tc>
          <w:tcPr>
            <w:tcW w:w="2550" w:type="dxa"/>
            <w:vMerge w:val="restart"/>
            <w:vAlign w:val="center"/>
          </w:tcPr>
          <w:p w14:paraId="692BE03D" w14:textId="77777777" w:rsidR="00002B2A" w:rsidRPr="00837558" w:rsidRDefault="00AE1958" w:rsidP="00837558">
            <w:pPr>
              <w:pBdr>
                <w:top w:val="nil"/>
                <w:left w:val="nil"/>
                <w:bottom w:val="nil"/>
                <w:right w:val="nil"/>
                <w:between w:val="nil"/>
              </w:pBdr>
              <w:spacing w:line="240" w:lineRule="auto"/>
              <w:ind w:left="0" w:hanging="2"/>
              <w:rPr>
                <w:rFonts w:ascii="Times New Roman" w:eastAsia="Times New Roman" w:hAnsi="Times New Roman" w:cs="Times New Roman"/>
                <w:sz w:val="16"/>
                <w:szCs w:val="16"/>
              </w:rPr>
            </w:pPr>
            <w:r w:rsidRPr="00837558">
              <w:rPr>
                <w:rFonts w:ascii="Times New Roman" w:eastAsia="Times New Roman" w:hAnsi="Times New Roman" w:cs="Times New Roman"/>
                <w:b/>
                <w:sz w:val="16"/>
                <w:szCs w:val="16"/>
              </w:rPr>
              <w:lastRenderedPageBreak/>
              <w:t xml:space="preserve">c.d. </w:t>
            </w:r>
          </w:p>
          <w:p w14:paraId="53468543" w14:textId="77777777" w:rsidR="00002B2A" w:rsidRPr="00837558" w:rsidRDefault="00AE1958" w:rsidP="00837558">
            <w:pPr>
              <w:pBdr>
                <w:top w:val="nil"/>
                <w:left w:val="nil"/>
                <w:bottom w:val="nil"/>
                <w:right w:val="nil"/>
                <w:between w:val="nil"/>
              </w:pBdr>
              <w:spacing w:line="240" w:lineRule="auto"/>
              <w:ind w:left="0" w:hanging="2"/>
              <w:rPr>
                <w:rFonts w:ascii="Times New Roman" w:eastAsia="Times New Roman" w:hAnsi="Times New Roman" w:cs="Times New Roman"/>
                <w:sz w:val="16"/>
                <w:szCs w:val="16"/>
              </w:rPr>
            </w:pPr>
            <w:r w:rsidRPr="00837558">
              <w:rPr>
                <w:rFonts w:ascii="Times New Roman" w:eastAsia="Times New Roman" w:hAnsi="Times New Roman" w:cs="Times New Roman"/>
                <w:b/>
                <w:sz w:val="16"/>
                <w:szCs w:val="16"/>
              </w:rPr>
              <w:t>13.1. Rozmieszczenie:</w:t>
            </w:r>
          </w:p>
        </w:tc>
        <w:tc>
          <w:tcPr>
            <w:tcW w:w="7815" w:type="dxa"/>
            <w:vAlign w:val="center"/>
          </w:tcPr>
          <w:p w14:paraId="537333E7" w14:textId="77777777" w:rsidR="00002B2A" w:rsidRPr="00837558" w:rsidRDefault="00AE1958" w:rsidP="00837558">
            <w:pPr>
              <w:numPr>
                <w:ilvl w:val="0"/>
                <w:numId w:val="17"/>
              </w:numPr>
              <w:pBdr>
                <w:top w:val="nil"/>
                <w:left w:val="nil"/>
                <w:bottom w:val="nil"/>
                <w:right w:val="nil"/>
                <w:between w:val="nil"/>
              </w:pBdr>
              <w:tabs>
                <w:tab w:val="left" w:pos="481"/>
                <w:tab w:val="center" w:pos="4536"/>
                <w:tab w:val="right" w:pos="907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szybkozłącze umieszczone z przodu i tyłu nadwozia w miejscu łatwo dostępnym, umożliwiające szybkie (bez potrzeby demontażu elementów autobusu) podłączenie sprężonego powietrza ze źródła zewnętrznego. Zamawiający wymaga, aby szybkozłącze zasłonięte było klapką w karoserii z prostym mechanizmem zamykania, np. zatrzask, itp. Dostarczone powietrze do szybkozłącza ze źródła zewnętrznego musi przepływać przez osuszacz oraz musi uniemożliwiać uruchomienie silnika autobusu,</w:t>
            </w:r>
          </w:p>
        </w:tc>
      </w:tr>
      <w:tr w:rsidR="00837558" w:rsidRPr="00837558" w14:paraId="37D9EDFB" w14:textId="77777777">
        <w:trPr>
          <w:cantSplit/>
          <w:trHeight w:val="850"/>
        </w:trPr>
        <w:tc>
          <w:tcPr>
            <w:tcW w:w="2550" w:type="dxa"/>
            <w:vMerge/>
            <w:vAlign w:val="center"/>
          </w:tcPr>
          <w:p w14:paraId="2A313BDA"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815" w:type="dxa"/>
            <w:shd w:val="clear" w:color="auto" w:fill="FFFFFF"/>
            <w:vAlign w:val="center"/>
          </w:tcPr>
          <w:p w14:paraId="3DD1E20D" w14:textId="77777777" w:rsidR="00002B2A" w:rsidRPr="00837558" w:rsidRDefault="00AE1958" w:rsidP="00837558">
            <w:pPr>
              <w:numPr>
                <w:ilvl w:val="0"/>
                <w:numId w:val="17"/>
              </w:numPr>
              <w:pBdr>
                <w:top w:val="nil"/>
                <w:left w:val="nil"/>
                <w:bottom w:val="nil"/>
                <w:right w:val="nil"/>
                <w:between w:val="nil"/>
              </w:pBdr>
              <w:tabs>
                <w:tab w:val="left" w:pos="481"/>
                <w:tab w:val="center" w:pos="4536"/>
                <w:tab w:val="right" w:pos="907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zainstalowanie szybkozłącza pneumatycznego do lewej ściany autobusu w okolicy kabiny kierowcy do miejsca łatwo dostępnego i pozwalającego na odblokowanie siłowników membranowo–sprężynowych układu hamulcowego,</w:t>
            </w:r>
          </w:p>
        </w:tc>
      </w:tr>
      <w:tr w:rsidR="00837558" w:rsidRPr="00837558" w14:paraId="38C2407D" w14:textId="77777777">
        <w:trPr>
          <w:cantSplit/>
          <w:trHeight w:val="680"/>
        </w:trPr>
        <w:tc>
          <w:tcPr>
            <w:tcW w:w="2550" w:type="dxa"/>
            <w:vMerge/>
            <w:vAlign w:val="center"/>
          </w:tcPr>
          <w:p w14:paraId="3E8B872E"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815" w:type="dxa"/>
            <w:vAlign w:val="center"/>
          </w:tcPr>
          <w:p w14:paraId="09CDD71E" w14:textId="77777777" w:rsidR="00002B2A" w:rsidRPr="00837558" w:rsidRDefault="00AE1958" w:rsidP="00837558">
            <w:pPr>
              <w:numPr>
                <w:ilvl w:val="0"/>
                <w:numId w:val="17"/>
              </w:numPr>
              <w:pBdr>
                <w:top w:val="nil"/>
                <w:left w:val="nil"/>
                <w:bottom w:val="nil"/>
                <w:right w:val="nil"/>
                <w:between w:val="nil"/>
              </w:pBdr>
              <w:tabs>
                <w:tab w:val="left" w:pos="481"/>
                <w:tab w:val="center" w:pos="4536"/>
                <w:tab w:val="right" w:pos="907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 czytelnie i trwale oznakowany zestaw przyłączy diagnostycznych umożliwiający pełną ocenę stanu technicznego układu,</w:t>
            </w:r>
          </w:p>
        </w:tc>
      </w:tr>
      <w:tr w:rsidR="00837558" w:rsidRPr="00837558" w14:paraId="4D45DB99" w14:textId="77777777">
        <w:trPr>
          <w:cantSplit/>
          <w:trHeight w:val="510"/>
        </w:trPr>
        <w:tc>
          <w:tcPr>
            <w:tcW w:w="2550" w:type="dxa"/>
            <w:vMerge/>
            <w:vAlign w:val="center"/>
          </w:tcPr>
          <w:p w14:paraId="0F30C3CB"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815" w:type="dxa"/>
            <w:vAlign w:val="center"/>
          </w:tcPr>
          <w:p w14:paraId="5CD4080E" w14:textId="77777777" w:rsidR="00002B2A" w:rsidRPr="00837558" w:rsidRDefault="00AE1958" w:rsidP="00837558">
            <w:pPr>
              <w:numPr>
                <w:ilvl w:val="0"/>
                <w:numId w:val="17"/>
              </w:numPr>
              <w:pBdr>
                <w:top w:val="nil"/>
                <w:left w:val="nil"/>
                <w:bottom w:val="nil"/>
                <w:right w:val="nil"/>
                <w:between w:val="nil"/>
              </w:pBdr>
              <w:tabs>
                <w:tab w:val="left" w:pos="481"/>
                <w:tab w:val="center" w:pos="4536"/>
                <w:tab w:val="right" w:pos="907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przewody montowane w strefach wysokich temperatur wykonane ze stali nierdzewnej,</w:t>
            </w:r>
          </w:p>
        </w:tc>
      </w:tr>
      <w:tr w:rsidR="00837558" w:rsidRPr="00837558" w14:paraId="16997C0F" w14:textId="77777777">
        <w:trPr>
          <w:cantSplit/>
          <w:trHeight w:val="397"/>
        </w:trPr>
        <w:tc>
          <w:tcPr>
            <w:tcW w:w="2550" w:type="dxa"/>
            <w:vMerge/>
            <w:vAlign w:val="center"/>
          </w:tcPr>
          <w:p w14:paraId="0C06669C"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815" w:type="dxa"/>
            <w:vAlign w:val="center"/>
          </w:tcPr>
          <w:p w14:paraId="6C9B22F8" w14:textId="77777777" w:rsidR="00002B2A" w:rsidRPr="00837558" w:rsidRDefault="00AE1958" w:rsidP="00837558">
            <w:pPr>
              <w:numPr>
                <w:ilvl w:val="0"/>
                <w:numId w:val="17"/>
              </w:numPr>
              <w:pBdr>
                <w:top w:val="nil"/>
                <w:left w:val="nil"/>
                <w:bottom w:val="nil"/>
                <w:right w:val="nil"/>
                <w:between w:val="nil"/>
              </w:pBdr>
              <w:tabs>
                <w:tab w:val="left" w:pos="481"/>
                <w:tab w:val="center" w:pos="4536"/>
                <w:tab w:val="right" w:pos="907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w pozostałych strefach z tworzywa sztucznego,</w:t>
            </w:r>
          </w:p>
        </w:tc>
      </w:tr>
      <w:tr w:rsidR="00837558" w:rsidRPr="00837558" w14:paraId="54A824AC" w14:textId="77777777">
        <w:trPr>
          <w:cantSplit/>
          <w:trHeight w:val="510"/>
        </w:trPr>
        <w:tc>
          <w:tcPr>
            <w:tcW w:w="2550" w:type="dxa"/>
            <w:vMerge/>
            <w:vAlign w:val="center"/>
          </w:tcPr>
          <w:p w14:paraId="1938F796"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815" w:type="dxa"/>
            <w:vAlign w:val="center"/>
          </w:tcPr>
          <w:p w14:paraId="397EE872" w14:textId="77777777" w:rsidR="00002B2A" w:rsidRPr="00837558" w:rsidRDefault="00AE1958" w:rsidP="00837558">
            <w:pPr>
              <w:numPr>
                <w:ilvl w:val="0"/>
                <w:numId w:val="17"/>
              </w:numPr>
              <w:pBdr>
                <w:top w:val="nil"/>
                <w:left w:val="nil"/>
                <w:bottom w:val="nil"/>
                <w:right w:val="nil"/>
                <w:between w:val="nil"/>
              </w:pBdr>
              <w:tabs>
                <w:tab w:val="left" w:pos="481"/>
                <w:tab w:val="center" w:pos="4536"/>
                <w:tab w:val="right" w:pos="907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o wydatku dostosowanym do pracy pojazdu w ruchu miejskim,</w:t>
            </w:r>
          </w:p>
        </w:tc>
      </w:tr>
      <w:tr w:rsidR="00837558" w:rsidRPr="00837558" w14:paraId="4D466595" w14:textId="77777777">
        <w:trPr>
          <w:cantSplit/>
          <w:trHeight w:val="680"/>
        </w:trPr>
        <w:tc>
          <w:tcPr>
            <w:tcW w:w="2550" w:type="dxa"/>
            <w:vMerge/>
            <w:vAlign w:val="center"/>
          </w:tcPr>
          <w:p w14:paraId="5193AA5B"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815" w:type="dxa"/>
            <w:vAlign w:val="center"/>
          </w:tcPr>
          <w:p w14:paraId="28FB5707" w14:textId="77777777" w:rsidR="00002B2A" w:rsidRPr="00837558" w:rsidRDefault="00AE1958" w:rsidP="00837558">
            <w:pPr>
              <w:numPr>
                <w:ilvl w:val="0"/>
                <w:numId w:val="17"/>
              </w:numPr>
              <w:pBdr>
                <w:top w:val="nil"/>
                <w:left w:val="nil"/>
                <w:bottom w:val="nil"/>
                <w:right w:val="nil"/>
                <w:between w:val="nil"/>
              </w:pBdr>
              <w:tabs>
                <w:tab w:val="left" w:pos="481"/>
                <w:tab w:val="center" w:pos="4536"/>
                <w:tab w:val="right" w:pos="907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sprężarka z zaworem zabezpieczającym przed nadmiernym wzrostem ciśnienia w przypadku zatkania się przewodów za sprężarką lub inne rozwiązanie spełniające tę funkcję,</w:t>
            </w:r>
          </w:p>
        </w:tc>
      </w:tr>
      <w:tr w:rsidR="00837558" w:rsidRPr="00837558" w14:paraId="61D01749" w14:textId="77777777">
        <w:trPr>
          <w:cantSplit/>
          <w:trHeight w:val="850"/>
        </w:trPr>
        <w:tc>
          <w:tcPr>
            <w:tcW w:w="2550" w:type="dxa"/>
            <w:vMerge/>
            <w:vAlign w:val="center"/>
          </w:tcPr>
          <w:p w14:paraId="20B3EE41"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815" w:type="dxa"/>
            <w:vAlign w:val="center"/>
          </w:tcPr>
          <w:p w14:paraId="31C80762" w14:textId="77777777" w:rsidR="00002B2A" w:rsidRPr="00837558" w:rsidRDefault="00AE1958" w:rsidP="00837558">
            <w:pPr>
              <w:numPr>
                <w:ilvl w:val="0"/>
                <w:numId w:val="17"/>
              </w:numPr>
              <w:pBdr>
                <w:top w:val="nil"/>
                <w:left w:val="nil"/>
                <w:bottom w:val="nil"/>
                <w:right w:val="nil"/>
                <w:between w:val="nil"/>
              </w:pBdr>
              <w:tabs>
                <w:tab w:val="left" w:pos="481"/>
                <w:tab w:val="center" w:pos="4536"/>
                <w:tab w:val="right" w:pos="907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przy podłączonym zasilaniu plug-in, sprężarka powietrza załączana automatycznie w celu uzupełniania naturalnych ubytków powietrza w układzie, podczas procesu ładowania sprężarka zasilana energią elektryczną przekazywaną ze stacji ładowania z pominięciem baterii trakcyjnych.</w:t>
            </w:r>
          </w:p>
        </w:tc>
      </w:tr>
      <w:tr w:rsidR="00837558" w:rsidRPr="00837558" w14:paraId="71ACD182" w14:textId="77777777">
        <w:trPr>
          <w:cantSplit/>
          <w:trHeight w:val="850"/>
        </w:trPr>
        <w:tc>
          <w:tcPr>
            <w:tcW w:w="2550" w:type="dxa"/>
            <w:vMerge/>
            <w:vAlign w:val="center"/>
          </w:tcPr>
          <w:p w14:paraId="071A3FD0"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815" w:type="dxa"/>
            <w:vAlign w:val="center"/>
          </w:tcPr>
          <w:p w14:paraId="150EBE72" w14:textId="77777777" w:rsidR="00002B2A" w:rsidRPr="00837558" w:rsidRDefault="00AE1958" w:rsidP="00837558">
            <w:pPr>
              <w:numPr>
                <w:ilvl w:val="0"/>
                <w:numId w:val="17"/>
              </w:numPr>
              <w:pBdr>
                <w:top w:val="nil"/>
                <w:left w:val="nil"/>
                <w:bottom w:val="nil"/>
                <w:right w:val="nil"/>
                <w:between w:val="nil"/>
              </w:pBdr>
              <w:tabs>
                <w:tab w:val="left" w:pos="481"/>
                <w:tab w:val="center" w:pos="4536"/>
                <w:tab w:val="right" w:pos="907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dopuszcza się układ elektroniczny sterujący zaworami w sprężarce, przełączający sprężarkę w tryb pracy jałowej, zabezpieczający przed nadmiernym wzrostem ciśnienia powietrza w przewodach za sprężarką,</w:t>
            </w:r>
          </w:p>
        </w:tc>
      </w:tr>
      <w:tr w:rsidR="00837558" w:rsidRPr="00837558" w14:paraId="398D3D05" w14:textId="77777777">
        <w:trPr>
          <w:cantSplit/>
          <w:trHeight w:val="680"/>
        </w:trPr>
        <w:tc>
          <w:tcPr>
            <w:tcW w:w="2550" w:type="dxa"/>
            <w:vMerge/>
            <w:vAlign w:val="center"/>
          </w:tcPr>
          <w:p w14:paraId="0DEE6DFA"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815" w:type="dxa"/>
            <w:vAlign w:val="center"/>
          </w:tcPr>
          <w:p w14:paraId="0EFDCC24" w14:textId="77777777" w:rsidR="00002B2A" w:rsidRPr="00837558" w:rsidRDefault="00AE1958" w:rsidP="00837558">
            <w:pPr>
              <w:numPr>
                <w:ilvl w:val="0"/>
                <w:numId w:val="17"/>
              </w:numPr>
              <w:pBdr>
                <w:top w:val="nil"/>
                <w:left w:val="nil"/>
                <w:bottom w:val="nil"/>
                <w:right w:val="nil"/>
                <w:between w:val="nil"/>
              </w:pBdr>
              <w:tabs>
                <w:tab w:val="left" w:pos="481"/>
                <w:tab w:val="center" w:pos="4536"/>
                <w:tab w:val="right" w:pos="907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czytelnie i trwale oznakowany zestaw przyłączy diagnostycznych umożliwiający pełną ocenę stanu technicznego układu.</w:t>
            </w:r>
          </w:p>
        </w:tc>
      </w:tr>
      <w:tr w:rsidR="00837558" w:rsidRPr="00837558" w14:paraId="6E866402" w14:textId="77777777">
        <w:trPr>
          <w:cantSplit/>
          <w:trHeight w:val="454"/>
        </w:trPr>
        <w:tc>
          <w:tcPr>
            <w:tcW w:w="10365" w:type="dxa"/>
            <w:gridSpan w:val="2"/>
            <w:shd w:val="clear" w:color="auto" w:fill="DFDFDF"/>
            <w:vAlign w:val="center"/>
          </w:tcPr>
          <w:p w14:paraId="7A6ACEA4" w14:textId="77777777" w:rsidR="00002B2A" w:rsidRPr="00837558" w:rsidRDefault="00AE1958" w:rsidP="00837558">
            <w:pPr>
              <w:pBdr>
                <w:top w:val="nil"/>
                <w:left w:val="nil"/>
                <w:bottom w:val="nil"/>
                <w:right w:val="nil"/>
                <w:between w:val="nil"/>
              </w:pBdr>
              <w:spacing w:line="240" w:lineRule="auto"/>
              <w:ind w:left="0" w:hanging="2"/>
              <w:jc w:val="center"/>
              <w:rPr>
                <w:rFonts w:ascii="Times New Roman" w:eastAsia="Times New Roman" w:hAnsi="Times New Roman" w:cs="Times New Roman"/>
                <w:sz w:val="20"/>
                <w:szCs w:val="20"/>
              </w:rPr>
            </w:pPr>
            <w:r w:rsidRPr="00837558">
              <w:rPr>
                <w:rFonts w:ascii="Times New Roman" w:eastAsia="Times New Roman" w:hAnsi="Times New Roman" w:cs="Times New Roman"/>
                <w:b/>
                <w:sz w:val="20"/>
                <w:szCs w:val="20"/>
              </w:rPr>
              <w:t>14. Instalacja elektryczna 24 V.</w:t>
            </w:r>
          </w:p>
        </w:tc>
      </w:tr>
      <w:tr w:rsidR="00837558" w:rsidRPr="00837558" w14:paraId="6FE5208B" w14:textId="77777777">
        <w:trPr>
          <w:cantSplit/>
          <w:trHeight w:val="510"/>
        </w:trPr>
        <w:tc>
          <w:tcPr>
            <w:tcW w:w="2550" w:type="dxa"/>
            <w:vMerge w:val="restart"/>
            <w:vAlign w:val="center"/>
          </w:tcPr>
          <w:p w14:paraId="34B79970" w14:textId="77777777" w:rsidR="00002B2A" w:rsidRPr="00837558" w:rsidRDefault="00AE1958" w:rsidP="00837558">
            <w:pPr>
              <w:pBdr>
                <w:top w:val="nil"/>
                <w:left w:val="nil"/>
                <w:bottom w:val="nil"/>
                <w:right w:val="nil"/>
                <w:between w:val="nil"/>
              </w:pBdr>
              <w:spacing w:line="240" w:lineRule="auto"/>
              <w:ind w:left="0" w:hanging="2"/>
              <w:rPr>
                <w:rFonts w:ascii="Times New Roman" w:eastAsia="Times New Roman" w:hAnsi="Times New Roman" w:cs="Times New Roman"/>
                <w:sz w:val="16"/>
                <w:szCs w:val="16"/>
              </w:rPr>
            </w:pPr>
            <w:r w:rsidRPr="00837558">
              <w:rPr>
                <w:rFonts w:ascii="Times New Roman" w:eastAsia="Times New Roman" w:hAnsi="Times New Roman" w:cs="Times New Roman"/>
                <w:b/>
                <w:sz w:val="16"/>
                <w:szCs w:val="16"/>
              </w:rPr>
              <w:t>14.1. Wymagania:</w:t>
            </w:r>
          </w:p>
        </w:tc>
        <w:tc>
          <w:tcPr>
            <w:tcW w:w="7815" w:type="dxa"/>
            <w:vAlign w:val="center"/>
          </w:tcPr>
          <w:p w14:paraId="02862925" w14:textId="77777777" w:rsidR="00002B2A" w:rsidRPr="00837558" w:rsidRDefault="00AE1958" w:rsidP="00837558">
            <w:pPr>
              <w:numPr>
                <w:ilvl w:val="0"/>
                <w:numId w:val="7"/>
              </w:numPr>
              <w:pBdr>
                <w:top w:val="nil"/>
                <w:left w:val="nil"/>
                <w:bottom w:val="nil"/>
                <w:right w:val="nil"/>
                <w:between w:val="nil"/>
              </w:pBdr>
              <w:tabs>
                <w:tab w:val="left" w:pos="466"/>
                <w:tab w:val="center" w:pos="4536"/>
                <w:tab w:val="right" w:pos="907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oparta na elektronicznym systemie transmisji danych (szyna CAN),</w:t>
            </w:r>
          </w:p>
        </w:tc>
      </w:tr>
      <w:tr w:rsidR="00837558" w:rsidRPr="00837558" w14:paraId="176FE65E" w14:textId="77777777">
        <w:trPr>
          <w:cantSplit/>
          <w:trHeight w:val="397"/>
        </w:trPr>
        <w:tc>
          <w:tcPr>
            <w:tcW w:w="2550" w:type="dxa"/>
            <w:vMerge/>
            <w:vAlign w:val="center"/>
          </w:tcPr>
          <w:p w14:paraId="441E65DD"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815" w:type="dxa"/>
            <w:vAlign w:val="center"/>
          </w:tcPr>
          <w:p w14:paraId="5D36B94F" w14:textId="77777777" w:rsidR="00002B2A" w:rsidRPr="00837558" w:rsidRDefault="00AE1958" w:rsidP="00837558">
            <w:pPr>
              <w:numPr>
                <w:ilvl w:val="0"/>
                <w:numId w:val="7"/>
              </w:numPr>
              <w:pBdr>
                <w:top w:val="nil"/>
                <w:left w:val="nil"/>
                <w:bottom w:val="nil"/>
                <w:right w:val="nil"/>
                <w:between w:val="nil"/>
              </w:pBdr>
              <w:tabs>
                <w:tab w:val="left" w:pos="466"/>
                <w:tab w:val="center" w:pos="4536"/>
                <w:tab w:val="right" w:pos="9072"/>
              </w:tabs>
              <w:spacing w:line="240" w:lineRule="auto"/>
              <w:ind w:left="0" w:right="213"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instalacja zabezpieczona przed zawilgoceniem,</w:t>
            </w:r>
          </w:p>
        </w:tc>
      </w:tr>
      <w:tr w:rsidR="00837558" w:rsidRPr="00837558" w14:paraId="03B5F988" w14:textId="77777777">
        <w:trPr>
          <w:cantSplit/>
          <w:trHeight w:val="510"/>
        </w:trPr>
        <w:tc>
          <w:tcPr>
            <w:tcW w:w="2550" w:type="dxa"/>
            <w:vMerge/>
            <w:vAlign w:val="center"/>
          </w:tcPr>
          <w:p w14:paraId="3AE54F62"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815" w:type="dxa"/>
            <w:vAlign w:val="center"/>
          </w:tcPr>
          <w:p w14:paraId="0A233507" w14:textId="77777777" w:rsidR="00002B2A" w:rsidRPr="00837558" w:rsidRDefault="00AE1958" w:rsidP="00837558">
            <w:pPr>
              <w:numPr>
                <w:ilvl w:val="0"/>
                <w:numId w:val="7"/>
              </w:numPr>
              <w:pBdr>
                <w:top w:val="nil"/>
                <w:left w:val="nil"/>
                <w:bottom w:val="nil"/>
                <w:right w:val="nil"/>
                <w:between w:val="nil"/>
              </w:pBdr>
              <w:tabs>
                <w:tab w:val="left" w:pos="466"/>
                <w:tab w:val="center" w:pos="4536"/>
                <w:tab w:val="right" w:pos="907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złącza przewodów i urządzeń opisane w sposób trwały i czytelny jak na schematach instalacji,</w:t>
            </w:r>
          </w:p>
        </w:tc>
      </w:tr>
      <w:tr w:rsidR="00837558" w:rsidRPr="00837558" w14:paraId="66A2E5C0" w14:textId="77777777" w:rsidTr="00837558">
        <w:trPr>
          <w:cantSplit/>
          <w:trHeight w:val="680"/>
        </w:trPr>
        <w:tc>
          <w:tcPr>
            <w:tcW w:w="2550" w:type="dxa"/>
            <w:vMerge/>
            <w:vAlign w:val="center"/>
          </w:tcPr>
          <w:p w14:paraId="77327B6B"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815" w:type="dxa"/>
            <w:shd w:val="clear" w:color="auto" w:fill="auto"/>
            <w:vAlign w:val="center"/>
          </w:tcPr>
          <w:p w14:paraId="66B5ADBB" w14:textId="77777777" w:rsidR="00002B2A" w:rsidRPr="00837558" w:rsidRDefault="00AE1958" w:rsidP="00837558">
            <w:pPr>
              <w:numPr>
                <w:ilvl w:val="0"/>
                <w:numId w:val="7"/>
              </w:numPr>
              <w:pBdr>
                <w:top w:val="nil"/>
                <w:left w:val="nil"/>
                <w:bottom w:val="nil"/>
                <w:right w:val="nil"/>
                <w:between w:val="nil"/>
              </w:pBdr>
              <w:tabs>
                <w:tab w:val="left" w:pos="466"/>
                <w:tab w:val="center" w:pos="4536"/>
                <w:tab w:val="right" w:pos="907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tablica/e rozdzielcza/e umieszczona wewnątrz autobusu w miejscu najmniej narażonym na skutki kolizji  </w:t>
            </w:r>
          </w:p>
          <w:p w14:paraId="62D6D47F" w14:textId="77777777" w:rsidR="00002B2A" w:rsidRPr="00837558" w:rsidRDefault="00AE1958" w:rsidP="00837558">
            <w:pPr>
              <w:pBdr>
                <w:top w:val="nil"/>
                <w:left w:val="nil"/>
                <w:bottom w:val="nil"/>
                <w:right w:val="nil"/>
                <w:between w:val="nil"/>
              </w:pBdr>
              <w:tabs>
                <w:tab w:val="left" w:pos="466"/>
                <w:tab w:val="center" w:pos="4536"/>
                <w:tab w:val="right" w:pos="907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drogowych,  </w:t>
            </w:r>
          </w:p>
        </w:tc>
      </w:tr>
      <w:tr w:rsidR="00837558" w:rsidRPr="00837558" w14:paraId="563018E0" w14:textId="77777777" w:rsidTr="00837558">
        <w:trPr>
          <w:cantSplit/>
          <w:trHeight w:val="510"/>
        </w:trPr>
        <w:tc>
          <w:tcPr>
            <w:tcW w:w="2550" w:type="dxa"/>
            <w:vMerge/>
            <w:vAlign w:val="center"/>
          </w:tcPr>
          <w:p w14:paraId="1254D9E2"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815" w:type="dxa"/>
            <w:tcBorders>
              <w:bottom w:val="single" w:sz="4" w:space="0" w:color="000000"/>
            </w:tcBorders>
            <w:shd w:val="clear" w:color="auto" w:fill="auto"/>
            <w:vAlign w:val="center"/>
          </w:tcPr>
          <w:p w14:paraId="5C37727D" w14:textId="77777777" w:rsidR="00002B2A" w:rsidRPr="00837558" w:rsidRDefault="00AE1958" w:rsidP="00837558">
            <w:pPr>
              <w:numPr>
                <w:ilvl w:val="0"/>
                <w:numId w:val="7"/>
              </w:numPr>
              <w:pBdr>
                <w:top w:val="nil"/>
                <w:left w:val="nil"/>
                <w:bottom w:val="nil"/>
                <w:right w:val="nil"/>
                <w:between w:val="nil"/>
              </w:pBdr>
              <w:tabs>
                <w:tab w:val="left" w:pos="466"/>
                <w:tab w:val="center" w:pos="4536"/>
                <w:tab w:val="right" w:pos="907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dogodny dostęp do tablic/y rozdzielczych/ej nie wymagający demontażu stałych elementów wyposażenia,,</w:t>
            </w:r>
          </w:p>
        </w:tc>
      </w:tr>
      <w:tr w:rsidR="00837558" w:rsidRPr="00837558" w14:paraId="4E3A5D32" w14:textId="77777777">
        <w:trPr>
          <w:cantSplit/>
          <w:trHeight w:val="510"/>
        </w:trPr>
        <w:tc>
          <w:tcPr>
            <w:tcW w:w="2550" w:type="dxa"/>
            <w:vMerge/>
            <w:vAlign w:val="center"/>
          </w:tcPr>
          <w:p w14:paraId="0E371FB2"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815" w:type="dxa"/>
            <w:vAlign w:val="center"/>
          </w:tcPr>
          <w:p w14:paraId="73C7ACBA" w14:textId="77777777" w:rsidR="00002B2A" w:rsidRPr="00837558" w:rsidRDefault="00AE1958" w:rsidP="00837558">
            <w:pPr>
              <w:numPr>
                <w:ilvl w:val="0"/>
                <w:numId w:val="7"/>
              </w:numPr>
              <w:pBdr>
                <w:top w:val="nil"/>
                <w:left w:val="nil"/>
                <w:bottom w:val="nil"/>
                <w:right w:val="nil"/>
                <w:between w:val="nil"/>
              </w:pBdr>
              <w:tabs>
                <w:tab w:val="left" w:pos="466"/>
                <w:tab w:val="center" w:pos="4536"/>
                <w:tab w:val="right" w:pos="907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wiązki przewodów opisane w sposób umożliwiający ich identyfikację na podstawie schematów elektrycznych,</w:t>
            </w:r>
          </w:p>
        </w:tc>
      </w:tr>
      <w:tr w:rsidR="00837558" w:rsidRPr="00837558" w14:paraId="7C6C7E19" w14:textId="77777777">
        <w:trPr>
          <w:cantSplit/>
          <w:trHeight w:val="510"/>
        </w:trPr>
        <w:tc>
          <w:tcPr>
            <w:tcW w:w="2550" w:type="dxa"/>
            <w:vMerge/>
            <w:vAlign w:val="center"/>
          </w:tcPr>
          <w:p w14:paraId="30162A4C"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815" w:type="dxa"/>
            <w:vAlign w:val="center"/>
          </w:tcPr>
          <w:p w14:paraId="5D6164FF" w14:textId="77777777" w:rsidR="00002B2A" w:rsidRPr="00837558" w:rsidRDefault="00AE1958" w:rsidP="00837558">
            <w:pPr>
              <w:numPr>
                <w:ilvl w:val="0"/>
                <w:numId w:val="7"/>
              </w:numPr>
              <w:pBdr>
                <w:top w:val="nil"/>
                <w:left w:val="nil"/>
                <w:bottom w:val="nil"/>
                <w:right w:val="nil"/>
                <w:between w:val="nil"/>
              </w:pBdr>
              <w:tabs>
                <w:tab w:val="left" w:pos="466"/>
                <w:tab w:val="center" w:pos="4536"/>
                <w:tab w:val="right" w:pos="907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sygnał akustyczny informujący o zamiarze zamknięcia drzwi,</w:t>
            </w:r>
          </w:p>
        </w:tc>
      </w:tr>
      <w:tr w:rsidR="00837558" w:rsidRPr="00837558" w14:paraId="634BA754" w14:textId="77777777">
        <w:trPr>
          <w:cantSplit/>
          <w:trHeight w:val="680"/>
        </w:trPr>
        <w:tc>
          <w:tcPr>
            <w:tcW w:w="2550" w:type="dxa"/>
            <w:vMerge/>
            <w:vAlign w:val="center"/>
          </w:tcPr>
          <w:p w14:paraId="692E81C3"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815" w:type="dxa"/>
            <w:vAlign w:val="center"/>
          </w:tcPr>
          <w:p w14:paraId="3834F945" w14:textId="77777777" w:rsidR="00002B2A" w:rsidRPr="00837558" w:rsidRDefault="00AE1958" w:rsidP="00837558">
            <w:pPr>
              <w:numPr>
                <w:ilvl w:val="0"/>
                <w:numId w:val="7"/>
              </w:numPr>
              <w:pBdr>
                <w:top w:val="nil"/>
                <w:left w:val="nil"/>
                <w:bottom w:val="nil"/>
                <w:right w:val="nil"/>
                <w:between w:val="nil"/>
              </w:pBdr>
              <w:tabs>
                <w:tab w:val="left" w:pos="466"/>
                <w:tab w:val="center" w:pos="4536"/>
                <w:tab w:val="right" w:pos="907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instalacja 24 V wyposażona w dwa akumulatory 12 V wykonane w technologii AGM, o poj. min. </w:t>
            </w:r>
            <w:r w:rsidRPr="00837558">
              <w:rPr>
                <w:rFonts w:ascii="Times New Roman" w:eastAsia="Times New Roman" w:hAnsi="Times New Roman" w:cs="Times New Roman"/>
                <w:strike/>
                <w:sz w:val="16"/>
                <w:szCs w:val="16"/>
              </w:rPr>
              <w:t>220</w:t>
            </w:r>
            <w:r w:rsidRPr="00837558">
              <w:rPr>
                <w:rFonts w:ascii="Times New Roman" w:eastAsia="Times New Roman" w:hAnsi="Times New Roman" w:cs="Times New Roman"/>
                <w:sz w:val="16"/>
                <w:szCs w:val="16"/>
              </w:rPr>
              <w:t> 210 Ah każdy, zamontowane w wysuwanej lub obrotowej obudowie,</w:t>
            </w:r>
          </w:p>
        </w:tc>
      </w:tr>
    </w:tbl>
    <w:p w14:paraId="685F247E" w14:textId="77777777" w:rsidR="00002B2A" w:rsidRPr="00837558" w:rsidRDefault="00002B2A" w:rsidP="00837558">
      <w:pPr>
        <w:pBdr>
          <w:top w:val="nil"/>
          <w:left w:val="nil"/>
          <w:bottom w:val="nil"/>
          <w:right w:val="nil"/>
          <w:between w:val="nil"/>
        </w:pBdr>
        <w:spacing w:line="240" w:lineRule="auto"/>
        <w:ind w:left="0" w:hanging="2"/>
        <w:rPr>
          <w:rFonts w:ascii="Times New Roman" w:eastAsia="Times New Roman" w:hAnsi="Times New Roman" w:cs="Times New Roman"/>
        </w:rPr>
      </w:pPr>
    </w:p>
    <w:tbl>
      <w:tblPr>
        <w:tblStyle w:val="affffffffff8"/>
        <w:tblW w:w="10365"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0"/>
        <w:gridCol w:w="7815"/>
      </w:tblGrid>
      <w:tr w:rsidR="00837558" w:rsidRPr="00837558" w14:paraId="0FC7151E" w14:textId="77777777">
        <w:trPr>
          <w:trHeight w:val="1531"/>
        </w:trPr>
        <w:tc>
          <w:tcPr>
            <w:tcW w:w="2550" w:type="dxa"/>
            <w:shd w:val="clear" w:color="auto" w:fill="D9D9D9"/>
            <w:vAlign w:val="center"/>
          </w:tcPr>
          <w:p w14:paraId="2507F3F4" w14:textId="77777777" w:rsidR="00002B2A" w:rsidRPr="00837558" w:rsidRDefault="00AE1958" w:rsidP="00837558">
            <w:pPr>
              <w:keepNext/>
              <w:pBdr>
                <w:top w:val="nil"/>
                <w:left w:val="nil"/>
                <w:bottom w:val="nil"/>
                <w:right w:val="nil"/>
                <w:between w:val="nil"/>
              </w:pBdr>
              <w:spacing w:line="240" w:lineRule="auto"/>
              <w:ind w:left="0" w:hanging="2"/>
              <w:jc w:val="center"/>
              <w:rPr>
                <w:rFonts w:ascii="Times New Roman" w:eastAsia="Times New Roman" w:hAnsi="Times New Roman" w:cs="Times New Roman"/>
                <w:b/>
                <w:sz w:val="20"/>
                <w:szCs w:val="20"/>
              </w:rPr>
            </w:pPr>
            <w:r w:rsidRPr="00837558">
              <w:rPr>
                <w:rFonts w:ascii="Times New Roman" w:eastAsia="Times New Roman" w:hAnsi="Times New Roman" w:cs="Times New Roman"/>
                <w:b/>
                <w:sz w:val="20"/>
                <w:szCs w:val="20"/>
              </w:rPr>
              <w:lastRenderedPageBreak/>
              <w:t>Opis parametrów</w:t>
            </w:r>
          </w:p>
        </w:tc>
        <w:tc>
          <w:tcPr>
            <w:tcW w:w="7815" w:type="dxa"/>
            <w:shd w:val="clear" w:color="auto" w:fill="D9D9D9"/>
            <w:vAlign w:val="center"/>
          </w:tcPr>
          <w:p w14:paraId="3D26ACFC" w14:textId="77777777" w:rsidR="00002B2A" w:rsidRPr="00837558" w:rsidRDefault="00AE1958" w:rsidP="00837558">
            <w:pPr>
              <w:pBdr>
                <w:top w:val="nil"/>
                <w:left w:val="nil"/>
                <w:bottom w:val="nil"/>
                <w:right w:val="nil"/>
                <w:between w:val="nil"/>
              </w:pBdr>
              <w:spacing w:line="240" w:lineRule="auto"/>
              <w:ind w:left="0" w:hanging="2"/>
              <w:jc w:val="center"/>
              <w:rPr>
                <w:rFonts w:ascii="Times New Roman" w:eastAsia="Times New Roman" w:hAnsi="Times New Roman" w:cs="Times New Roman"/>
                <w:sz w:val="20"/>
                <w:szCs w:val="20"/>
              </w:rPr>
            </w:pPr>
            <w:r w:rsidRPr="00837558">
              <w:rPr>
                <w:rFonts w:ascii="Times New Roman" w:eastAsia="Times New Roman" w:hAnsi="Times New Roman" w:cs="Times New Roman"/>
                <w:b/>
                <w:sz w:val="20"/>
                <w:szCs w:val="20"/>
              </w:rPr>
              <w:t xml:space="preserve">Zakres wymagań, określony przez Zamawiającego, który muszą spełniać autobusy </w:t>
            </w:r>
          </w:p>
        </w:tc>
      </w:tr>
      <w:tr w:rsidR="00837558" w:rsidRPr="00837558" w14:paraId="058136FB" w14:textId="77777777">
        <w:trPr>
          <w:trHeight w:val="227"/>
        </w:trPr>
        <w:tc>
          <w:tcPr>
            <w:tcW w:w="2550" w:type="dxa"/>
            <w:shd w:val="clear" w:color="auto" w:fill="808080"/>
            <w:vAlign w:val="center"/>
          </w:tcPr>
          <w:p w14:paraId="6381E402" w14:textId="77777777" w:rsidR="00002B2A" w:rsidRPr="00837558" w:rsidRDefault="00AE1958" w:rsidP="00837558">
            <w:pPr>
              <w:keepNext/>
              <w:pBdr>
                <w:top w:val="nil"/>
                <w:left w:val="nil"/>
                <w:bottom w:val="nil"/>
                <w:right w:val="nil"/>
                <w:between w:val="nil"/>
              </w:pBdr>
              <w:spacing w:line="240" w:lineRule="auto"/>
              <w:jc w:val="center"/>
              <w:rPr>
                <w:rFonts w:ascii="Times New Roman" w:eastAsia="Times New Roman" w:hAnsi="Times New Roman" w:cs="Times New Roman"/>
                <w:b/>
                <w:sz w:val="12"/>
                <w:szCs w:val="12"/>
              </w:rPr>
            </w:pPr>
            <w:r w:rsidRPr="00837558">
              <w:rPr>
                <w:rFonts w:ascii="Times New Roman" w:eastAsia="Times New Roman" w:hAnsi="Times New Roman" w:cs="Times New Roman"/>
                <w:b/>
                <w:sz w:val="12"/>
                <w:szCs w:val="12"/>
              </w:rPr>
              <w:t>1</w:t>
            </w:r>
          </w:p>
        </w:tc>
        <w:tc>
          <w:tcPr>
            <w:tcW w:w="7815" w:type="dxa"/>
            <w:shd w:val="clear" w:color="auto" w:fill="808080"/>
            <w:vAlign w:val="center"/>
          </w:tcPr>
          <w:p w14:paraId="0914FED7" w14:textId="77777777" w:rsidR="00002B2A" w:rsidRPr="00837558" w:rsidRDefault="00AE1958" w:rsidP="00837558">
            <w:pPr>
              <w:pBdr>
                <w:top w:val="nil"/>
                <w:left w:val="nil"/>
                <w:bottom w:val="nil"/>
                <w:right w:val="nil"/>
                <w:between w:val="nil"/>
              </w:pBdr>
              <w:spacing w:line="240" w:lineRule="auto"/>
              <w:jc w:val="center"/>
              <w:rPr>
                <w:rFonts w:ascii="Times New Roman" w:eastAsia="Times New Roman" w:hAnsi="Times New Roman" w:cs="Times New Roman"/>
                <w:sz w:val="12"/>
                <w:szCs w:val="12"/>
              </w:rPr>
            </w:pPr>
            <w:r w:rsidRPr="00837558">
              <w:rPr>
                <w:rFonts w:ascii="Times New Roman" w:eastAsia="Times New Roman" w:hAnsi="Times New Roman" w:cs="Times New Roman"/>
                <w:b/>
                <w:sz w:val="12"/>
                <w:szCs w:val="12"/>
              </w:rPr>
              <w:t>2</w:t>
            </w:r>
          </w:p>
        </w:tc>
      </w:tr>
      <w:tr w:rsidR="00837558" w:rsidRPr="00837558" w14:paraId="74D843FD" w14:textId="77777777">
        <w:trPr>
          <w:cantSplit/>
          <w:trHeight w:val="454"/>
        </w:trPr>
        <w:tc>
          <w:tcPr>
            <w:tcW w:w="10365" w:type="dxa"/>
            <w:gridSpan w:val="2"/>
            <w:shd w:val="clear" w:color="auto" w:fill="DFDFDF"/>
            <w:vAlign w:val="center"/>
          </w:tcPr>
          <w:p w14:paraId="4926E97D" w14:textId="77777777" w:rsidR="00002B2A" w:rsidRPr="00837558" w:rsidRDefault="00AE1958" w:rsidP="00837558">
            <w:pPr>
              <w:pBdr>
                <w:top w:val="nil"/>
                <w:left w:val="nil"/>
                <w:bottom w:val="nil"/>
                <w:right w:val="nil"/>
                <w:between w:val="nil"/>
              </w:pBdr>
              <w:spacing w:line="240" w:lineRule="auto"/>
              <w:ind w:left="0" w:hanging="2"/>
              <w:jc w:val="center"/>
              <w:rPr>
                <w:rFonts w:ascii="Times New Roman" w:eastAsia="Times New Roman" w:hAnsi="Times New Roman" w:cs="Times New Roman"/>
                <w:sz w:val="20"/>
                <w:szCs w:val="20"/>
              </w:rPr>
            </w:pPr>
            <w:r w:rsidRPr="00837558">
              <w:rPr>
                <w:rFonts w:ascii="Times New Roman" w:eastAsia="Times New Roman" w:hAnsi="Times New Roman" w:cs="Times New Roman"/>
                <w:b/>
                <w:sz w:val="20"/>
                <w:szCs w:val="20"/>
              </w:rPr>
              <w:t>c.d. 14. Instalacja elektryczna.</w:t>
            </w:r>
          </w:p>
        </w:tc>
      </w:tr>
      <w:tr w:rsidR="00837558" w:rsidRPr="00837558" w14:paraId="6FC49BD5" w14:textId="77777777">
        <w:trPr>
          <w:cantSplit/>
          <w:trHeight w:val="585"/>
        </w:trPr>
        <w:tc>
          <w:tcPr>
            <w:tcW w:w="2550" w:type="dxa"/>
            <w:vMerge w:val="restart"/>
            <w:shd w:val="clear" w:color="auto" w:fill="auto"/>
            <w:vAlign w:val="center"/>
          </w:tcPr>
          <w:p w14:paraId="27B52A1C" w14:textId="77777777" w:rsidR="00002B2A" w:rsidRPr="00837558" w:rsidRDefault="00AE1958" w:rsidP="00837558">
            <w:pPr>
              <w:pBdr>
                <w:top w:val="nil"/>
                <w:left w:val="nil"/>
                <w:bottom w:val="nil"/>
                <w:right w:val="nil"/>
                <w:between w:val="nil"/>
              </w:pBdr>
              <w:spacing w:line="240" w:lineRule="auto"/>
              <w:ind w:left="0" w:hanging="2"/>
              <w:rPr>
                <w:rFonts w:ascii="Times New Roman" w:eastAsia="Times New Roman" w:hAnsi="Times New Roman" w:cs="Times New Roman"/>
                <w:sz w:val="16"/>
                <w:szCs w:val="16"/>
              </w:rPr>
            </w:pPr>
            <w:r w:rsidRPr="00837558">
              <w:rPr>
                <w:rFonts w:ascii="Times New Roman" w:eastAsia="Times New Roman" w:hAnsi="Times New Roman" w:cs="Times New Roman"/>
                <w:b/>
                <w:sz w:val="16"/>
                <w:szCs w:val="16"/>
              </w:rPr>
              <w:t xml:space="preserve">c.d. </w:t>
            </w:r>
          </w:p>
          <w:p w14:paraId="6C1D4EE8" w14:textId="77777777" w:rsidR="00002B2A" w:rsidRPr="00837558" w:rsidRDefault="00AE1958" w:rsidP="00837558">
            <w:pPr>
              <w:pBdr>
                <w:top w:val="nil"/>
                <w:left w:val="nil"/>
                <w:bottom w:val="nil"/>
                <w:right w:val="nil"/>
                <w:between w:val="nil"/>
              </w:pBdr>
              <w:spacing w:line="240" w:lineRule="auto"/>
              <w:ind w:left="0" w:hanging="2"/>
              <w:rPr>
                <w:rFonts w:ascii="Times New Roman" w:eastAsia="Times New Roman" w:hAnsi="Times New Roman" w:cs="Times New Roman"/>
                <w:sz w:val="16"/>
                <w:szCs w:val="16"/>
              </w:rPr>
            </w:pPr>
            <w:r w:rsidRPr="00837558">
              <w:rPr>
                <w:rFonts w:ascii="Times New Roman" w:eastAsia="Times New Roman" w:hAnsi="Times New Roman" w:cs="Times New Roman"/>
                <w:b/>
                <w:sz w:val="16"/>
                <w:szCs w:val="16"/>
              </w:rPr>
              <w:t>14.1. Wymagania:</w:t>
            </w:r>
          </w:p>
        </w:tc>
        <w:tc>
          <w:tcPr>
            <w:tcW w:w="7815" w:type="dxa"/>
            <w:shd w:val="clear" w:color="auto" w:fill="FFFFFF"/>
            <w:vAlign w:val="center"/>
          </w:tcPr>
          <w:p w14:paraId="3B691936" w14:textId="77777777" w:rsidR="00002B2A" w:rsidRPr="00837558" w:rsidRDefault="00AE1958" w:rsidP="00837558">
            <w:pPr>
              <w:numPr>
                <w:ilvl w:val="0"/>
                <w:numId w:val="7"/>
              </w:numPr>
              <w:pBdr>
                <w:top w:val="nil"/>
                <w:left w:val="nil"/>
                <w:bottom w:val="nil"/>
                <w:right w:val="nil"/>
                <w:between w:val="nil"/>
              </w:pBdr>
              <w:tabs>
                <w:tab w:val="left" w:pos="436"/>
                <w:tab w:val="center" w:pos="4536"/>
                <w:tab w:val="right" w:pos="907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zagwarantowanie ładowania akumulatorów systemowych 24 V podczas ładowania w systemie: plug-in oraz utrzymywanie  właściwego napięcia akumulatorów w trakcie normalnego użytkowania pojazdu,</w:t>
            </w:r>
          </w:p>
          <w:p w14:paraId="49F8FB11" w14:textId="77777777" w:rsidR="00002B2A" w:rsidRPr="00837558" w:rsidRDefault="00002B2A" w:rsidP="00837558">
            <w:pPr>
              <w:pBdr>
                <w:top w:val="nil"/>
                <w:left w:val="nil"/>
                <w:bottom w:val="nil"/>
                <w:right w:val="nil"/>
                <w:between w:val="nil"/>
              </w:pBdr>
              <w:tabs>
                <w:tab w:val="left" w:pos="436"/>
                <w:tab w:val="center" w:pos="4536"/>
                <w:tab w:val="right" w:pos="9072"/>
                <w:tab w:val="left" w:pos="7017"/>
              </w:tabs>
              <w:spacing w:line="240" w:lineRule="auto"/>
              <w:ind w:left="0" w:hanging="2"/>
              <w:jc w:val="both"/>
              <w:rPr>
                <w:rFonts w:ascii="Times New Roman" w:eastAsia="Times New Roman" w:hAnsi="Times New Roman" w:cs="Times New Roman"/>
                <w:sz w:val="16"/>
                <w:szCs w:val="16"/>
              </w:rPr>
            </w:pPr>
          </w:p>
        </w:tc>
      </w:tr>
      <w:tr w:rsidR="00837558" w:rsidRPr="00837558" w14:paraId="43B98B6F" w14:textId="77777777">
        <w:trPr>
          <w:cantSplit/>
          <w:trHeight w:val="450"/>
        </w:trPr>
        <w:tc>
          <w:tcPr>
            <w:tcW w:w="2550" w:type="dxa"/>
            <w:vMerge/>
            <w:shd w:val="clear" w:color="auto" w:fill="auto"/>
            <w:vAlign w:val="center"/>
          </w:tcPr>
          <w:p w14:paraId="649B205B"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815" w:type="dxa"/>
            <w:vAlign w:val="center"/>
          </w:tcPr>
          <w:p w14:paraId="2E352524" w14:textId="77777777" w:rsidR="00002B2A" w:rsidRPr="00837558" w:rsidRDefault="00AE1958" w:rsidP="00837558">
            <w:pPr>
              <w:numPr>
                <w:ilvl w:val="0"/>
                <w:numId w:val="7"/>
              </w:numPr>
              <w:pBdr>
                <w:top w:val="nil"/>
                <w:left w:val="nil"/>
                <w:bottom w:val="nil"/>
                <w:right w:val="nil"/>
                <w:between w:val="nil"/>
              </w:pBdr>
              <w:tabs>
                <w:tab w:val="left" w:pos="436"/>
                <w:tab w:val="center" w:pos="4536"/>
                <w:tab w:val="right" w:pos="9072"/>
              </w:tabs>
              <w:spacing w:line="240" w:lineRule="auto"/>
              <w:ind w:left="0" w:right="-71"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instalacja zabezpieczona bezpiecznikami automatycznymi,</w:t>
            </w:r>
          </w:p>
          <w:p w14:paraId="47DEA700" w14:textId="77777777" w:rsidR="00002B2A" w:rsidRPr="00837558" w:rsidRDefault="00002B2A" w:rsidP="00837558">
            <w:pPr>
              <w:pBdr>
                <w:top w:val="nil"/>
                <w:left w:val="nil"/>
                <w:bottom w:val="nil"/>
                <w:right w:val="nil"/>
                <w:between w:val="nil"/>
              </w:pBdr>
              <w:tabs>
                <w:tab w:val="left" w:pos="436"/>
                <w:tab w:val="center" w:pos="4536"/>
                <w:tab w:val="right" w:pos="9072"/>
              </w:tabs>
              <w:spacing w:line="240" w:lineRule="auto"/>
              <w:ind w:left="0" w:hanging="2"/>
              <w:jc w:val="both"/>
              <w:rPr>
                <w:rFonts w:ascii="Times New Roman" w:eastAsia="Times New Roman" w:hAnsi="Times New Roman" w:cs="Times New Roman"/>
                <w:sz w:val="16"/>
                <w:szCs w:val="16"/>
              </w:rPr>
            </w:pPr>
          </w:p>
        </w:tc>
      </w:tr>
      <w:tr w:rsidR="00837558" w:rsidRPr="00837558" w14:paraId="4C055DA4" w14:textId="77777777">
        <w:trPr>
          <w:cantSplit/>
          <w:trHeight w:val="397"/>
        </w:trPr>
        <w:tc>
          <w:tcPr>
            <w:tcW w:w="2550" w:type="dxa"/>
            <w:vMerge/>
            <w:shd w:val="clear" w:color="auto" w:fill="auto"/>
            <w:vAlign w:val="center"/>
          </w:tcPr>
          <w:p w14:paraId="4026F266"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815" w:type="dxa"/>
            <w:vAlign w:val="center"/>
          </w:tcPr>
          <w:p w14:paraId="312DFB10" w14:textId="77777777" w:rsidR="00002B2A" w:rsidRPr="00837558" w:rsidRDefault="00AE1958" w:rsidP="00837558">
            <w:pPr>
              <w:numPr>
                <w:ilvl w:val="0"/>
                <w:numId w:val="7"/>
              </w:numPr>
              <w:pBdr>
                <w:top w:val="nil"/>
                <w:left w:val="nil"/>
                <w:bottom w:val="nil"/>
                <w:right w:val="nil"/>
                <w:between w:val="nil"/>
              </w:pBdr>
              <w:tabs>
                <w:tab w:val="left" w:pos="436"/>
                <w:tab w:val="center" w:pos="4536"/>
                <w:tab w:val="right" w:pos="9072"/>
              </w:tabs>
              <w:spacing w:line="240" w:lineRule="auto"/>
              <w:ind w:left="0" w:right="213"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kompletacja zespołów i podzespołów układu identyczna dla całej dostawy oraz zgodna z dostarczonym schematem instalacji elektrycznej,</w:t>
            </w:r>
          </w:p>
        </w:tc>
      </w:tr>
      <w:tr w:rsidR="00837558" w:rsidRPr="00837558" w14:paraId="2BB4BED6" w14:textId="77777777">
        <w:trPr>
          <w:cantSplit/>
          <w:trHeight w:val="397"/>
        </w:trPr>
        <w:tc>
          <w:tcPr>
            <w:tcW w:w="2550" w:type="dxa"/>
            <w:vMerge/>
            <w:shd w:val="clear" w:color="auto" w:fill="auto"/>
            <w:vAlign w:val="center"/>
          </w:tcPr>
          <w:p w14:paraId="04E64BB3"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815" w:type="dxa"/>
            <w:vAlign w:val="center"/>
          </w:tcPr>
          <w:p w14:paraId="11F2D3D1" w14:textId="77777777" w:rsidR="00002B2A" w:rsidRPr="00837558" w:rsidRDefault="00AE1958" w:rsidP="00837558">
            <w:pPr>
              <w:numPr>
                <w:ilvl w:val="0"/>
                <w:numId w:val="7"/>
              </w:numPr>
              <w:pBdr>
                <w:top w:val="nil"/>
                <w:left w:val="nil"/>
                <w:bottom w:val="nil"/>
                <w:right w:val="nil"/>
                <w:between w:val="nil"/>
              </w:pBdr>
              <w:tabs>
                <w:tab w:val="left" w:pos="436"/>
                <w:tab w:val="center" w:pos="4536"/>
                <w:tab w:val="right" w:pos="9072"/>
              </w:tabs>
              <w:spacing w:line="240" w:lineRule="auto"/>
              <w:ind w:left="0" w:right="213"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akustyczny sygnał cofania, </w:t>
            </w:r>
          </w:p>
        </w:tc>
      </w:tr>
      <w:tr w:rsidR="00837558" w:rsidRPr="00837558" w14:paraId="6F9F237D" w14:textId="77777777">
        <w:trPr>
          <w:cantSplit/>
          <w:trHeight w:val="994"/>
        </w:trPr>
        <w:tc>
          <w:tcPr>
            <w:tcW w:w="2550" w:type="dxa"/>
            <w:vMerge/>
            <w:shd w:val="clear" w:color="auto" w:fill="auto"/>
            <w:vAlign w:val="center"/>
          </w:tcPr>
          <w:p w14:paraId="5009DD46"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815" w:type="dxa"/>
            <w:vAlign w:val="center"/>
          </w:tcPr>
          <w:p w14:paraId="257AB5DA" w14:textId="77777777" w:rsidR="00002B2A" w:rsidRPr="00837558" w:rsidRDefault="00AE1958" w:rsidP="00837558">
            <w:pPr>
              <w:numPr>
                <w:ilvl w:val="0"/>
                <w:numId w:val="7"/>
              </w:numPr>
              <w:pBdr>
                <w:top w:val="nil"/>
                <w:left w:val="nil"/>
                <w:bottom w:val="nil"/>
                <w:right w:val="nil"/>
                <w:between w:val="nil"/>
              </w:pBdr>
              <w:tabs>
                <w:tab w:val="left" w:pos="436"/>
                <w:tab w:val="center" w:pos="4536"/>
                <w:tab w:val="right" w:pos="907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światła wewnętrzne oświetlające przedział pasażerski, kabinę kierowcy oraz obszar wejść muszą być wykonane w technologii LED, z możliwością częściowego wyłączenia grupy lamp w przedziale pasażerskim w celu wyeliminowania odblasków w przedniej szybie pojawiających się podczas jazdy nocą,</w:t>
            </w:r>
          </w:p>
        </w:tc>
      </w:tr>
      <w:tr w:rsidR="00837558" w:rsidRPr="00837558" w14:paraId="72CCAFD4" w14:textId="77777777">
        <w:trPr>
          <w:cantSplit/>
          <w:trHeight w:val="380"/>
        </w:trPr>
        <w:tc>
          <w:tcPr>
            <w:tcW w:w="2550" w:type="dxa"/>
            <w:vMerge/>
            <w:shd w:val="clear" w:color="auto" w:fill="auto"/>
            <w:vAlign w:val="center"/>
          </w:tcPr>
          <w:p w14:paraId="4721748F"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815" w:type="dxa"/>
            <w:vAlign w:val="center"/>
          </w:tcPr>
          <w:p w14:paraId="69817F6B" w14:textId="77777777" w:rsidR="00002B2A" w:rsidRPr="00837558" w:rsidRDefault="00AE1958" w:rsidP="00837558">
            <w:pPr>
              <w:numPr>
                <w:ilvl w:val="0"/>
                <w:numId w:val="7"/>
              </w:numPr>
              <w:pBdr>
                <w:top w:val="nil"/>
                <w:left w:val="nil"/>
                <w:bottom w:val="nil"/>
                <w:right w:val="nil"/>
                <w:between w:val="nil"/>
              </w:pBdr>
              <w:tabs>
                <w:tab w:val="left" w:pos="436"/>
              </w:tabs>
              <w:spacing w:line="240" w:lineRule="auto"/>
              <w:ind w:left="0" w:hanging="2"/>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światła do jazdy dziennej (DRL) – wykonane w technologii LED, </w:t>
            </w:r>
          </w:p>
          <w:p w14:paraId="2802142C" w14:textId="77777777" w:rsidR="00002B2A" w:rsidRPr="00837558" w:rsidRDefault="00002B2A" w:rsidP="00837558">
            <w:pPr>
              <w:pBdr>
                <w:top w:val="nil"/>
                <w:left w:val="nil"/>
                <w:bottom w:val="nil"/>
                <w:right w:val="nil"/>
                <w:between w:val="nil"/>
              </w:pBdr>
              <w:tabs>
                <w:tab w:val="left" w:pos="436"/>
                <w:tab w:val="center" w:pos="4536"/>
                <w:tab w:val="right" w:pos="9072"/>
                <w:tab w:val="center" w:pos="500"/>
              </w:tabs>
              <w:spacing w:line="240" w:lineRule="auto"/>
              <w:ind w:left="0" w:hanging="2"/>
              <w:jc w:val="both"/>
              <w:rPr>
                <w:rFonts w:ascii="Times New Roman" w:eastAsia="Times New Roman" w:hAnsi="Times New Roman" w:cs="Times New Roman"/>
                <w:sz w:val="16"/>
                <w:szCs w:val="16"/>
              </w:rPr>
            </w:pPr>
          </w:p>
        </w:tc>
      </w:tr>
      <w:tr w:rsidR="00837558" w:rsidRPr="00837558" w14:paraId="6CC62B5E" w14:textId="77777777">
        <w:trPr>
          <w:cantSplit/>
          <w:trHeight w:val="510"/>
        </w:trPr>
        <w:tc>
          <w:tcPr>
            <w:tcW w:w="2550" w:type="dxa"/>
            <w:vMerge/>
            <w:shd w:val="clear" w:color="auto" w:fill="auto"/>
            <w:vAlign w:val="center"/>
          </w:tcPr>
          <w:p w14:paraId="31823BAC"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815" w:type="dxa"/>
            <w:tcBorders>
              <w:bottom w:val="single" w:sz="4" w:space="0" w:color="000000"/>
            </w:tcBorders>
            <w:vAlign w:val="center"/>
          </w:tcPr>
          <w:p w14:paraId="6C37FF70" w14:textId="77777777" w:rsidR="00002B2A" w:rsidRPr="00837558" w:rsidRDefault="00AE1958" w:rsidP="00837558">
            <w:pPr>
              <w:numPr>
                <w:ilvl w:val="0"/>
                <w:numId w:val="7"/>
              </w:numPr>
              <w:pBdr>
                <w:top w:val="nil"/>
                <w:left w:val="nil"/>
                <w:bottom w:val="nil"/>
                <w:right w:val="nil"/>
                <w:between w:val="nil"/>
              </w:pBdr>
              <w:tabs>
                <w:tab w:val="left" w:pos="436"/>
                <w:tab w:val="center" w:pos="4536"/>
                <w:tab w:val="right" w:pos="9072"/>
                <w:tab w:val="center" w:pos="217"/>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gniazdo ładowania akumulatorów NATO pod dodatkową klapką w masce przedniej lub przy akumulatorach.</w:t>
            </w:r>
          </w:p>
          <w:p w14:paraId="3B4F503E" w14:textId="77777777" w:rsidR="00002B2A" w:rsidRPr="00837558" w:rsidRDefault="00AE1958" w:rsidP="00837558">
            <w:pPr>
              <w:pBdr>
                <w:top w:val="nil"/>
                <w:left w:val="nil"/>
                <w:bottom w:val="nil"/>
                <w:right w:val="nil"/>
                <w:between w:val="nil"/>
              </w:pBdr>
              <w:tabs>
                <w:tab w:val="left" w:pos="436"/>
                <w:tab w:val="center" w:pos="4536"/>
                <w:tab w:val="right" w:pos="9072"/>
                <w:tab w:val="center" w:pos="217"/>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Miejsce montażu do uzgodnienia z Zamawiającym,</w:t>
            </w:r>
          </w:p>
        </w:tc>
      </w:tr>
      <w:tr w:rsidR="00837558" w:rsidRPr="00837558" w14:paraId="47DC10D3" w14:textId="77777777">
        <w:trPr>
          <w:cantSplit/>
          <w:trHeight w:val="510"/>
        </w:trPr>
        <w:tc>
          <w:tcPr>
            <w:tcW w:w="2550" w:type="dxa"/>
            <w:vMerge/>
            <w:shd w:val="clear" w:color="auto" w:fill="auto"/>
            <w:vAlign w:val="center"/>
          </w:tcPr>
          <w:p w14:paraId="097AB4FB"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815" w:type="dxa"/>
            <w:tcBorders>
              <w:bottom w:val="single" w:sz="4" w:space="0" w:color="000000"/>
            </w:tcBorders>
            <w:vAlign w:val="center"/>
          </w:tcPr>
          <w:p w14:paraId="437DB02A" w14:textId="77777777" w:rsidR="00002B2A" w:rsidRPr="00837558" w:rsidRDefault="00AE1958" w:rsidP="00837558">
            <w:pPr>
              <w:numPr>
                <w:ilvl w:val="0"/>
                <w:numId w:val="7"/>
              </w:numPr>
              <w:pBdr>
                <w:top w:val="nil"/>
                <w:left w:val="nil"/>
                <w:bottom w:val="nil"/>
                <w:right w:val="nil"/>
                <w:between w:val="nil"/>
              </w:pBdr>
              <w:tabs>
                <w:tab w:val="left" w:pos="436"/>
                <w:tab w:val="center" w:pos="4536"/>
                <w:tab w:val="right" w:pos="9072"/>
                <w:tab w:val="center" w:pos="217"/>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oświetlenie zewnętrzne w technologii LED,</w:t>
            </w:r>
          </w:p>
        </w:tc>
      </w:tr>
      <w:tr w:rsidR="00837558" w:rsidRPr="00837558" w14:paraId="01925189" w14:textId="77777777">
        <w:trPr>
          <w:cantSplit/>
          <w:trHeight w:val="510"/>
        </w:trPr>
        <w:tc>
          <w:tcPr>
            <w:tcW w:w="2550" w:type="dxa"/>
            <w:vMerge/>
            <w:shd w:val="clear" w:color="auto" w:fill="auto"/>
            <w:vAlign w:val="center"/>
          </w:tcPr>
          <w:p w14:paraId="607E5920"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815" w:type="dxa"/>
            <w:tcBorders>
              <w:bottom w:val="single" w:sz="4" w:space="0" w:color="000000"/>
            </w:tcBorders>
            <w:vAlign w:val="center"/>
          </w:tcPr>
          <w:p w14:paraId="6A2DFEBC" w14:textId="77777777" w:rsidR="00002B2A" w:rsidRPr="00837558" w:rsidRDefault="00AE1958" w:rsidP="00837558">
            <w:pPr>
              <w:numPr>
                <w:ilvl w:val="0"/>
                <w:numId w:val="7"/>
              </w:numPr>
              <w:pBdr>
                <w:top w:val="nil"/>
                <w:left w:val="nil"/>
                <w:bottom w:val="nil"/>
                <w:right w:val="nil"/>
                <w:between w:val="nil"/>
              </w:pBdr>
              <w:tabs>
                <w:tab w:val="left" w:pos="436"/>
                <w:tab w:val="center" w:pos="4536"/>
                <w:tab w:val="right" w:pos="9072"/>
                <w:tab w:val="center" w:pos="217"/>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zainstalowany ogranicznik prędkości jazdy autobusu (maksymalna prędkość 70 km/h).</w:t>
            </w:r>
          </w:p>
        </w:tc>
      </w:tr>
    </w:tbl>
    <w:p w14:paraId="4E6E5A54" w14:textId="77777777" w:rsidR="00002B2A" w:rsidRPr="00837558" w:rsidRDefault="00002B2A" w:rsidP="00D83164">
      <w:pPr>
        <w:pBdr>
          <w:top w:val="nil"/>
          <w:left w:val="nil"/>
          <w:bottom w:val="nil"/>
          <w:right w:val="nil"/>
          <w:between w:val="nil"/>
        </w:pBdr>
        <w:spacing w:line="240" w:lineRule="auto"/>
        <w:ind w:leftChars="0" w:left="0" w:firstLineChars="0" w:firstLine="0"/>
        <w:rPr>
          <w:rFonts w:ascii="Times New Roman" w:eastAsia="Times New Roman" w:hAnsi="Times New Roman" w:cs="Times New Roman"/>
        </w:rPr>
      </w:pPr>
    </w:p>
    <w:p w14:paraId="7A8C3456" w14:textId="77777777" w:rsidR="00002B2A" w:rsidRPr="00837558" w:rsidRDefault="00002B2A" w:rsidP="00837558">
      <w:pPr>
        <w:ind w:left="0" w:hanging="2"/>
        <w:rPr>
          <w:rFonts w:ascii="Times New Roman" w:eastAsia="Times New Roman" w:hAnsi="Times New Roman" w:cs="Times New Roman"/>
        </w:rPr>
      </w:pPr>
    </w:p>
    <w:tbl>
      <w:tblPr>
        <w:tblStyle w:val="affffffffff9"/>
        <w:tblW w:w="10335"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0"/>
        <w:gridCol w:w="7785"/>
      </w:tblGrid>
      <w:tr w:rsidR="00837558" w:rsidRPr="00837558" w14:paraId="6252EFDB" w14:textId="77777777">
        <w:trPr>
          <w:trHeight w:val="1531"/>
        </w:trPr>
        <w:tc>
          <w:tcPr>
            <w:tcW w:w="2550" w:type="dxa"/>
            <w:shd w:val="clear" w:color="auto" w:fill="D9D9D9"/>
            <w:vAlign w:val="center"/>
          </w:tcPr>
          <w:p w14:paraId="6FC0AFB1" w14:textId="77777777" w:rsidR="00002B2A" w:rsidRPr="00837558" w:rsidRDefault="00AE1958" w:rsidP="00837558">
            <w:pPr>
              <w:keepNext/>
              <w:ind w:left="0" w:hanging="2"/>
              <w:jc w:val="center"/>
              <w:rPr>
                <w:rFonts w:ascii="Times New Roman" w:eastAsia="Times New Roman" w:hAnsi="Times New Roman" w:cs="Times New Roman"/>
                <w:b/>
                <w:sz w:val="20"/>
                <w:szCs w:val="20"/>
              </w:rPr>
            </w:pPr>
            <w:r w:rsidRPr="00837558">
              <w:rPr>
                <w:rFonts w:ascii="Times New Roman" w:eastAsia="Times New Roman" w:hAnsi="Times New Roman" w:cs="Times New Roman"/>
                <w:b/>
                <w:sz w:val="20"/>
                <w:szCs w:val="20"/>
              </w:rPr>
              <w:t>Opis parametrów</w:t>
            </w:r>
          </w:p>
        </w:tc>
        <w:tc>
          <w:tcPr>
            <w:tcW w:w="7785" w:type="dxa"/>
            <w:shd w:val="clear" w:color="auto" w:fill="D9D9D9"/>
            <w:vAlign w:val="center"/>
          </w:tcPr>
          <w:p w14:paraId="4E20FB3B" w14:textId="77777777" w:rsidR="00002B2A" w:rsidRPr="00837558" w:rsidRDefault="00AE1958" w:rsidP="00837558">
            <w:pPr>
              <w:ind w:left="0" w:hanging="2"/>
              <w:jc w:val="center"/>
              <w:rPr>
                <w:rFonts w:ascii="Times New Roman" w:eastAsia="Times New Roman" w:hAnsi="Times New Roman" w:cs="Times New Roman"/>
                <w:sz w:val="20"/>
                <w:szCs w:val="20"/>
              </w:rPr>
            </w:pPr>
            <w:r w:rsidRPr="00837558">
              <w:rPr>
                <w:rFonts w:ascii="Times New Roman" w:eastAsia="Times New Roman" w:hAnsi="Times New Roman" w:cs="Times New Roman"/>
                <w:b/>
                <w:sz w:val="20"/>
                <w:szCs w:val="20"/>
              </w:rPr>
              <w:t xml:space="preserve">Zakres wymagań, określony przez Zamawiającego, który muszą spełniać autobusy </w:t>
            </w:r>
          </w:p>
        </w:tc>
      </w:tr>
      <w:tr w:rsidR="00837558" w:rsidRPr="00837558" w14:paraId="50B57724" w14:textId="77777777">
        <w:trPr>
          <w:trHeight w:val="227"/>
        </w:trPr>
        <w:tc>
          <w:tcPr>
            <w:tcW w:w="2550" w:type="dxa"/>
            <w:shd w:val="clear" w:color="auto" w:fill="808080"/>
            <w:vAlign w:val="center"/>
          </w:tcPr>
          <w:p w14:paraId="22C89434" w14:textId="77777777" w:rsidR="00002B2A" w:rsidRPr="00837558" w:rsidRDefault="00AE1958" w:rsidP="00837558">
            <w:pPr>
              <w:keepNext/>
              <w:jc w:val="center"/>
              <w:rPr>
                <w:rFonts w:ascii="Times New Roman" w:eastAsia="Times New Roman" w:hAnsi="Times New Roman" w:cs="Times New Roman"/>
                <w:b/>
                <w:sz w:val="12"/>
                <w:szCs w:val="12"/>
              </w:rPr>
            </w:pPr>
            <w:r w:rsidRPr="00837558">
              <w:rPr>
                <w:rFonts w:ascii="Times New Roman" w:eastAsia="Times New Roman" w:hAnsi="Times New Roman" w:cs="Times New Roman"/>
                <w:b/>
                <w:sz w:val="12"/>
                <w:szCs w:val="12"/>
              </w:rPr>
              <w:t>1</w:t>
            </w:r>
          </w:p>
        </w:tc>
        <w:tc>
          <w:tcPr>
            <w:tcW w:w="7785" w:type="dxa"/>
            <w:shd w:val="clear" w:color="auto" w:fill="808080"/>
            <w:vAlign w:val="center"/>
          </w:tcPr>
          <w:p w14:paraId="03EA5B19" w14:textId="77777777" w:rsidR="00002B2A" w:rsidRPr="00837558" w:rsidRDefault="00AE1958" w:rsidP="00837558">
            <w:pPr>
              <w:jc w:val="center"/>
              <w:rPr>
                <w:rFonts w:ascii="Times New Roman" w:eastAsia="Times New Roman" w:hAnsi="Times New Roman" w:cs="Times New Roman"/>
                <w:sz w:val="12"/>
                <w:szCs w:val="12"/>
              </w:rPr>
            </w:pPr>
            <w:r w:rsidRPr="00837558">
              <w:rPr>
                <w:rFonts w:ascii="Times New Roman" w:eastAsia="Times New Roman" w:hAnsi="Times New Roman" w:cs="Times New Roman"/>
                <w:b/>
                <w:sz w:val="12"/>
                <w:szCs w:val="12"/>
              </w:rPr>
              <w:t>2</w:t>
            </w:r>
          </w:p>
        </w:tc>
      </w:tr>
      <w:tr w:rsidR="00837558" w:rsidRPr="00837558" w14:paraId="49735A59" w14:textId="77777777" w:rsidTr="00837558">
        <w:trPr>
          <w:cantSplit/>
          <w:trHeight w:val="454"/>
        </w:trPr>
        <w:tc>
          <w:tcPr>
            <w:tcW w:w="10335" w:type="dxa"/>
            <w:gridSpan w:val="2"/>
            <w:shd w:val="clear" w:color="auto" w:fill="auto"/>
            <w:vAlign w:val="center"/>
          </w:tcPr>
          <w:p w14:paraId="5CA88E99" w14:textId="77777777" w:rsidR="00002B2A" w:rsidRPr="00837558" w:rsidRDefault="00AE1958" w:rsidP="00837558">
            <w:pPr>
              <w:ind w:left="0" w:hanging="2"/>
              <w:jc w:val="center"/>
              <w:rPr>
                <w:rFonts w:ascii="Times New Roman" w:eastAsia="Times New Roman" w:hAnsi="Times New Roman" w:cs="Times New Roman"/>
                <w:sz w:val="20"/>
                <w:szCs w:val="20"/>
              </w:rPr>
            </w:pPr>
            <w:r w:rsidRPr="00837558">
              <w:rPr>
                <w:rFonts w:ascii="Times New Roman" w:eastAsia="Times New Roman" w:hAnsi="Times New Roman" w:cs="Times New Roman"/>
                <w:b/>
                <w:sz w:val="20"/>
                <w:szCs w:val="20"/>
              </w:rPr>
              <w:t>15. Systemy bezpieczeństwa.</w:t>
            </w:r>
          </w:p>
        </w:tc>
      </w:tr>
      <w:tr w:rsidR="00837558" w:rsidRPr="00837558" w14:paraId="75D789BD" w14:textId="77777777" w:rsidTr="00837558">
        <w:trPr>
          <w:cantSplit/>
          <w:trHeight w:val="1247"/>
        </w:trPr>
        <w:tc>
          <w:tcPr>
            <w:tcW w:w="2550" w:type="dxa"/>
            <w:vMerge w:val="restart"/>
            <w:tcBorders>
              <w:bottom w:val="single" w:sz="4" w:space="0" w:color="000000"/>
            </w:tcBorders>
            <w:shd w:val="clear" w:color="auto" w:fill="auto"/>
            <w:vAlign w:val="center"/>
          </w:tcPr>
          <w:p w14:paraId="695DEF35" w14:textId="77777777" w:rsidR="00002B2A" w:rsidRPr="00837558" w:rsidRDefault="00AE1958" w:rsidP="00837558">
            <w:pPr>
              <w:ind w:left="0" w:hanging="2"/>
              <w:rPr>
                <w:rFonts w:ascii="Times New Roman" w:eastAsia="Times New Roman" w:hAnsi="Times New Roman" w:cs="Times New Roman"/>
                <w:sz w:val="16"/>
                <w:szCs w:val="16"/>
              </w:rPr>
            </w:pPr>
            <w:r w:rsidRPr="00837558">
              <w:rPr>
                <w:rFonts w:ascii="Times New Roman" w:eastAsia="Times New Roman" w:hAnsi="Times New Roman" w:cs="Times New Roman"/>
                <w:b/>
                <w:sz w:val="16"/>
                <w:szCs w:val="16"/>
              </w:rPr>
              <w:t>15.1. Wymagania</w:t>
            </w:r>
          </w:p>
          <w:p w14:paraId="53AEAD27" w14:textId="77777777" w:rsidR="00002B2A" w:rsidRPr="00837558" w:rsidRDefault="00002B2A" w:rsidP="00837558">
            <w:pPr>
              <w:ind w:left="0" w:hanging="2"/>
              <w:rPr>
                <w:rFonts w:ascii="Times New Roman" w:eastAsia="Times New Roman" w:hAnsi="Times New Roman" w:cs="Times New Roman"/>
                <w:sz w:val="16"/>
                <w:szCs w:val="16"/>
              </w:rPr>
            </w:pPr>
          </w:p>
        </w:tc>
        <w:tc>
          <w:tcPr>
            <w:tcW w:w="7785" w:type="dxa"/>
            <w:tcBorders>
              <w:bottom w:val="single" w:sz="4" w:space="0" w:color="000000"/>
            </w:tcBorders>
            <w:shd w:val="clear" w:color="auto" w:fill="auto"/>
            <w:vAlign w:val="center"/>
          </w:tcPr>
          <w:p w14:paraId="6F359665" w14:textId="77777777" w:rsidR="00002B2A" w:rsidRPr="00837558" w:rsidRDefault="00AE1958" w:rsidP="00837558">
            <w:pPr>
              <w:numPr>
                <w:ilvl w:val="0"/>
                <w:numId w:val="40"/>
              </w:numPr>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oferowany autobus musi spełniać wymagania Rozporządzenie Parlamentu Europejskiego i Rady (UE) 2019/2144 z dnia 27 listopada 2019 r. w sprawie wymogów dotyczących homologacji typu pojazdów silnikowych i ich przyczep oraz układów, komponentów i oddzielnych zespołów technicznych przeznaczonych do tych pojazdów, w odniesieniu do ich ogólnego bezpieczeństwa oraz ochrony osób znajdujących się w pojeździe i niechronionych uczestników ruchu drogowego, zmieniające rozporządzenie Parlamentu Europejskiego i Rady (UE) 2018/858 oraz uchylające rozporządzenia Parlamentu Europejskiego i Rady (WE) nr 78/2009, (WE) nr 79/2009 i (WE) nr 661/2009 oraz rozporządzenia Komisji (WE) nr 631/2009, (UE) nr 406/2010, (UE) nr 672/2010, (UE) nr 1003/2010, (UE) nr 1005/2010, (UE) nr 1008/2010, (UE) nr 1009/2010, (UE) nr 19/2011, (UE) nr 109/2011, (UE) nr 458/2011, (UE) nr 65/2012, (UE) nr 130/2012, (UE) nr 347/2012, (UE) nr 351/2012, (UE) nr 1230/2012 i (UE) 2015/166(</w:t>
            </w:r>
            <w:proofErr w:type="spellStart"/>
            <w:r w:rsidRPr="00837558">
              <w:rPr>
                <w:rFonts w:ascii="Times New Roman" w:eastAsia="Times New Roman" w:hAnsi="Times New Roman" w:cs="Times New Roman"/>
                <w:sz w:val="16"/>
                <w:szCs w:val="16"/>
              </w:rPr>
              <w:t>Dz.Urz.UE.L</w:t>
            </w:r>
            <w:proofErr w:type="spellEnd"/>
            <w:r w:rsidRPr="00837558">
              <w:rPr>
                <w:rFonts w:ascii="Times New Roman" w:eastAsia="Times New Roman" w:hAnsi="Times New Roman" w:cs="Times New Roman"/>
                <w:sz w:val="16"/>
                <w:szCs w:val="16"/>
              </w:rPr>
              <w:t xml:space="preserve"> 2019 Nr 325, str. 1 z </w:t>
            </w:r>
            <w:proofErr w:type="spellStart"/>
            <w:r w:rsidRPr="00837558">
              <w:rPr>
                <w:rFonts w:ascii="Times New Roman" w:eastAsia="Times New Roman" w:hAnsi="Times New Roman" w:cs="Times New Roman"/>
                <w:sz w:val="16"/>
                <w:szCs w:val="16"/>
              </w:rPr>
              <w:t>późn</w:t>
            </w:r>
            <w:proofErr w:type="spellEnd"/>
            <w:r w:rsidRPr="00837558">
              <w:rPr>
                <w:rFonts w:ascii="Times New Roman" w:eastAsia="Times New Roman" w:hAnsi="Times New Roman" w:cs="Times New Roman"/>
                <w:sz w:val="16"/>
                <w:szCs w:val="16"/>
              </w:rPr>
              <w:t>. zm.);</w:t>
            </w:r>
          </w:p>
        </w:tc>
      </w:tr>
      <w:tr w:rsidR="00837558" w:rsidRPr="00837558" w14:paraId="051575D1" w14:textId="77777777" w:rsidTr="00837558">
        <w:trPr>
          <w:cantSplit/>
          <w:trHeight w:val="1680"/>
        </w:trPr>
        <w:tc>
          <w:tcPr>
            <w:tcW w:w="2550" w:type="dxa"/>
            <w:vMerge/>
            <w:tcBorders>
              <w:bottom w:val="single" w:sz="4" w:space="0" w:color="000000"/>
            </w:tcBorders>
            <w:shd w:val="clear" w:color="auto" w:fill="auto"/>
            <w:vAlign w:val="center"/>
          </w:tcPr>
          <w:p w14:paraId="68CC0AF9" w14:textId="77777777" w:rsidR="00002B2A" w:rsidRPr="00837558" w:rsidRDefault="00002B2A" w:rsidP="00837558">
            <w:pPr>
              <w:spacing w:line="240" w:lineRule="auto"/>
              <w:ind w:left="0" w:hanging="2"/>
              <w:rPr>
                <w:rFonts w:ascii="Times New Roman" w:eastAsia="Times New Roman" w:hAnsi="Times New Roman" w:cs="Times New Roman"/>
                <w:sz w:val="16"/>
                <w:szCs w:val="16"/>
              </w:rPr>
            </w:pPr>
          </w:p>
        </w:tc>
        <w:tc>
          <w:tcPr>
            <w:tcW w:w="7785" w:type="dxa"/>
            <w:tcBorders>
              <w:bottom w:val="single" w:sz="4" w:space="0" w:color="000000"/>
            </w:tcBorders>
            <w:shd w:val="clear" w:color="auto" w:fill="auto"/>
            <w:vAlign w:val="center"/>
          </w:tcPr>
          <w:p w14:paraId="76CDE146" w14:textId="77777777" w:rsidR="00002B2A" w:rsidRPr="00837558" w:rsidRDefault="00AE1958" w:rsidP="00837558">
            <w:pPr>
              <w:tabs>
                <w:tab w:val="left" w:pos="4112"/>
              </w:tabs>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b)      autobus musi być wyposażony w systemy poprawiające bezpieczeństwo jazdy: </w:t>
            </w:r>
          </w:p>
          <w:p w14:paraId="53482D12" w14:textId="77777777" w:rsidR="00002B2A" w:rsidRPr="00837558" w:rsidRDefault="00AE1958" w:rsidP="00837558">
            <w:pPr>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w:t>
            </w:r>
            <w:r w:rsidRPr="00837558">
              <w:rPr>
                <w:rFonts w:ascii="Times New Roman" w:eastAsia="Times New Roman" w:hAnsi="Times New Roman" w:cs="Times New Roman"/>
                <w:sz w:val="16"/>
                <w:szCs w:val="16"/>
              </w:rPr>
              <w:tab/>
              <w:t xml:space="preserve">system unikania kolizji – aktywna kontrola bezpieczeństwa martwych stref pojazdu – z przodu    oraz po   </w:t>
            </w:r>
          </w:p>
          <w:p w14:paraId="12F5E216" w14:textId="77777777" w:rsidR="00002B2A" w:rsidRPr="00837558" w:rsidRDefault="00AE1958" w:rsidP="00837558">
            <w:pPr>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                  prawej i lewej stronie, wykrywanie m. in. pieszych lub rowerzystów oraz potencjalnych  zagrożeń z prawej  </w:t>
            </w:r>
          </w:p>
          <w:p w14:paraId="7DEF1199" w14:textId="77777777" w:rsidR="00002B2A" w:rsidRPr="00837558" w:rsidRDefault="00AE1958" w:rsidP="00837558">
            <w:pPr>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                  oraz lewej strony pojazdu, system umożliwiający detekcję nocną.</w:t>
            </w:r>
          </w:p>
          <w:p w14:paraId="57830FD8" w14:textId="77777777" w:rsidR="00002B2A" w:rsidRPr="00837558" w:rsidRDefault="00AE1958" w:rsidP="00837558">
            <w:pPr>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w:t>
            </w:r>
            <w:r w:rsidRPr="00837558">
              <w:rPr>
                <w:rFonts w:ascii="Times New Roman" w:eastAsia="Times New Roman" w:hAnsi="Times New Roman" w:cs="Times New Roman"/>
                <w:sz w:val="16"/>
                <w:szCs w:val="16"/>
              </w:rPr>
              <w:tab/>
              <w:t xml:space="preserve">system wspomagający kierowcę w zapobieganiu lub łagodzeniu skutków kolizji m. in. poprzez  alerty </w:t>
            </w:r>
          </w:p>
          <w:p w14:paraId="5A03B5A6" w14:textId="77777777" w:rsidR="00002B2A" w:rsidRPr="00837558" w:rsidRDefault="00AE1958" w:rsidP="00837558">
            <w:pPr>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                  wizualne oraz dźwiękowe.</w:t>
            </w:r>
          </w:p>
          <w:p w14:paraId="5B5C7586" w14:textId="77777777" w:rsidR="00002B2A" w:rsidRPr="00837558" w:rsidRDefault="00AE1958" w:rsidP="00837558">
            <w:pPr>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w:t>
            </w:r>
            <w:r w:rsidRPr="00837558">
              <w:rPr>
                <w:rFonts w:ascii="Times New Roman" w:eastAsia="Times New Roman" w:hAnsi="Times New Roman" w:cs="Times New Roman"/>
                <w:sz w:val="16"/>
                <w:szCs w:val="16"/>
              </w:rPr>
              <w:tab/>
              <w:t>system zabudowany w taki sposób aby nie utrudniał pracy kierowcy.</w:t>
            </w:r>
          </w:p>
        </w:tc>
      </w:tr>
      <w:tr w:rsidR="00837558" w:rsidRPr="00837558" w14:paraId="6A61A23A" w14:textId="77777777" w:rsidTr="00837558">
        <w:trPr>
          <w:cantSplit/>
          <w:trHeight w:val="1395"/>
        </w:trPr>
        <w:tc>
          <w:tcPr>
            <w:tcW w:w="2550" w:type="dxa"/>
            <w:vMerge/>
            <w:shd w:val="clear" w:color="auto" w:fill="auto"/>
            <w:vAlign w:val="center"/>
          </w:tcPr>
          <w:p w14:paraId="23558820" w14:textId="77777777" w:rsidR="00002B2A" w:rsidRPr="00837558" w:rsidRDefault="00002B2A" w:rsidP="00837558">
            <w:pPr>
              <w:spacing w:line="240" w:lineRule="auto"/>
              <w:ind w:left="0" w:hanging="2"/>
              <w:rPr>
                <w:rFonts w:ascii="Times New Roman" w:eastAsia="Times New Roman" w:hAnsi="Times New Roman" w:cs="Times New Roman"/>
                <w:sz w:val="16"/>
                <w:szCs w:val="16"/>
              </w:rPr>
            </w:pPr>
          </w:p>
        </w:tc>
        <w:tc>
          <w:tcPr>
            <w:tcW w:w="7785" w:type="dxa"/>
            <w:shd w:val="clear" w:color="auto" w:fill="auto"/>
            <w:vAlign w:val="center"/>
          </w:tcPr>
          <w:p w14:paraId="23540C1E" w14:textId="77777777" w:rsidR="00002B2A" w:rsidRPr="00837558" w:rsidRDefault="00AE1958" w:rsidP="00837558">
            <w:pPr>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c)    autobus ma być wyposażony w system informujący o pojeździe (AVAS) spełniający wymagania załącznika Nr VIII do Rozporządzenia Nr 540/2014 Parlamentu Europejskiego wraz z późniejszymi zmianami.</w:t>
            </w:r>
          </w:p>
        </w:tc>
      </w:tr>
    </w:tbl>
    <w:p w14:paraId="3E998847" w14:textId="77777777" w:rsidR="00002B2A" w:rsidRPr="00837558" w:rsidRDefault="00002B2A" w:rsidP="00837558">
      <w:pPr>
        <w:ind w:left="0" w:hanging="2"/>
        <w:rPr>
          <w:rFonts w:ascii="Times New Roman" w:eastAsia="Times New Roman" w:hAnsi="Times New Roman" w:cs="Times New Roman"/>
        </w:rPr>
      </w:pPr>
    </w:p>
    <w:p w14:paraId="230DD347" w14:textId="77777777" w:rsidR="00002B2A" w:rsidRPr="00837558" w:rsidRDefault="00002B2A" w:rsidP="00837558">
      <w:pPr>
        <w:pBdr>
          <w:top w:val="nil"/>
          <w:left w:val="nil"/>
          <w:bottom w:val="nil"/>
          <w:right w:val="nil"/>
          <w:between w:val="nil"/>
        </w:pBdr>
        <w:spacing w:line="240" w:lineRule="auto"/>
        <w:ind w:left="0" w:hanging="2"/>
        <w:rPr>
          <w:rFonts w:ascii="Times New Roman" w:eastAsia="Times New Roman" w:hAnsi="Times New Roman" w:cs="Times New Roman"/>
        </w:rPr>
      </w:pPr>
    </w:p>
    <w:p w14:paraId="646F0935" w14:textId="77777777" w:rsidR="00002B2A" w:rsidRPr="00837558" w:rsidRDefault="00002B2A" w:rsidP="00837558">
      <w:pPr>
        <w:pBdr>
          <w:top w:val="nil"/>
          <w:left w:val="nil"/>
          <w:bottom w:val="nil"/>
          <w:right w:val="nil"/>
          <w:between w:val="nil"/>
        </w:pBdr>
        <w:spacing w:line="240" w:lineRule="auto"/>
        <w:ind w:left="0" w:hanging="2"/>
        <w:rPr>
          <w:rFonts w:ascii="Times New Roman" w:eastAsia="Times New Roman" w:hAnsi="Times New Roman" w:cs="Times New Roman"/>
        </w:rPr>
      </w:pPr>
    </w:p>
    <w:p w14:paraId="12C11BDC" w14:textId="77777777" w:rsidR="00002B2A" w:rsidRPr="00837558" w:rsidRDefault="00002B2A" w:rsidP="00837558">
      <w:pPr>
        <w:pBdr>
          <w:top w:val="nil"/>
          <w:left w:val="nil"/>
          <w:bottom w:val="nil"/>
          <w:right w:val="nil"/>
          <w:between w:val="nil"/>
        </w:pBdr>
        <w:spacing w:line="240" w:lineRule="auto"/>
        <w:ind w:left="0" w:hanging="2"/>
        <w:rPr>
          <w:rFonts w:ascii="Times New Roman" w:eastAsia="Times New Roman" w:hAnsi="Times New Roman" w:cs="Times New Roman"/>
        </w:rPr>
      </w:pPr>
    </w:p>
    <w:p w14:paraId="15568617" w14:textId="77777777" w:rsidR="00002B2A" w:rsidRPr="00837558" w:rsidRDefault="00002B2A" w:rsidP="00837558">
      <w:pPr>
        <w:pBdr>
          <w:top w:val="nil"/>
          <w:left w:val="nil"/>
          <w:bottom w:val="nil"/>
          <w:right w:val="nil"/>
          <w:between w:val="nil"/>
        </w:pBdr>
        <w:spacing w:line="240" w:lineRule="auto"/>
        <w:ind w:left="0" w:hanging="2"/>
        <w:rPr>
          <w:rFonts w:ascii="Times New Roman" w:eastAsia="Times New Roman" w:hAnsi="Times New Roman" w:cs="Times New Roman"/>
        </w:rPr>
      </w:pPr>
    </w:p>
    <w:p w14:paraId="3362D88E" w14:textId="77777777" w:rsidR="00002B2A" w:rsidRPr="00837558" w:rsidRDefault="00002B2A" w:rsidP="00837558">
      <w:pPr>
        <w:pBdr>
          <w:top w:val="nil"/>
          <w:left w:val="nil"/>
          <w:bottom w:val="nil"/>
          <w:right w:val="nil"/>
          <w:between w:val="nil"/>
        </w:pBdr>
        <w:spacing w:line="240" w:lineRule="auto"/>
        <w:ind w:left="0" w:hanging="2"/>
        <w:rPr>
          <w:rFonts w:ascii="Times New Roman" w:eastAsia="Times New Roman" w:hAnsi="Times New Roman" w:cs="Times New Roman"/>
        </w:rPr>
      </w:pPr>
    </w:p>
    <w:p w14:paraId="721A7BE7" w14:textId="77777777" w:rsidR="00002B2A" w:rsidRPr="00837558" w:rsidRDefault="00002B2A" w:rsidP="00837558">
      <w:pPr>
        <w:pBdr>
          <w:top w:val="nil"/>
          <w:left w:val="nil"/>
          <w:bottom w:val="nil"/>
          <w:right w:val="nil"/>
          <w:between w:val="nil"/>
        </w:pBdr>
        <w:spacing w:line="240" w:lineRule="auto"/>
        <w:ind w:left="0" w:hanging="2"/>
        <w:rPr>
          <w:rFonts w:ascii="Times New Roman" w:eastAsia="Times New Roman" w:hAnsi="Times New Roman" w:cs="Times New Roman"/>
        </w:rPr>
      </w:pPr>
    </w:p>
    <w:tbl>
      <w:tblPr>
        <w:tblStyle w:val="affffffffffa"/>
        <w:tblW w:w="10335"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0"/>
        <w:gridCol w:w="7785"/>
      </w:tblGrid>
      <w:tr w:rsidR="00837558" w:rsidRPr="00837558" w14:paraId="55F2F2EA" w14:textId="77777777">
        <w:trPr>
          <w:trHeight w:val="1531"/>
        </w:trPr>
        <w:tc>
          <w:tcPr>
            <w:tcW w:w="2550" w:type="dxa"/>
            <w:shd w:val="clear" w:color="auto" w:fill="D9D9D9"/>
            <w:vAlign w:val="center"/>
          </w:tcPr>
          <w:p w14:paraId="7D102F38" w14:textId="77777777" w:rsidR="00002B2A" w:rsidRPr="00837558" w:rsidRDefault="00AE1958" w:rsidP="00837558">
            <w:pPr>
              <w:keepNext/>
              <w:pBdr>
                <w:top w:val="nil"/>
                <w:left w:val="nil"/>
                <w:bottom w:val="nil"/>
                <w:right w:val="nil"/>
                <w:between w:val="nil"/>
              </w:pBdr>
              <w:spacing w:line="240" w:lineRule="auto"/>
              <w:ind w:left="0" w:hanging="2"/>
              <w:jc w:val="center"/>
              <w:rPr>
                <w:rFonts w:ascii="Times New Roman" w:eastAsia="Times New Roman" w:hAnsi="Times New Roman" w:cs="Times New Roman"/>
                <w:b/>
                <w:sz w:val="20"/>
                <w:szCs w:val="20"/>
              </w:rPr>
            </w:pPr>
            <w:r w:rsidRPr="00837558">
              <w:rPr>
                <w:rFonts w:ascii="Times New Roman" w:eastAsia="Times New Roman" w:hAnsi="Times New Roman" w:cs="Times New Roman"/>
                <w:b/>
                <w:sz w:val="20"/>
                <w:szCs w:val="20"/>
              </w:rPr>
              <w:t>Opis parametrów</w:t>
            </w:r>
          </w:p>
        </w:tc>
        <w:tc>
          <w:tcPr>
            <w:tcW w:w="7785" w:type="dxa"/>
            <w:shd w:val="clear" w:color="auto" w:fill="D9D9D9"/>
            <w:vAlign w:val="center"/>
          </w:tcPr>
          <w:p w14:paraId="70F08388" w14:textId="77777777" w:rsidR="00002B2A" w:rsidRPr="00837558" w:rsidRDefault="00AE1958" w:rsidP="00837558">
            <w:pPr>
              <w:pBdr>
                <w:top w:val="nil"/>
                <w:left w:val="nil"/>
                <w:bottom w:val="nil"/>
                <w:right w:val="nil"/>
                <w:between w:val="nil"/>
              </w:pBdr>
              <w:spacing w:line="240" w:lineRule="auto"/>
              <w:ind w:left="0" w:hanging="2"/>
              <w:jc w:val="center"/>
              <w:rPr>
                <w:rFonts w:ascii="Times New Roman" w:eastAsia="Times New Roman" w:hAnsi="Times New Roman" w:cs="Times New Roman"/>
                <w:sz w:val="20"/>
                <w:szCs w:val="20"/>
              </w:rPr>
            </w:pPr>
            <w:r w:rsidRPr="00837558">
              <w:rPr>
                <w:rFonts w:ascii="Times New Roman" w:eastAsia="Times New Roman" w:hAnsi="Times New Roman" w:cs="Times New Roman"/>
                <w:b/>
                <w:sz w:val="20"/>
                <w:szCs w:val="20"/>
              </w:rPr>
              <w:t xml:space="preserve">Zakres wymagań, określony przez Zamawiającego, który muszą spełniać autobusy </w:t>
            </w:r>
          </w:p>
        </w:tc>
      </w:tr>
      <w:tr w:rsidR="00837558" w:rsidRPr="00837558" w14:paraId="02589122" w14:textId="77777777">
        <w:trPr>
          <w:trHeight w:val="227"/>
        </w:trPr>
        <w:tc>
          <w:tcPr>
            <w:tcW w:w="2550" w:type="dxa"/>
            <w:shd w:val="clear" w:color="auto" w:fill="808080"/>
            <w:vAlign w:val="center"/>
          </w:tcPr>
          <w:p w14:paraId="645DD43F" w14:textId="77777777" w:rsidR="00002B2A" w:rsidRPr="00837558" w:rsidRDefault="00AE1958" w:rsidP="00837558">
            <w:pPr>
              <w:keepNext/>
              <w:pBdr>
                <w:top w:val="nil"/>
                <w:left w:val="nil"/>
                <w:bottom w:val="nil"/>
                <w:right w:val="nil"/>
                <w:between w:val="nil"/>
              </w:pBdr>
              <w:spacing w:line="240" w:lineRule="auto"/>
              <w:jc w:val="center"/>
              <w:rPr>
                <w:rFonts w:ascii="Times New Roman" w:eastAsia="Times New Roman" w:hAnsi="Times New Roman" w:cs="Times New Roman"/>
                <w:b/>
                <w:sz w:val="12"/>
                <w:szCs w:val="12"/>
              </w:rPr>
            </w:pPr>
            <w:r w:rsidRPr="00837558">
              <w:rPr>
                <w:rFonts w:ascii="Times New Roman" w:eastAsia="Times New Roman" w:hAnsi="Times New Roman" w:cs="Times New Roman"/>
                <w:b/>
                <w:sz w:val="12"/>
                <w:szCs w:val="12"/>
              </w:rPr>
              <w:t>1</w:t>
            </w:r>
          </w:p>
        </w:tc>
        <w:tc>
          <w:tcPr>
            <w:tcW w:w="7785" w:type="dxa"/>
            <w:shd w:val="clear" w:color="auto" w:fill="808080"/>
            <w:vAlign w:val="center"/>
          </w:tcPr>
          <w:p w14:paraId="7EA45B89" w14:textId="77777777" w:rsidR="00002B2A" w:rsidRPr="00837558" w:rsidRDefault="00AE1958" w:rsidP="00837558">
            <w:pPr>
              <w:pBdr>
                <w:top w:val="nil"/>
                <w:left w:val="nil"/>
                <w:bottom w:val="nil"/>
                <w:right w:val="nil"/>
                <w:between w:val="nil"/>
              </w:pBdr>
              <w:spacing w:line="240" w:lineRule="auto"/>
              <w:jc w:val="center"/>
              <w:rPr>
                <w:rFonts w:ascii="Times New Roman" w:eastAsia="Times New Roman" w:hAnsi="Times New Roman" w:cs="Times New Roman"/>
                <w:sz w:val="12"/>
                <w:szCs w:val="12"/>
              </w:rPr>
            </w:pPr>
            <w:r w:rsidRPr="00837558">
              <w:rPr>
                <w:rFonts w:ascii="Times New Roman" w:eastAsia="Times New Roman" w:hAnsi="Times New Roman" w:cs="Times New Roman"/>
                <w:b/>
                <w:sz w:val="12"/>
                <w:szCs w:val="12"/>
              </w:rPr>
              <w:t>2</w:t>
            </w:r>
          </w:p>
        </w:tc>
      </w:tr>
      <w:tr w:rsidR="00837558" w:rsidRPr="00837558" w14:paraId="7C2E87C7" w14:textId="77777777">
        <w:trPr>
          <w:cantSplit/>
          <w:trHeight w:val="454"/>
        </w:trPr>
        <w:tc>
          <w:tcPr>
            <w:tcW w:w="10335" w:type="dxa"/>
            <w:gridSpan w:val="2"/>
            <w:shd w:val="clear" w:color="auto" w:fill="DFDFDF"/>
            <w:vAlign w:val="center"/>
          </w:tcPr>
          <w:p w14:paraId="1AC46A4B" w14:textId="77777777" w:rsidR="00002B2A" w:rsidRPr="00837558" w:rsidRDefault="00AE1958" w:rsidP="00837558">
            <w:pPr>
              <w:pBdr>
                <w:top w:val="nil"/>
                <w:left w:val="nil"/>
                <w:bottom w:val="nil"/>
                <w:right w:val="nil"/>
                <w:between w:val="nil"/>
              </w:pBdr>
              <w:spacing w:line="240" w:lineRule="auto"/>
              <w:ind w:left="0" w:hanging="2"/>
              <w:jc w:val="center"/>
              <w:rPr>
                <w:rFonts w:ascii="Times New Roman" w:eastAsia="Times New Roman" w:hAnsi="Times New Roman" w:cs="Times New Roman"/>
                <w:sz w:val="20"/>
                <w:szCs w:val="20"/>
              </w:rPr>
            </w:pPr>
            <w:r w:rsidRPr="00837558">
              <w:rPr>
                <w:rFonts w:ascii="Times New Roman" w:eastAsia="Times New Roman" w:hAnsi="Times New Roman" w:cs="Times New Roman"/>
                <w:b/>
                <w:sz w:val="20"/>
                <w:szCs w:val="20"/>
              </w:rPr>
              <w:t>16. Wymagania dodatkowe.</w:t>
            </w:r>
          </w:p>
        </w:tc>
      </w:tr>
      <w:tr w:rsidR="00837558" w:rsidRPr="00837558" w14:paraId="55145DAC" w14:textId="77777777">
        <w:trPr>
          <w:cantSplit/>
          <w:trHeight w:val="1247"/>
        </w:trPr>
        <w:tc>
          <w:tcPr>
            <w:tcW w:w="2550" w:type="dxa"/>
            <w:tcBorders>
              <w:bottom w:val="single" w:sz="4" w:space="0" w:color="000000"/>
            </w:tcBorders>
            <w:vAlign w:val="center"/>
          </w:tcPr>
          <w:p w14:paraId="201BC78B" w14:textId="77777777" w:rsidR="00002B2A" w:rsidRPr="00837558" w:rsidRDefault="00AE1958" w:rsidP="00837558">
            <w:pPr>
              <w:pBdr>
                <w:top w:val="nil"/>
                <w:left w:val="nil"/>
                <w:bottom w:val="nil"/>
                <w:right w:val="nil"/>
                <w:between w:val="nil"/>
              </w:pBdr>
              <w:spacing w:line="240" w:lineRule="auto"/>
              <w:ind w:left="0" w:hanging="2"/>
              <w:rPr>
                <w:rFonts w:ascii="Times New Roman" w:eastAsia="Times New Roman" w:hAnsi="Times New Roman" w:cs="Times New Roman"/>
                <w:sz w:val="16"/>
                <w:szCs w:val="16"/>
              </w:rPr>
            </w:pPr>
            <w:r w:rsidRPr="00837558">
              <w:rPr>
                <w:rFonts w:ascii="Times New Roman" w:eastAsia="Times New Roman" w:hAnsi="Times New Roman" w:cs="Times New Roman"/>
                <w:b/>
                <w:sz w:val="16"/>
                <w:szCs w:val="16"/>
              </w:rPr>
              <w:t>16.1. Szkolenia:</w:t>
            </w:r>
          </w:p>
        </w:tc>
        <w:tc>
          <w:tcPr>
            <w:tcW w:w="7785" w:type="dxa"/>
            <w:tcBorders>
              <w:bottom w:val="single" w:sz="4" w:space="0" w:color="000000"/>
            </w:tcBorders>
            <w:vAlign w:val="center"/>
          </w:tcPr>
          <w:p w14:paraId="64C2E8D9" w14:textId="77777777" w:rsidR="00002B2A" w:rsidRPr="00837558" w:rsidRDefault="00AE1958" w:rsidP="00837558">
            <w:p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Wykonawca we własnym zakresie i na swój koszt przeszkoli: </w:t>
            </w:r>
          </w:p>
          <w:p w14:paraId="246BC65E" w14:textId="77777777" w:rsidR="00002B2A" w:rsidRPr="00837558" w:rsidRDefault="00AE1958" w:rsidP="00837558">
            <w:pPr>
              <w:numPr>
                <w:ilvl w:val="0"/>
                <w:numId w:val="40"/>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10 pracowników Zamawiającego w zakresie obsługi i naprawy oferowanych autobusów, </w:t>
            </w:r>
          </w:p>
          <w:p w14:paraId="55A5CF73" w14:textId="77777777" w:rsidR="00002B2A" w:rsidRPr="00837558" w:rsidRDefault="00AE1958" w:rsidP="00837558">
            <w:pPr>
              <w:numPr>
                <w:ilvl w:val="0"/>
                <w:numId w:val="40"/>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po 4 kierowców Zamawiającego na każdy dostarczony pojazd w zakresie obsługi i ekonomicznej jazdy oferowanym autobusem.</w:t>
            </w:r>
          </w:p>
        </w:tc>
      </w:tr>
      <w:tr w:rsidR="00837558" w:rsidRPr="00837558" w14:paraId="62FDBC3E" w14:textId="77777777">
        <w:trPr>
          <w:cantSplit/>
          <w:trHeight w:val="3262"/>
        </w:trPr>
        <w:tc>
          <w:tcPr>
            <w:tcW w:w="2550" w:type="dxa"/>
            <w:tcBorders>
              <w:bottom w:val="single" w:sz="4" w:space="0" w:color="000000"/>
            </w:tcBorders>
            <w:vAlign w:val="center"/>
          </w:tcPr>
          <w:p w14:paraId="095A62BC" w14:textId="77777777" w:rsidR="00002B2A" w:rsidRPr="00837558" w:rsidRDefault="00AE1958" w:rsidP="00837558">
            <w:pPr>
              <w:pBdr>
                <w:top w:val="nil"/>
                <w:left w:val="nil"/>
                <w:bottom w:val="nil"/>
                <w:right w:val="nil"/>
                <w:between w:val="nil"/>
              </w:pBdr>
              <w:spacing w:line="240" w:lineRule="auto"/>
              <w:ind w:left="0" w:hanging="2"/>
              <w:rPr>
                <w:rFonts w:ascii="Times New Roman" w:eastAsia="Times New Roman" w:hAnsi="Times New Roman" w:cs="Times New Roman"/>
                <w:sz w:val="16"/>
                <w:szCs w:val="16"/>
              </w:rPr>
            </w:pPr>
            <w:r w:rsidRPr="00837558">
              <w:rPr>
                <w:rFonts w:ascii="Times New Roman" w:eastAsia="Times New Roman" w:hAnsi="Times New Roman" w:cs="Times New Roman"/>
                <w:b/>
                <w:sz w:val="16"/>
                <w:szCs w:val="16"/>
              </w:rPr>
              <w:t>16.2. Dokumentacja:</w:t>
            </w:r>
          </w:p>
        </w:tc>
        <w:tc>
          <w:tcPr>
            <w:tcW w:w="7785" w:type="dxa"/>
            <w:tcBorders>
              <w:bottom w:val="single" w:sz="4" w:space="0" w:color="000000"/>
            </w:tcBorders>
            <w:vAlign w:val="center"/>
          </w:tcPr>
          <w:p w14:paraId="6B8A7234" w14:textId="77777777" w:rsidR="00002B2A" w:rsidRPr="00837558" w:rsidRDefault="00AE1958" w:rsidP="00837558">
            <w:pPr>
              <w:pBdr>
                <w:top w:val="nil"/>
                <w:left w:val="nil"/>
                <w:bottom w:val="nil"/>
                <w:right w:val="nil"/>
                <w:between w:val="nil"/>
              </w:pBdr>
              <w:tabs>
                <w:tab w:val="left" w:pos="7017"/>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Wykonawca wraz z autobusami na własny koszt (nieodpłatnie) dostarczy Zamawiającemu kompletną dokumentację techniczną w języku polskim oferowanego autobusu obejmującą co najmniej: </w:t>
            </w:r>
          </w:p>
          <w:p w14:paraId="394C1FAA" w14:textId="77777777" w:rsidR="00002B2A" w:rsidRPr="00837558" w:rsidRDefault="00AE1958" w:rsidP="00837558">
            <w:pPr>
              <w:numPr>
                <w:ilvl w:val="0"/>
                <w:numId w:val="62"/>
              </w:numPr>
              <w:pBdr>
                <w:top w:val="nil"/>
                <w:left w:val="nil"/>
                <w:bottom w:val="nil"/>
                <w:right w:val="nil"/>
                <w:between w:val="nil"/>
              </w:pBdr>
              <w:tabs>
                <w:tab w:val="left" w:pos="218"/>
                <w:tab w:val="left" w:pos="7017"/>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instrukcję fabryczną w zakresie prawidłowej </w:t>
            </w:r>
            <w:proofErr w:type="spellStart"/>
            <w:r w:rsidRPr="00837558">
              <w:rPr>
                <w:rFonts w:ascii="Times New Roman" w:eastAsia="Times New Roman" w:hAnsi="Times New Roman" w:cs="Times New Roman"/>
                <w:sz w:val="16"/>
                <w:szCs w:val="16"/>
              </w:rPr>
              <w:t>obsługii</w:t>
            </w:r>
            <w:proofErr w:type="spellEnd"/>
            <w:r w:rsidRPr="00837558">
              <w:rPr>
                <w:rFonts w:ascii="Times New Roman" w:eastAsia="Times New Roman" w:hAnsi="Times New Roman" w:cs="Times New Roman"/>
                <w:sz w:val="16"/>
                <w:szCs w:val="16"/>
              </w:rPr>
              <w:t xml:space="preserve"> eksploatacji autobusu – 4 egzemplarze, </w:t>
            </w:r>
          </w:p>
          <w:p w14:paraId="38679074" w14:textId="77777777" w:rsidR="00002B2A" w:rsidRPr="00837558" w:rsidRDefault="00AE1958" w:rsidP="00837558">
            <w:pPr>
              <w:numPr>
                <w:ilvl w:val="0"/>
                <w:numId w:val="62"/>
              </w:numPr>
              <w:pBdr>
                <w:top w:val="nil"/>
                <w:left w:val="nil"/>
                <w:bottom w:val="nil"/>
                <w:right w:val="nil"/>
                <w:between w:val="nil"/>
              </w:pBdr>
              <w:tabs>
                <w:tab w:val="left" w:pos="218"/>
              </w:tabs>
              <w:spacing w:line="240" w:lineRule="auto"/>
              <w:ind w:left="0" w:hanging="2"/>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instrukcję napraw autobusów – 2 egzemplarze, </w:t>
            </w:r>
          </w:p>
          <w:p w14:paraId="781D87DB" w14:textId="77777777" w:rsidR="00002B2A" w:rsidRPr="00837558" w:rsidRDefault="00AE1958" w:rsidP="00837558">
            <w:pPr>
              <w:numPr>
                <w:ilvl w:val="0"/>
                <w:numId w:val="62"/>
              </w:numPr>
              <w:pBdr>
                <w:top w:val="nil"/>
                <w:left w:val="nil"/>
                <w:bottom w:val="nil"/>
                <w:right w:val="nil"/>
                <w:between w:val="nil"/>
              </w:pBdr>
              <w:tabs>
                <w:tab w:val="left" w:pos="218"/>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schemat instalacji elektrycznej 24 V (w tym instalacji oświetleniowej i sygnalizacyjnej) – 2 egzemplarze, </w:t>
            </w:r>
          </w:p>
          <w:p w14:paraId="1FF1D4F8" w14:textId="77777777" w:rsidR="00002B2A" w:rsidRPr="00837558" w:rsidRDefault="00AE1958" w:rsidP="00837558">
            <w:pPr>
              <w:numPr>
                <w:ilvl w:val="0"/>
                <w:numId w:val="62"/>
              </w:numPr>
              <w:pBdr>
                <w:top w:val="nil"/>
                <w:left w:val="nil"/>
                <w:bottom w:val="nil"/>
                <w:right w:val="nil"/>
                <w:between w:val="nil"/>
              </w:pBdr>
              <w:tabs>
                <w:tab w:val="left" w:pos="218"/>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schemat instalacji elektrycznej DC HV wraz z rozmieszczeniem akumulatora/akumulatorów trakcyjnego, zasilania </w:t>
            </w:r>
            <w:r w:rsidRPr="00837558">
              <w:rPr>
                <w:rFonts w:ascii="Times New Roman" w:eastAsia="Times New Roman" w:hAnsi="Times New Roman" w:cs="Times New Roman"/>
                <w:sz w:val="16"/>
                <w:szCs w:val="16"/>
              </w:rPr>
              <w:br/>
              <w:t xml:space="preserve">i sterowania silnika trakcyjnego – 2 egzemplarze, </w:t>
            </w:r>
          </w:p>
          <w:p w14:paraId="1B84040A" w14:textId="77777777" w:rsidR="00002B2A" w:rsidRPr="00837558" w:rsidRDefault="00AE1958" w:rsidP="00837558">
            <w:pPr>
              <w:numPr>
                <w:ilvl w:val="0"/>
                <w:numId w:val="62"/>
              </w:numPr>
              <w:pBdr>
                <w:top w:val="nil"/>
                <w:left w:val="nil"/>
                <w:bottom w:val="nil"/>
                <w:right w:val="nil"/>
                <w:between w:val="nil"/>
              </w:pBdr>
              <w:tabs>
                <w:tab w:val="left" w:pos="218"/>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schemat instalacji wodorowej - 2 egzemplarze,</w:t>
            </w:r>
          </w:p>
          <w:p w14:paraId="329BB439" w14:textId="77777777" w:rsidR="00002B2A" w:rsidRPr="00837558" w:rsidRDefault="00AE1958" w:rsidP="00837558">
            <w:pPr>
              <w:numPr>
                <w:ilvl w:val="0"/>
                <w:numId w:val="62"/>
              </w:numPr>
              <w:pBdr>
                <w:top w:val="nil"/>
                <w:left w:val="nil"/>
                <w:bottom w:val="nil"/>
                <w:right w:val="nil"/>
                <w:between w:val="nil"/>
              </w:pBdr>
              <w:tabs>
                <w:tab w:val="left" w:pos="218"/>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schemat układu pneumatycznego i hamulcowego – 2 egzemplarze, </w:t>
            </w:r>
          </w:p>
          <w:p w14:paraId="1A5DB837" w14:textId="77777777" w:rsidR="00002B2A" w:rsidRPr="00837558" w:rsidRDefault="00AE1958" w:rsidP="00837558">
            <w:pPr>
              <w:numPr>
                <w:ilvl w:val="0"/>
                <w:numId w:val="62"/>
              </w:numPr>
              <w:pBdr>
                <w:top w:val="nil"/>
                <w:left w:val="nil"/>
                <w:bottom w:val="nil"/>
                <w:right w:val="nil"/>
                <w:between w:val="nil"/>
              </w:pBdr>
              <w:tabs>
                <w:tab w:val="left" w:pos="218"/>
              </w:tabs>
              <w:spacing w:line="240" w:lineRule="auto"/>
              <w:ind w:left="0" w:hanging="2"/>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schemat układu chłodzenia – 2 egzemplarze, </w:t>
            </w:r>
          </w:p>
          <w:p w14:paraId="1870D0BA" w14:textId="77777777" w:rsidR="00002B2A" w:rsidRPr="00837558" w:rsidRDefault="00AE1958" w:rsidP="00837558">
            <w:pPr>
              <w:numPr>
                <w:ilvl w:val="0"/>
                <w:numId w:val="62"/>
              </w:numPr>
              <w:pBdr>
                <w:top w:val="nil"/>
                <w:left w:val="nil"/>
                <w:bottom w:val="nil"/>
                <w:right w:val="nil"/>
                <w:between w:val="nil"/>
              </w:pBdr>
              <w:tabs>
                <w:tab w:val="left" w:pos="218"/>
              </w:tabs>
              <w:spacing w:line="240" w:lineRule="auto"/>
              <w:ind w:left="0" w:hanging="2"/>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schematy układów hydraulicznych – 2 egzemplarze, </w:t>
            </w:r>
          </w:p>
          <w:p w14:paraId="3B0432A2" w14:textId="77777777" w:rsidR="00002B2A" w:rsidRPr="00837558" w:rsidRDefault="00AE1958" w:rsidP="00837558">
            <w:pPr>
              <w:numPr>
                <w:ilvl w:val="0"/>
                <w:numId w:val="62"/>
              </w:numPr>
              <w:pBdr>
                <w:top w:val="nil"/>
                <w:left w:val="nil"/>
                <w:bottom w:val="nil"/>
                <w:right w:val="nil"/>
                <w:between w:val="nil"/>
              </w:pBdr>
              <w:tabs>
                <w:tab w:val="left" w:pos="218"/>
              </w:tabs>
              <w:spacing w:line="240" w:lineRule="auto"/>
              <w:ind w:left="0" w:hanging="2"/>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schemat układu kierowniczego – 2 egzemplarze, </w:t>
            </w:r>
          </w:p>
          <w:p w14:paraId="2B173A22" w14:textId="77777777" w:rsidR="00002B2A" w:rsidRPr="00837558" w:rsidRDefault="00AE1958" w:rsidP="00837558">
            <w:pPr>
              <w:numPr>
                <w:ilvl w:val="0"/>
                <w:numId w:val="62"/>
              </w:numPr>
              <w:pBdr>
                <w:top w:val="nil"/>
                <w:left w:val="nil"/>
                <w:bottom w:val="nil"/>
                <w:right w:val="nil"/>
                <w:between w:val="nil"/>
              </w:pBdr>
              <w:tabs>
                <w:tab w:val="left" w:pos="218"/>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dokładną instrukcję (harmonogram) czynności obsługowych – 2 egzemplarze, </w:t>
            </w:r>
          </w:p>
          <w:p w14:paraId="351DF68E" w14:textId="77777777" w:rsidR="00002B2A" w:rsidRPr="00837558" w:rsidRDefault="00AE1958" w:rsidP="00837558">
            <w:pPr>
              <w:numPr>
                <w:ilvl w:val="0"/>
                <w:numId w:val="62"/>
              </w:numPr>
              <w:pBdr>
                <w:top w:val="nil"/>
                <w:left w:val="nil"/>
                <w:bottom w:val="nil"/>
                <w:right w:val="nil"/>
                <w:between w:val="nil"/>
              </w:pBdr>
              <w:tabs>
                <w:tab w:val="left" w:pos="218"/>
              </w:tabs>
              <w:spacing w:line="240" w:lineRule="auto"/>
              <w:ind w:left="0" w:hanging="2"/>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katalog części zamiennych – 2 egzemplarze. </w:t>
            </w:r>
          </w:p>
          <w:p w14:paraId="59887502" w14:textId="77777777" w:rsidR="00002B2A" w:rsidRPr="00837558" w:rsidRDefault="00AE1958" w:rsidP="00837558">
            <w:pPr>
              <w:pBdr>
                <w:top w:val="nil"/>
                <w:left w:val="nil"/>
                <w:bottom w:val="nil"/>
                <w:right w:val="nil"/>
                <w:between w:val="nil"/>
              </w:pBdr>
              <w:tabs>
                <w:tab w:val="left" w:pos="4112"/>
              </w:tabs>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b/>
                <w:sz w:val="16"/>
                <w:szCs w:val="16"/>
              </w:rPr>
              <w:t>UWAGA.</w:t>
            </w:r>
            <w:r w:rsidRPr="00837558">
              <w:rPr>
                <w:rFonts w:ascii="Times New Roman" w:eastAsia="Times New Roman" w:hAnsi="Times New Roman" w:cs="Times New Roman"/>
                <w:sz w:val="16"/>
                <w:szCs w:val="16"/>
              </w:rPr>
              <w:t xml:space="preserve"> Zamawiający wymaga, aby instrukcje napraw, schematy i katalogi zostały dostarczone przez Wykonawcę </w:t>
            </w:r>
            <w:r w:rsidRPr="00837558">
              <w:rPr>
                <w:rFonts w:ascii="Times New Roman" w:eastAsia="Times New Roman" w:hAnsi="Times New Roman" w:cs="Times New Roman"/>
                <w:sz w:val="16"/>
                <w:szCs w:val="16"/>
              </w:rPr>
              <w:br/>
              <w:t xml:space="preserve">w wersji elektronicznej, po uzgodnieniu z Zamawiającym. </w:t>
            </w:r>
          </w:p>
        </w:tc>
      </w:tr>
      <w:tr w:rsidR="00837558" w:rsidRPr="00837558" w14:paraId="66D44165" w14:textId="77777777" w:rsidTr="00837558">
        <w:trPr>
          <w:cantSplit/>
          <w:trHeight w:val="1395"/>
        </w:trPr>
        <w:tc>
          <w:tcPr>
            <w:tcW w:w="2550" w:type="dxa"/>
            <w:vAlign w:val="center"/>
          </w:tcPr>
          <w:p w14:paraId="3B2B93A8" w14:textId="77777777" w:rsidR="00002B2A" w:rsidRPr="00837558" w:rsidRDefault="00AE1958" w:rsidP="00837558">
            <w:pPr>
              <w:pBdr>
                <w:top w:val="nil"/>
                <w:left w:val="nil"/>
                <w:bottom w:val="nil"/>
                <w:right w:val="nil"/>
                <w:between w:val="nil"/>
              </w:pBdr>
              <w:spacing w:line="240" w:lineRule="auto"/>
              <w:ind w:left="0" w:hanging="2"/>
              <w:rPr>
                <w:rFonts w:ascii="Times New Roman" w:eastAsia="Times New Roman" w:hAnsi="Times New Roman" w:cs="Times New Roman"/>
                <w:sz w:val="16"/>
                <w:szCs w:val="16"/>
              </w:rPr>
            </w:pPr>
            <w:r w:rsidRPr="00837558">
              <w:rPr>
                <w:rFonts w:ascii="Times New Roman" w:eastAsia="Times New Roman" w:hAnsi="Times New Roman" w:cs="Times New Roman"/>
                <w:b/>
                <w:sz w:val="16"/>
                <w:szCs w:val="16"/>
              </w:rPr>
              <w:t>16.3. Przyrządy i narzędzia specjalistyczne:</w:t>
            </w:r>
          </w:p>
        </w:tc>
        <w:tc>
          <w:tcPr>
            <w:tcW w:w="7785" w:type="dxa"/>
            <w:shd w:val="clear" w:color="auto" w:fill="auto"/>
            <w:vAlign w:val="center"/>
          </w:tcPr>
          <w:p w14:paraId="11CC548C" w14:textId="77777777" w:rsidR="00002B2A" w:rsidRPr="00837558" w:rsidRDefault="00AE1958" w:rsidP="00837558">
            <w:p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a) Wykonawca dostarczy zestaw przyrządów diagnostycznych wraz z instrukcjami i oprogramowaniem aktualizowanym na bieżąco w okresie co najmniej przez 10 </w:t>
            </w:r>
            <w:proofErr w:type="spellStart"/>
            <w:r w:rsidRPr="00837558">
              <w:rPr>
                <w:rFonts w:ascii="Times New Roman" w:eastAsia="Times New Roman" w:hAnsi="Times New Roman" w:cs="Times New Roman"/>
                <w:sz w:val="16"/>
                <w:szCs w:val="16"/>
              </w:rPr>
              <w:t>lat,w</w:t>
            </w:r>
            <w:proofErr w:type="spellEnd"/>
            <w:r w:rsidRPr="00837558">
              <w:rPr>
                <w:rFonts w:ascii="Times New Roman" w:eastAsia="Times New Roman" w:hAnsi="Times New Roman" w:cs="Times New Roman"/>
                <w:sz w:val="16"/>
                <w:szCs w:val="16"/>
              </w:rPr>
              <w:t xml:space="preserve"> języku polskim  umożliwiający przeprowadzenie kalibracji, ustalenie błędów i awarii w instalacjach pojazdu oraz, po uzgodnieniu z Zamawiającym, narzędzia specjalistyczne umożliwiające udzielenie Zamawiającemu autoryzacji wewnętrznej w zakresie, co najmniej wykonywania obsług technicznych oraz napraw bieżących w technologii wymiany uszkodzonych zespołów i podzespołów oraz częściowej naprawy zespołów i podzespołów z wymianą części,</w:t>
            </w:r>
          </w:p>
        </w:tc>
      </w:tr>
    </w:tbl>
    <w:p w14:paraId="77DDA4EB" w14:textId="77777777" w:rsidR="00002B2A" w:rsidRPr="00837558" w:rsidRDefault="00002B2A" w:rsidP="00837558">
      <w:pPr>
        <w:pBdr>
          <w:top w:val="nil"/>
          <w:left w:val="nil"/>
          <w:bottom w:val="nil"/>
          <w:right w:val="nil"/>
          <w:between w:val="nil"/>
        </w:pBdr>
        <w:spacing w:line="240" w:lineRule="auto"/>
        <w:ind w:left="0" w:hanging="2"/>
        <w:rPr>
          <w:rFonts w:ascii="Times New Roman" w:eastAsia="Times New Roman" w:hAnsi="Times New Roman" w:cs="Times New Roman"/>
        </w:rPr>
      </w:pPr>
    </w:p>
    <w:tbl>
      <w:tblPr>
        <w:tblStyle w:val="affffffffffb"/>
        <w:tblW w:w="10320"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0"/>
        <w:gridCol w:w="7770"/>
      </w:tblGrid>
      <w:tr w:rsidR="00837558" w:rsidRPr="00837558" w14:paraId="2DE0D9D2" w14:textId="77777777">
        <w:trPr>
          <w:trHeight w:val="1531"/>
        </w:trPr>
        <w:tc>
          <w:tcPr>
            <w:tcW w:w="2550" w:type="dxa"/>
            <w:shd w:val="clear" w:color="auto" w:fill="D9D9D9"/>
            <w:vAlign w:val="center"/>
          </w:tcPr>
          <w:p w14:paraId="0D0CB46D" w14:textId="77777777" w:rsidR="00002B2A" w:rsidRPr="00837558" w:rsidRDefault="00AE1958" w:rsidP="00837558">
            <w:pPr>
              <w:keepNext/>
              <w:pBdr>
                <w:top w:val="nil"/>
                <w:left w:val="nil"/>
                <w:bottom w:val="nil"/>
                <w:right w:val="nil"/>
                <w:between w:val="nil"/>
              </w:pBdr>
              <w:spacing w:line="240" w:lineRule="auto"/>
              <w:ind w:left="0" w:hanging="2"/>
              <w:jc w:val="center"/>
              <w:rPr>
                <w:rFonts w:ascii="Times New Roman" w:eastAsia="Times New Roman" w:hAnsi="Times New Roman" w:cs="Times New Roman"/>
                <w:b/>
                <w:sz w:val="20"/>
                <w:szCs w:val="20"/>
              </w:rPr>
            </w:pPr>
            <w:r w:rsidRPr="00837558">
              <w:rPr>
                <w:rFonts w:ascii="Times New Roman" w:eastAsia="Times New Roman" w:hAnsi="Times New Roman" w:cs="Times New Roman"/>
                <w:b/>
                <w:sz w:val="20"/>
                <w:szCs w:val="20"/>
              </w:rPr>
              <w:t>Opis parametrów</w:t>
            </w:r>
          </w:p>
        </w:tc>
        <w:tc>
          <w:tcPr>
            <w:tcW w:w="7770" w:type="dxa"/>
            <w:shd w:val="clear" w:color="auto" w:fill="D9D9D9"/>
            <w:vAlign w:val="center"/>
          </w:tcPr>
          <w:p w14:paraId="3B726030" w14:textId="77777777" w:rsidR="00002B2A" w:rsidRPr="00837558" w:rsidRDefault="00AE1958" w:rsidP="00837558">
            <w:pPr>
              <w:pBdr>
                <w:top w:val="nil"/>
                <w:left w:val="nil"/>
                <w:bottom w:val="nil"/>
                <w:right w:val="nil"/>
                <w:between w:val="nil"/>
              </w:pBdr>
              <w:spacing w:line="240" w:lineRule="auto"/>
              <w:ind w:left="0" w:hanging="2"/>
              <w:jc w:val="center"/>
              <w:rPr>
                <w:rFonts w:ascii="Times New Roman" w:eastAsia="Times New Roman" w:hAnsi="Times New Roman" w:cs="Times New Roman"/>
                <w:sz w:val="20"/>
                <w:szCs w:val="20"/>
              </w:rPr>
            </w:pPr>
            <w:r w:rsidRPr="00837558">
              <w:rPr>
                <w:rFonts w:ascii="Times New Roman" w:eastAsia="Times New Roman" w:hAnsi="Times New Roman" w:cs="Times New Roman"/>
                <w:b/>
                <w:sz w:val="20"/>
                <w:szCs w:val="20"/>
              </w:rPr>
              <w:t xml:space="preserve">Zakres wymagań, określony przez Zamawiającego, który muszą spełniać autobusy </w:t>
            </w:r>
          </w:p>
        </w:tc>
      </w:tr>
      <w:tr w:rsidR="00837558" w:rsidRPr="00837558" w14:paraId="32714CBE" w14:textId="77777777">
        <w:trPr>
          <w:trHeight w:val="227"/>
        </w:trPr>
        <w:tc>
          <w:tcPr>
            <w:tcW w:w="2550" w:type="dxa"/>
            <w:shd w:val="clear" w:color="auto" w:fill="808080"/>
            <w:vAlign w:val="center"/>
          </w:tcPr>
          <w:p w14:paraId="2611129A" w14:textId="77777777" w:rsidR="00002B2A" w:rsidRPr="00837558" w:rsidRDefault="00AE1958" w:rsidP="00837558">
            <w:pPr>
              <w:keepNext/>
              <w:pBdr>
                <w:top w:val="nil"/>
                <w:left w:val="nil"/>
                <w:bottom w:val="nil"/>
                <w:right w:val="nil"/>
                <w:between w:val="nil"/>
              </w:pBdr>
              <w:spacing w:line="240" w:lineRule="auto"/>
              <w:jc w:val="center"/>
              <w:rPr>
                <w:rFonts w:ascii="Times New Roman" w:eastAsia="Times New Roman" w:hAnsi="Times New Roman" w:cs="Times New Roman"/>
                <w:b/>
                <w:sz w:val="12"/>
                <w:szCs w:val="12"/>
              </w:rPr>
            </w:pPr>
            <w:r w:rsidRPr="00837558">
              <w:rPr>
                <w:rFonts w:ascii="Times New Roman" w:eastAsia="Times New Roman" w:hAnsi="Times New Roman" w:cs="Times New Roman"/>
                <w:b/>
                <w:sz w:val="12"/>
                <w:szCs w:val="12"/>
              </w:rPr>
              <w:t>1</w:t>
            </w:r>
          </w:p>
        </w:tc>
        <w:tc>
          <w:tcPr>
            <w:tcW w:w="7770" w:type="dxa"/>
            <w:shd w:val="clear" w:color="auto" w:fill="808080"/>
            <w:vAlign w:val="center"/>
          </w:tcPr>
          <w:p w14:paraId="78035218" w14:textId="77777777" w:rsidR="00002B2A" w:rsidRPr="00837558" w:rsidRDefault="00AE1958" w:rsidP="00837558">
            <w:pPr>
              <w:pBdr>
                <w:top w:val="nil"/>
                <w:left w:val="nil"/>
                <w:bottom w:val="nil"/>
                <w:right w:val="nil"/>
                <w:between w:val="nil"/>
              </w:pBdr>
              <w:spacing w:line="240" w:lineRule="auto"/>
              <w:jc w:val="center"/>
              <w:rPr>
                <w:rFonts w:ascii="Times New Roman" w:eastAsia="Times New Roman" w:hAnsi="Times New Roman" w:cs="Times New Roman"/>
                <w:sz w:val="12"/>
                <w:szCs w:val="12"/>
              </w:rPr>
            </w:pPr>
            <w:r w:rsidRPr="00837558">
              <w:rPr>
                <w:rFonts w:ascii="Times New Roman" w:eastAsia="Times New Roman" w:hAnsi="Times New Roman" w:cs="Times New Roman"/>
                <w:b/>
                <w:sz w:val="12"/>
                <w:szCs w:val="12"/>
              </w:rPr>
              <w:t>2</w:t>
            </w:r>
          </w:p>
        </w:tc>
      </w:tr>
      <w:tr w:rsidR="00837558" w:rsidRPr="00837558" w14:paraId="0F8FE469" w14:textId="77777777">
        <w:trPr>
          <w:cantSplit/>
          <w:trHeight w:val="454"/>
        </w:trPr>
        <w:tc>
          <w:tcPr>
            <w:tcW w:w="10320" w:type="dxa"/>
            <w:gridSpan w:val="2"/>
            <w:shd w:val="clear" w:color="auto" w:fill="DFDFDF"/>
            <w:vAlign w:val="center"/>
          </w:tcPr>
          <w:p w14:paraId="3F99EFC3" w14:textId="77777777" w:rsidR="00002B2A" w:rsidRPr="00837558" w:rsidRDefault="00AE1958" w:rsidP="00837558">
            <w:pPr>
              <w:pBdr>
                <w:top w:val="nil"/>
                <w:left w:val="nil"/>
                <w:bottom w:val="nil"/>
                <w:right w:val="nil"/>
                <w:between w:val="nil"/>
              </w:pBdr>
              <w:spacing w:line="240" w:lineRule="auto"/>
              <w:ind w:left="0" w:hanging="2"/>
              <w:jc w:val="center"/>
              <w:rPr>
                <w:rFonts w:ascii="Times New Roman" w:eastAsia="Times New Roman" w:hAnsi="Times New Roman" w:cs="Times New Roman"/>
                <w:sz w:val="20"/>
                <w:szCs w:val="20"/>
              </w:rPr>
            </w:pPr>
            <w:r w:rsidRPr="00837558">
              <w:rPr>
                <w:rFonts w:ascii="Times New Roman" w:eastAsia="Times New Roman" w:hAnsi="Times New Roman" w:cs="Times New Roman"/>
                <w:b/>
                <w:sz w:val="20"/>
                <w:szCs w:val="20"/>
              </w:rPr>
              <w:t>16. Wymagania dodatkowe.</w:t>
            </w:r>
          </w:p>
        </w:tc>
      </w:tr>
      <w:tr w:rsidR="00837558" w:rsidRPr="00837558" w14:paraId="7C93C02C" w14:textId="77777777">
        <w:trPr>
          <w:cantSplit/>
          <w:trHeight w:val="1871"/>
        </w:trPr>
        <w:tc>
          <w:tcPr>
            <w:tcW w:w="2550" w:type="dxa"/>
            <w:vMerge w:val="restart"/>
            <w:vAlign w:val="center"/>
          </w:tcPr>
          <w:p w14:paraId="1E3A3815" w14:textId="77777777" w:rsidR="00002B2A" w:rsidRPr="00837558" w:rsidRDefault="00AE1958" w:rsidP="00837558">
            <w:pPr>
              <w:pBdr>
                <w:top w:val="nil"/>
                <w:left w:val="nil"/>
                <w:bottom w:val="nil"/>
                <w:right w:val="nil"/>
                <w:between w:val="nil"/>
              </w:pBdr>
              <w:spacing w:line="240" w:lineRule="auto"/>
              <w:ind w:left="0" w:hanging="2"/>
              <w:rPr>
                <w:rFonts w:ascii="Times New Roman" w:eastAsia="Times New Roman" w:hAnsi="Times New Roman" w:cs="Times New Roman"/>
                <w:sz w:val="16"/>
                <w:szCs w:val="16"/>
              </w:rPr>
            </w:pPr>
            <w:r w:rsidRPr="00837558">
              <w:rPr>
                <w:rFonts w:ascii="Times New Roman" w:eastAsia="Times New Roman" w:hAnsi="Times New Roman" w:cs="Times New Roman"/>
                <w:b/>
                <w:sz w:val="16"/>
                <w:szCs w:val="16"/>
              </w:rPr>
              <w:lastRenderedPageBreak/>
              <w:t>16.3. Przyrządy i narzędzia specjalistyczne:</w:t>
            </w:r>
          </w:p>
        </w:tc>
        <w:tc>
          <w:tcPr>
            <w:tcW w:w="7770" w:type="dxa"/>
            <w:vAlign w:val="center"/>
          </w:tcPr>
          <w:p w14:paraId="3A86505A" w14:textId="77777777" w:rsidR="00002B2A" w:rsidRPr="00837558" w:rsidRDefault="00AE1958" w:rsidP="00837558">
            <w:pPr>
              <w:pBdr>
                <w:top w:val="nil"/>
                <w:left w:val="nil"/>
                <w:bottom w:val="nil"/>
                <w:right w:val="nil"/>
                <w:between w:val="nil"/>
              </w:pBdr>
              <w:spacing w:line="276"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b) Wykonawca wraz z autobusami dostarczy oprogramowanie diagnostyczne minimum następujących podzespołów i układów autobusu:</w:t>
            </w:r>
          </w:p>
          <w:p w14:paraId="4DC5548D" w14:textId="77777777" w:rsidR="00002B2A" w:rsidRPr="00837558" w:rsidRDefault="00AE1958" w:rsidP="00837558">
            <w:pPr>
              <w:numPr>
                <w:ilvl w:val="1"/>
                <w:numId w:val="42"/>
              </w:numPr>
              <w:pBdr>
                <w:top w:val="nil"/>
                <w:left w:val="nil"/>
                <w:bottom w:val="nil"/>
                <w:right w:val="nil"/>
                <w:between w:val="nil"/>
              </w:pBdr>
              <w:spacing w:line="259"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napędowy – umożliwiające diagnozę; silnika/ów trakcyjnego, magazynu energii; układu chłodzenia silnika/ów i baterii trakcyjnych, jednostki sterującej układem trakcyjnym i innych układów bezpośrednio powiązanych z układem trakcyjnym poprzez wyświetlanie komunikatów czytelnych dla personelu stacji obsługi naprawy pojazdów o wykształceniu mechanicznym,</w:t>
            </w:r>
          </w:p>
          <w:p w14:paraId="2649867B" w14:textId="77777777" w:rsidR="00002B2A" w:rsidRPr="00837558" w:rsidRDefault="00AE1958" w:rsidP="00837558">
            <w:pPr>
              <w:numPr>
                <w:ilvl w:val="1"/>
                <w:numId w:val="42"/>
              </w:numPr>
              <w:pBdr>
                <w:top w:val="nil"/>
                <w:left w:val="nil"/>
                <w:bottom w:val="nil"/>
                <w:right w:val="nil"/>
                <w:between w:val="nil"/>
              </w:pBdr>
              <w:spacing w:line="259"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wodorowego ogniwa paliwowego wraz ze sterowaniem,</w:t>
            </w:r>
          </w:p>
          <w:p w14:paraId="6DB8EDAE" w14:textId="77777777" w:rsidR="00002B2A" w:rsidRPr="00837558" w:rsidRDefault="00AE1958" w:rsidP="00837558">
            <w:pPr>
              <w:numPr>
                <w:ilvl w:val="1"/>
                <w:numId w:val="42"/>
              </w:numPr>
              <w:pBdr>
                <w:top w:val="nil"/>
                <w:left w:val="nil"/>
                <w:bottom w:val="nil"/>
                <w:right w:val="nil"/>
                <w:between w:val="nil"/>
              </w:pBdr>
              <w:spacing w:line="259"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kierowniczy, </w:t>
            </w:r>
          </w:p>
          <w:p w14:paraId="6A83139C" w14:textId="77777777" w:rsidR="00002B2A" w:rsidRPr="00837558" w:rsidRDefault="00AE1958" w:rsidP="00837558">
            <w:pPr>
              <w:numPr>
                <w:ilvl w:val="1"/>
                <w:numId w:val="42"/>
              </w:numPr>
              <w:pBdr>
                <w:top w:val="nil"/>
                <w:left w:val="nil"/>
                <w:bottom w:val="nil"/>
                <w:right w:val="nil"/>
                <w:between w:val="nil"/>
              </w:pBdr>
              <w:spacing w:line="259"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zawieszenia i hamulcowy,</w:t>
            </w:r>
          </w:p>
          <w:p w14:paraId="41943AFD" w14:textId="77777777" w:rsidR="00002B2A" w:rsidRPr="00837558" w:rsidRDefault="00AE1958" w:rsidP="00837558">
            <w:pPr>
              <w:numPr>
                <w:ilvl w:val="1"/>
                <w:numId w:val="42"/>
              </w:numPr>
              <w:pBdr>
                <w:top w:val="nil"/>
                <w:left w:val="nil"/>
                <w:bottom w:val="nil"/>
                <w:right w:val="nil"/>
                <w:between w:val="nil"/>
              </w:pBdr>
              <w:spacing w:line="259"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ogrzewania i klimatyzacji,</w:t>
            </w:r>
          </w:p>
          <w:p w14:paraId="6EA7C44A" w14:textId="77777777" w:rsidR="00002B2A" w:rsidRPr="00837558" w:rsidRDefault="00AE1958" w:rsidP="00837558">
            <w:pPr>
              <w:numPr>
                <w:ilvl w:val="1"/>
                <w:numId w:val="42"/>
              </w:numPr>
              <w:pBdr>
                <w:top w:val="nil"/>
                <w:left w:val="nil"/>
                <w:bottom w:val="nil"/>
                <w:right w:val="nil"/>
                <w:between w:val="nil"/>
              </w:pBdr>
              <w:spacing w:line="259"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sterowania drzwi,</w:t>
            </w:r>
          </w:p>
          <w:p w14:paraId="3522368E" w14:textId="77777777" w:rsidR="00002B2A" w:rsidRPr="00837558" w:rsidRDefault="00AE1958" w:rsidP="00837558">
            <w:p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Jeśli Zamawiający nie będzie mógł przy pomocy w/w narzędzi diagnostycznych odczytać i zdiagnozować usterki Wykonawca zobowiązany będzie w okresie 10 lat do nieodpłatnej pomocy w diagnozie i wskazaniu sposobu usunięcia niesprawności,</w:t>
            </w:r>
          </w:p>
        </w:tc>
      </w:tr>
      <w:tr w:rsidR="00837558" w:rsidRPr="00837558" w14:paraId="366F42C2" w14:textId="77777777">
        <w:trPr>
          <w:cantSplit/>
          <w:trHeight w:val="998"/>
        </w:trPr>
        <w:tc>
          <w:tcPr>
            <w:tcW w:w="2550" w:type="dxa"/>
            <w:vMerge/>
            <w:vAlign w:val="center"/>
          </w:tcPr>
          <w:p w14:paraId="4B4048FA"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770" w:type="dxa"/>
            <w:vAlign w:val="center"/>
          </w:tcPr>
          <w:p w14:paraId="7C3C755C" w14:textId="77777777" w:rsidR="00002B2A" w:rsidRPr="00837558" w:rsidRDefault="00AE1958" w:rsidP="00837558">
            <w:p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c) Wykonawca wraz z dostawą pierwszego autobusu, dostarczy Notebook serwisowy z wyżej wymienionym oprogramowaniem, o odporności na upadek z 1,8m, odporny na  wstrząsy i uderzenia (MIL-STD-810G) oraz szczelności min. IP65.</w:t>
            </w:r>
          </w:p>
        </w:tc>
      </w:tr>
      <w:tr w:rsidR="00837558" w:rsidRPr="00837558" w14:paraId="43BD0777" w14:textId="77777777">
        <w:trPr>
          <w:cantSplit/>
          <w:trHeight w:val="1035"/>
        </w:trPr>
        <w:tc>
          <w:tcPr>
            <w:tcW w:w="2550" w:type="dxa"/>
            <w:vMerge/>
            <w:vAlign w:val="center"/>
          </w:tcPr>
          <w:p w14:paraId="6560DB86" w14:textId="77777777" w:rsidR="00002B2A" w:rsidRPr="00837558" w:rsidRDefault="00002B2A" w:rsidP="0083755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770" w:type="dxa"/>
            <w:vAlign w:val="center"/>
          </w:tcPr>
          <w:p w14:paraId="4FD295B8" w14:textId="77777777" w:rsidR="00002B2A" w:rsidRPr="00837558" w:rsidRDefault="00AE1958" w:rsidP="00837558">
            <w:p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d) Wykonawca zobowiązany jest dostarczyć:</w:t>
            </w:r>
          </w:p>
          <w:p w14:paraId="5CC69F37" w14:textId="77777777" w:rsidR="00002B2A" w:rsidRPr="00837558" w:rsidRDefault="00AE1958" w:rsidP="00837558">
            <w:pPr>
              <w:numPr>
                <w:ilvl w:val="0"/>
                <w:numId w:val="65"/>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18 sztuk na każdy autobus, zalegalizowanych czujników wodorowych takich samych jakie zostaną zamontowane w zaoferowanym pojeździe,</w:t>
            </w:r>
          </w:p>
          <w:p w14:paraId="4AD6E5FC" w14:textId="77777777" w:rsidR="00002B2A" w:rsidRPr="00837558" w:rsidRDefault="00AE1958" w:rsidP="00837558">
            <w:pPr>
              <w:numPr>
                <w:ilvl w:val="0"/>
                <w:numId w:val="65"/>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 xml:space="preserve"> urządzenie do kontroli cieczy chłodzącej ogniwa paliwowego.</w:t>
            </w:r>
          </w:p>
          <w:p w14:paraId="3141C8B1" w14:textId="77777777" w:rsidR="00002B2A" w:rsidRPr="00837558" w:rsidRDefault="00002B2A" w:rsidP="00837558">
            <w:p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p>
        </w:tc>
      </w:tr>
      <w:tr w:rsidR="00837558" w:rsidRPr="00837558" w14:paraId="1F37B27B" w14:textId="77777777">
        <w:trPr>
          <w:cantSplit/>
          <w:trHeight w:val="1425"/>
        </w:trPr>
        <w:tc>
          <w:tcPr>
            <w:tcW w:w="2550" w:type="dxa"/>
            <w:vAlign w:val="center"/>
          </w:tcPr>
          <w:p w14:paraId="45D43FEA" w14:textId="77777777" w:rsidR="00002B2A" w:rsidRPr="00837558" w:rsidRDefault="00AE1958" w:rsidP="00837558">
            <w:pPr>
              <w:pBdr>
                <w:top w:val="nil"/>
                <w:left w:val="nil"/>
                <w:bottom w:val="nil"/>
                <w:right w:val="nil"/>
                <w:between w:val="nil"/>
              </w:pBdr>
              <w:spacing w:line="240" w:lineRule="auto"/>
              <w:ind w:left="0" w:hanging="2"/>
              <w:rPr>
                <w:rFonts w:ascii="Times New Roman" w:eastAsia="Times New Roman" w:hAnsi="Times New Roman" w:cs="Times New Roman"/>
                <w:sz w:val="16"/>
                <w:szCs w:val="16"/>
              </w:rPr>
            </w:pPr>
            <w:r w:rsidRPr="00837558">
              <w:rPr>
                <w:rFonts w:ascii="Times New Roman" w:eastAsia="Times New Roman" w:hAnsi="Times New Roman" w:cs="Times New Roman"/>
                <w:b/>
                <w:sz w:val="16"/>
                <w:szCs w:val="16"/>
              </w:rPr>
              <w:t>16.4. Części zamienne:</w:t>
            </w:r>
          </w:p>
        </w:tc>
        <w:tc>
          <w:tcPr>
            <w:tcW w:w="7770" w:type="dxa"/>
            <w:vAlign w:val="center"/>
          </w:tcPr>
          <w:p w14:paraId="7AA4CC1F" w14:textId="77777777" w:rsidR="00002B2A" w:rsidRPr="00837558" w:rsidRDefault="00AE1958" w:rsidP="00837558">
            <w:p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837558">
              <w:rPr>
                <w:rFonts w:ascii="Times New Roman" w:eastAsia="Times New Roman" w:hAnsi="Times New Roman" w:cs="Times New Roman"/>
                <w:sz w:val="16"/>
                <w:szCs w:val="16"/>
              </w:rPr>
              <w:t>Wykonawca zobowiązuje się dostarczać części zamienne występujące w standardowym obrocie i katalogu części przekazanym wraz z autobusem, w czasie 5 dni roboczych od złożenia zamówienia przez Zamawiającego lub upoważnionego przez niego przedstawiciela, (nie dot. to takich zespołów i podzespołów jak: silnik trakcyjny, tylny most, przednia oś, akumulator trakcyjny, wodorowe ogniwo paliwowe,  butle magazynu wodoru  i elementów kratownicy – w tym przypadku termin dostawy zostanie każdorazowo uzgodniony z Zamawiającym).</w:t>
            </w:r>
          </w:p>
        </w:tc>
      </w:tr>
    </w:tbl>
    <w:p w14:paraId="36C6DDD8" w14:textId="77777777" w:rsidR="00002B2A" w:rsidRPr="00837558" w:rsidRDefault="00002B2A" w:rsidP="00837558">
      <w:pPr>
        <w:pBdr>
          <w:top w:val="nil"/>
          <w:left w:val="nil"/>
          <w:bottom w:val="nil"/>
          <w:right w:val="nil"/>
          <w:between w:val="nil"/>
        </w:pBdr>
        <w:spacing w:line="240" w:lineRule="auto"/>
        <w:rPr>
          <w:rFonts w:ascii="Times New Roman" w:eastAsia="Times New Roman" w:hAnsi="Times New Roman" w:cs="Times New Roman"/>
          <w:sz w:val="12"/>
          <w:szCs w:val="12"/>
        </w:rPr>
      </w:pPr>
    </w:p>
    <w:p w14:paraId="0639740D" w14:textId="77777777" w:rsidR="00002B2A" w:rsidRPr="00837558" w:rsidRDefault="00002B2A" w:rsidP="00837558">
      <w:pPr>
        <w:pBdr>
          <w:top w:val="nil"/>
          <w:left w:val="nil"/>
          <w:bottom w:val="nil"/>
          <w:right w:val="nil"/>
          <w:between w:val="nil"/>
        </w:pBdr>
        <w:spacing w:line="240" w:lineRule="auto"/>
        <w:rPr>
          <w:rFonts w:ascii="Times New Roman" w:eastAsia="Times New Roman" w:hAnsi="Times New Roman" w:cs="Times New Roman"/>
          <w:sz w:val="12"/>
          <w:szCs w:val="12"/>
        </w:rPr>
      </w:pPr>
    </w:p>
    <w:p w14:paraId="6525BC43" w14:textId="77777777" w:rsidR="00002B2A" w:rsidRPr="00837558" w:rsidRDefault="00002B2A" w:rsidP="00837558">
      <w:pPr>
        <w:pBdr>
          <w:top w:val="nil"/>
          <w:left w:val="nil"/>
          <w:bottom w:val="nil"/>
          <w:right w:val="nil"/>
          <w:between w:val="nil"/>
        </w:pBdr>
        <w:spacing w:line="240" w:lineRule="auto"/>
        <w:rPr>
          <w:rFonts w:ascii="Times New Roman" w:eastAsia="Times New Roman" w:hAnsi="Times New Roman" w:cs="Times New Roman"/>
          <w:sz w:val="12"/>
          <w:szCs w:val="12"/>
        </w:rPr>
      </w:pPr>
    </w:p>
    <w:p w14:paraId="73B43040" w14:textId="77777777" w:rsidR="00002B2A" w:rsidRPr="00837558" w:rsidRDefault="00002B2A" w:rsidP="00837558">
      <w:pPr>
        <w:pBdr>
          <w:top w:val="nil"/>
          <w:left w:val="nil"/>
          <w:bottom w:val="nil"/>
          <w:right w:val="nil"/>
          <w:between w:val="nil"/>
        </w:pBdr>
        <w:spacing w:line="240" w:lineRule="auto"/>
        <w:rPr>
          <w:rFonts w:ascii="Times New Roman" w:eastAsia="Times New Roman" w:hAnsi="Times New Roman" w:cs="Times New Roman"/>
          <w:sz w:val="12"/>
          <w:szCs w:val="12"/>
        </w:rPr>
      </w:pPr>
    </w:p>
    <w:p w14:paraId="62AC0640" w14:textId="77777777" w:rsidR="00002B2A" w:rsidRPr="00837558" w:rsidRDefault="00AE1958" w:rsidP="00837558">
      <w:pPr>
        <w:pBdr>
          <w:top w:val="nil"/>
          <w:left w:val="nil"/>
          <w:bottom w:val="nil"/>
          <w:right w:val="nil"/>
          <w:between w:val="nil"/>
        </w:pBdr>
        <w:spacing w:line="240" w:lineRule="auto"/>
        <w:ind w:left="0" w:hanging="2"/>
        <w:rPr>
          <w:rFonts w:ascii="Times New Roman" w:eastAsia="Times New Roman" w:hAnsi="Times New Roman" w:cs="Times New Roman"/>
          <w:sz w:val="20"/>
          <w:szCs w:val="20"/>
        </w:rPr>
      </w:pPr>
      <w:r w:rsidRPr="00837558">
        <w:rPr>
          <w:rFonts w:ascii="Times New Roman" w:eastAsia="Times New Roman" w:hAnsi="Times New Roman" w:cs="Times New Roman"/>
          <w:sz w:val="20"/>
          <w:szCs w:val="20"/>
        </w:rPr>
        <w:t>UWAGA!</w:t>
      </w:r>
    </w:p>
    <w:p w14:paraId="7C78C0F4" w14:textId="77777777" w:rsidR="00002B2A" w:rsidRPr="00837558" w:rsidRDefault="00AE1958" w:rsidP="00837558">
      <w:pPr>
        <w:pBdr>
          <w:top w:val="nil"/>
          <w:left w:val="nil"/>
          <w:bottom w:val="nil"/>
          <w:right w:val="nil"/>
          <w:between w:val="nil"/>
        </w:pBdr>
        <w:spacing w:line="240" w:lineRule="auto"/>
        <w:ind w:left="0" w:right="-436" w:hanging="2"/>
        <w:jc w:val="both"/>
        <w:rPr>
          <w:rFonts w:ascii="Times New Roman" w:eastAsia="Times New Roman" w:hAnsi="Times New Roman" w:cs="Times New Roman"/>
          <w:sz w:val="20"/>
          <w:szCs w:val="20"/>
        </w:rPr>
      </w:pPr>
      <w:r w:rsidRPr="00837558">
        <w:rPr>
          <w:rFonts w:ascii="Times New Roman" w:eastAsia="Times New Roman" w:hAnsi="Times New Roman" w:cs="Times New Roman"/>
          <w:sz w:val="20"/>
          <w:szCs w:val="20"/>
        </w:rPr>
        <w:t xml:space="preserve">Ilekroć opis przedmiotu zamówienia odnosi się do norm, ocen technicznych, specyfikacji technicznych, systemów referencji technicznych oraz znaków towarowych, o których mowa w art. 101 ust. 1 pkt 2 oraz ust. 3 ustawy </w:t>
      </w:r>
      <w:proofErr w:type="spellStart"/>
      <w:r w:rsidRPr="00837558">
        <w:rPr>
          <w:rFonts w:ascii="Times New Roman" w:eastAsia="Times New Roman" w:hAnsi="Times New Roman" w:cs="Times New Roman"/>
          <w:sz w:val="20"/>
          <w:szCs w:val="20"/>
        </w:rPr>
        <w:t>Pzp</w:t>
      </w:r>
      <w:proofErr w:type="spellEnd"/>
      <w:r w:rsidRPr="00837558">
        <w:rPr>
          <w:rFonts w:ascii="Times New Roman" w:eastAsia="Times New Roman" w:hAnsi="Times New Roman" w:cs="Times New Roman"/>
          <w:sz w:val="20"/>
          <w:szCs w:val="20"/>
        </w:rPr>
        <w:t xml:space="preserve">, Zamawiający dopuszcza rozwiązania równoważne pod warunkiem, że Wykonawca udowodni w ofercie, w szczególności za pomocą przedmiotowych środków dowodowych, o których mowa w art. 104-107 ustawy </w:t>
      </w:r>
      <w:proofErr w:type="spellStart"/>
      <w:r w:rsidRPr="00837558">
        <w:rPr>
          <w:rFonts w:ascii="Times New Roman" w:eastAsia="Times New Roman" w:hAnsi="Times New Roman" w:cs="Times New Roman"/>
          <w:sz w:val="20"/>
          <w:szCs w:val="20"/>
        </w:rPr>
        <w:t>Pzp</w:t>
      </w:r>
      <w:proofErr w:type="spellEnd"/>
      <w:r w:rsidRPr="00837558">
        <w:rPr>
          <w:rFonts w:ascii="Times New Roman" w:eastAsia="Times New Roman" w:hAnsi="Times New Roman" w:cs="Times New Roman"/>
          <w:sz w:val="20"/>
          <w:szCs w:val="20"/>
        </w:rPr>
        <w:t>, że proponowane rozwiązania w równoważnym stopniu spełniają wymagania określone w opisie przedmiotu zamówienia. Zamawiający uznaje rozwiązanie za równoważne, które umożliwia uzyskanie założonego w opisie przedmiotu zamówienia efektu za pomocą innych rozwiązań technicznych lub parametrów nie gorszych od wymaganych i opisanych w SWZ.</w:t>
      </w:r>
    </w:p>
    <w:p w14:paraId="3F8F4C93" w14:textId="77777777" w:rsidR="00002B2A" w:rsidRPr="00837558" w:rsidRDefault="00002B2A" w:rsidP="00837558">
      <w:pPr>
        <w:pBdr>
          <w:top w:val="nil"/>
          <w:left w:val="nil"/>
          <w:bottom w:val="nil"/>
          <w:right w:val="nil"/>
          <w:between w:val="nil"/>
        </w:pBdr>
        <w:spacing w:line="240" w:lineRule="auto"/>
        <w:ind w:left="0" w:right="-436" w:hanging="2"/>
        <w:jc w:val="both"/>
        <w:rPr>
          <w:rFonts w:ascii="Times New Roman" w:eastAsia="Times New Roman" w:hAnsi="Times New Roman" w:cs="Times New Roman"/>
          <w:sz w:val="20"/>
          <w:szCs w:val="20"/>
        </w:rPr>
      </w:pPr>
    </w:p>
    <w:sectPr w:rsidR="00002B2A" w:rsidRPr="00837558">
      <w:headerReference w:type="even" r:id="rId9"/>
      <w:headerReference w:type="default" r:id="rId10"/>
      <w:footerReference w:type="even" r:id="rId11"/>
      <w:footerReference w:type="default" r:id="rId12"/>
      <w:headerReference w:type="first" r:id="rId13"/>
      <w:footerReference w:type="first" r:id="rId14"/>
      <w:pgSz w:w="11906" w:h="16838"/>
      <w:pgMar w:top="709" w:right="1418" w:bottom="142" w:left="1418" w:header="708" w:footer="708"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29EDB7" w14:textId="77777777" w:rsidR="00935E3A" w:rsidRDefault="00935E3A">
      <w:pPr>
        <w:spacing w:line="240" w:lineRule="auto"/>
        <w:ind w:left="0" w:hanging="2"/>
      </w:pPr>
      <w:r>
        <w:separator/>
      </w:r>
    </w:p>
  </w:endnote>
  <w:endnote w:type="continuationSeparator" w:id="0">
    <w:p w14:paraId="3ECF8ED4" w14:textId="77777777" w:rsidR="00935E3A" w:rsidRDefault="00935E3A">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Noto Sans Symbols">
    <w:altName w:val="Calibri"/>
    <w:charset w:val="00"/>
    <w:family w:val="auto"/>
    <w:pitch w:val="default"/>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6E19B9" w14:textId="77777777" w:rsidR="00002B2A" w:rsidRDefault="00002B2A">
    <w:pPr>
      <w:pBdr>
        <w:top w:val="nil"/>
        <w:left w:val="nil"/>
        <w:bottom w:val="nil"/>
        <w:right w:val="nil"/>
        <w:between w:val="nil"/>
      </w:pBdr>
      <w:tabs>
        <w:tab w:val="center" w:pos="4536"/>
        <w:tab w:val="right" w:pos="9072"/>
      </w:tabs>
      <w:spacing w:line="240" w:lineRule="auto"/>
      <w:ind w:left="0" w:hanging="2"/>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DE190B" w14:textId="77777777" w:rsidR="00002B2A" w:rsidRDefault="00002B2A">
    <w:pPr>
      <w:pBdr>
        <w:top w:val="nil"/>
        <w:left w:val="nil"/>
        <w:bottom w:val="nil"/>
        <w:right w:val="nil"/>
        <w:between w:val="nil"/>
      </w:pBdr>
      <w:tabs>
        <w:tab w:val="center" w:pos="4536"/>
        <w:tab w:val="right" w:pos="9072"/>
      </w:tabs>
      <w:spacing w:line="240" w:lineRule="auto"/>
      <w:ind w:left="0" w:hanging="2"/>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68ECDE" w14:textId="77777777" w:rsidR="00002B2A" w:rsidRDefault="00002B2A">
    <w:pPr>
      <w:pBdr>
        <w:top w:val="nil"/>
        <w:left w:val="nil"/>
        <w:bottom w:val="nil"/>
        <w:right w:val="nil"/>
        <w:between w:val="nil"/>
      </w:pBdr>
      <w:tabs>
        <w:tab w:val="center" w:pos="4536"/>
        <w:tab w:val="right" w:pos="9072"/>
      </w:tabs>
      <w:spacing w:line="240" w:lineRule="auto"/>
      <w:ind w:left="0" w:hanging="2"/>
      <w:jc w:val="center"/>
      <w:rPr>
        <w:color w:val="000000"/>
        <w:sz w:val="18"/>
        <w:szCs w:val="18"/>
      </w:rPr>
    </w:pPr>
  </w:p>
  <w:p w14:paraId="2953DAB7" w14:textId="77777777" w:rsidR="00002B2A" w:rsidRDefault="00002B2A">
    <w:pPr>
      <w:pBdr>
        <w:top w:val="nil"/>
        <w:left w:val="nil"/>
        <w:bottom w:val="nil"/>
        <w:right w:val="nil"/>
        <w:between w:val="nil"/>
      </w:pBdr>
      <w:tabs>
        <w:tab w:val="center" w:pos="4536"/>
        <w:tab w:val="right" w:pos="9072"/>
      </w:tabs>
      <w:spacing w:line="240" w:lineRule="auto"/>
      <w:ind w:left="0" w:hanging="2"/>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98DF5F" w14:textId="77777777" w:rsidR="00935E3A" w:rsidRDefault="00935E3A">
      <w:pPr>
        <w:spacing w:line="240" w:lineRule="auto"/>
        <w:ind w:left="0" w:hanging="2"/>
      </w:pPr>
      <w:r>
        <w:separator/>
      </w:r>
    </w:p>
  </w:footnote>
  <w:footnote w:type="continuationSeparator" w:id="0">
    <w:p w14:paraId="394CF579" w14:textId="77777777" w:rsidR="00935E3A" w:rsidRDefault="00935E3A">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52012D" w14:textId="77777777" w:rsidR="00002B2A" w:rsidRDefault="00002B2A">
    <w:pPr>
      <w:pBdr>
        <w:top w:val="nil"/>
        <w:left w:val="nil"/>
        <w:bottom w:val="nil"/>
        <w:right w:val="nil"/>
        <w:between w:val="nil"/>
      </w:pBdr>
      <w:tabs>
        <w:tab w:val="center" w:pos="4536"/>
        <w:tab w:val="right" w:pos="9072"/>
      </w:tabs>
      <w:spacing w:line="240" w:lineRule="auto"/>
      <w:ind w:left="0" w:hanging="2"/>
      <w:rPr>
        <w:rFonts w:ascii="Times New Roman" w:eastAsia="Times New Roman" w:hAnsi="Times New Roman" w:cs="Times New Roman"/>
        <w:color w:val="000000"/>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920A43" w14:textId="77777777" w:rsidR="00002B2A" w:rsidRDefault="00AE1958">
    <w:pPr>
      <w:pBdr>
        <w:top w:val="nil"/>
        <w:left w:val="nil"/>
        <w:bottom w:val="nil"/>
        <w:right w:val="nil"/>
        <w:between w:val="nil"/>
      </w:pBdr>
      <w:tabs>
        <w:tab w:val="center" w:pos="4536"/>
        <w:tab w:val="right" w:pos="9072"/>
      </w:tabs>
      <w:spacing w:line="240" w:lineRule="auto"/>
      <w:jc w:val="right"/>
      <w:rPr>
        <w:color w:val="000000"/>
        <w:sz w:val="14"/>
        <w:szCs w:val="14"/>
      </w:rPr>
    </w:pPr>
    <w:r>
      <w:rPr>
        <w:color w:val="000000"/>
        <w:sz w:val="14"/>
        <w:szCs w:val="14"/>
      </w:rPr>
      <w:fldChar w:fldCharType="begin"/>
    </w:r>
    <w:r>
      <w:rPr>
        <w:color w:val="000000"/>
        <w:sz w:val="14"/>
        <w:szCs w:val="14"/>
      </w:rPr>
      <w:instrText>PAGE</w:instrText>
    </w:r>
    <w:r>
      <w:rPr>
        <w:color w:val="000000"/>
        <w:sz w:val="14"/>
        <w:szCs w:val="14"/>
      </w:rPr>
      <w:fldChar w:fldCharType="separate"/>
    </w:r>
    <w:r w:rsidR="0013446F">
      <w:rPr>
        <w:noProof/>
        <w:color w:val="000000"/>
        <w:sz w:val="14"/>
        <w:szCs w:val="14"/>
      </w:rPr>
      <w:t>2</w:t>
    </w:r>
    <w:r>
      <w:rPr>
        <w:color w:val="000000"/>
        <w:sz w:val="14"/>
        <w:szCs w:val="14"/>
      </w:rPr>
      <w:fldChar w:fldCharType="end"/>
    </w:r>
    <w:r>
      <w:rPr>
        <w:color w:val="000000"/>
        <w:sz w:val="14"/>
        <w:szCs w:val="14"/>
      </w:rPr>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DCD607" w14:textId="77777777" w:rsidR="00002B2A" w:rsidRDefault="00AE1958">
    <w:pPr>
      <w:pBdr>
        <w:top w:val="nil"/>
        <w:left w:val="nil"/>
        <w:bottom w:val="nil"/>
        <w:right w:val="nil"/>
        <w:between w:val="nil"/>
      </w:pBdr>
      <w:tabs>
        <w:tab w:val="center" w:pos="4536"/>
        <w:tab w:val="right" w:pos="9072"/>
      </w:tabs>
      <w:spacing w:line="240" w:lineRule="auto"/>
      <w:ind w:left="0" w:hanging="2"/>
      <w:rPr>
        <w:rFonts w:ascii="Times New Roman" w:eastAsia="Times New Roman" w:hAnsi="Times New Roman" w:cs="Times New Roman"/>
        <w:color w:val="000000"/>
        <w:sz w:val="20"/>
        <w:szCs w:val="20"/>
      </w:rPr>
    </w:pPr>
    <w:r>
      <w:rPr>
        <w:rFonts w:ascii="Times New Roman" w:eastAsia="Times New Roman" w:hAnsi="Times New Roman" w:cs="Times New Roman"/>
        <w:noProof/>
        <w:color w:val="000000"/>
        <w:sz w:val="20"/>
        <w:szCs w:val="20"/>
      </w:rPr>
      <w:drawing>
        <wp:anchor distT="0" distB="0" distL="114300" distR="114300" simplePos="0" relativeHeight="251658240" behindDoc="0" locked="0" layoutInCell="1" hidden="0" allowOverlap="1" wp14:anchorId="226E18A7" wp14:editId="74B47FED">
          <wp:simplePos x="0" y="0"/>
          <wp:positionH relativeFrom="page">
            <wp:posOffset>246380</wp:posOffset>
          </wp:positionH>
          <wp:positionV relativeFrom="page">
            <wp:posOffset>220345</wp:posOffset>
          </wp:positionV>
          <wp:extent cx="7092000" cy="889200"/>
          <wp:effectExtent l="0" t="0" r="0" b="0"/>
          <wp:wrapSquare wrapText="bothSides" distT="0" distB="0" distL="114300" distR="114300"/>
          <wp:docPr id="124096991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092000" cy="889200"/>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206DD0"/>
    <w:multiLevelType w:val="multilevel"/>
    <w:tmpl w:val="2F1E1AA6"/>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15:restartNumberingAfterBreak="0">
    <w:nsid w:val="033B21F0"/>
    <w:multiLevelType w:val="multilevel"/>
    <w:tmpl w:val="71F417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050303E0"/>
    <w:multiLevelType w:val="multilevel"/>
    <w:tmpl w:val="9A006ED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15:restartNumberingAfterBreak="0">
    <w:nsid w:val="087B156B"/>
    <w:multiLevelType w:val="multilevel"/>
    <w:tmpl w:val="BB7ABC5C"/>
    <w:lvl w:ilvl="0">
      <w:start w:val="2"/>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15:restartNumberingAfterBreak="0">
    <w:nsid w:val="09CD3625"/>
    <w:multiLevelType w:val="multilevel"/>
    <w:tmpl w:val="EB580C3E"/>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15:restartNumberingAfterBreak="0">
    <w:nsid w:val="0A7428FA"/>
    <w:multiLevelType w:val="multilevel"/>
    <w:tmpl w:val="837A4B30"/>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15:restartNumberingAfterBreak="0">
    <w:nsid w:val="0A7D018D"/>
    <w:multiLevelType w:val="multilevel"/>
    <w:tmpl w:val="4252B9B0"/>
    <w:lvl w:ilvl="0">
      <w:start w:val="1"/>
      <w:numFmt w:val="lowerLetter"/>
      <w:lvlText w:val="%1)"/>
      <w:lvlJc w:val="left"/>
      <w:pPr>
        <w:ind w:left="720" w:hanging="360"/>
      </w:pPr>
      <w:rPr>
        <w:vertAlign w:val="baseline"/>
      </w:rPr>
    </w:lvl>
    <w:lvl w:ilvl="1">
      <w:start w:val="1"/>
      <w:numFmt w:val="decimal"/>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15:restartNumberingAfterBreak="0">
    <w:nsid w:val="0E55766A"/>
    <w:multiLevelType w:val="multilevel"/>
    <w:tmpl w:val="3F10974C"/>
    <w:lvl w:ilvl="0">
      <w:start w:val="1"/>
      <w:numFmt w:val="decimal"/>
      <w:lvlText w:val="%1)"/>
      <w:lvlJc w:val="left"/>
      <w:pPr>
        <w:ind w:left="720" w:hanging="360"/>
      </w:pPr>
      <w:rPr>
        <w:rFonts w:ascii="Tahoma" w:eastAsia="Tahoma" w:hAnsi="Tahoma" w:cs="Tahoma"/>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8" w15:restartNumberingAfterBreak="0">
    <w:nsid w:val="10386205"/>
    <w:multiLevelType w:val="multilevel"/>
    <w:tmpl w:val="6BF0506C"/>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9" w15:restartNumberingAfterBreak="0">
    <w:nsid w:val="113969B7"/>
    <w:multiLevelType w:val="multilevel"/>
    <w:tmpl w:val="D8B432E2"/>
    <w:lvl w:ilvl="0">
      <w:start w:val="1"/>
      <w:numFmt w:val="bullet"/>
      <w:lvlText w:val="●"/>
      <w:lvlJc w:val="left"/>
      <w:pPr>
        <w:ind w:left="1080" w:hanging="360"/>
      </w:pPr>
      <w:rPr>
        <w:rFonts w:ascii="Noto Sans Symbols" w:eastAsia="Noto Sans Symbols" w:hAnsi="Noto Sans Symbols" w:cs="Noto Sans Symbols"/>
        <w:vertAlign w:val="baseline"/>
      </w:rPr>
    </w:lvl>
    <w:lvl w:ilvl="1">
      <w:start w:val="1"/>
      <w:numFmt w:val="bullet"/>
      <w:lvlText w:val="o"/>
      <w:lvlJc w:val="left"/>
      <w:pPr>
        <w:ind w:left="1800" w:hanging="360"/>
      </w:pPr>
      <w:rPr>
        <w:rFonts w:ascii="Courier New" w:eastAsia="Courier New" w:hAnsi="Courier New" w:cs="Courier New"/>
        <w:vertAlign w:val="baseline"/>
      </w:rPr>
    </w:lvl>
    <w:lvl w:ilvl="2">
      <w:start w:val="1"/>
      <w:numFmt w:val="bullet"/>
      <w:lvlText w:val="▪"/>
      <w:lvlJc w:val="left"/>
      <w:pPr>
        <w:ind w:left="2520" w:hanging="360"/>
      </w:pPr>
      <w:rPr>
        <w:rFonts w:ascii="Noto Sans Symbols" w:eastAsia="Noto Sans Symbols" w:hAnsi="Noto Sans Symbols" w:cs="Noto Sans Symbols"/>
        <w:vertAlign w:val="baseline"/>
      </w:rPr>
    </w:lvl>
    <w:lvl w:ilvl="3">
      <w:start w:val="1"/>
      <w:numFmt w:val="bullet"/>
      <w:lvlText w:val="●"/>
      <w:lvlJc w:val="left"/>
      <w:pPr>
        <w:ind w:left="3240" w:hanging="360"/>
      </w:pPr>
      <w:rPr>
        <w:rFonts w:ascii="Noto Sans Symbols" w:eastAsia="Noto Sans Symbols" w:hAnsi="Noto Sans Symbols" w:cs="Noto Sans Symbols"/>
        <w:vertAlign w:val="baseline"/>
      </w:rPr>
    </w:lvl>
    <w:lvl w:ilvl="4">
      <w:start w:val="1"/>
      <w:numFmt w:val="bullet"/>
      <w:lvlText w:val="o"/>
      <w:lvlJc w:val="left"/>
      <w:pPr>
        <w:ind w:left="3960" w:hanging="360"/>
      </w:pPr>
      <w:rPr>
        <w:rFonts w:ascii="Courier New" w:eastAsia="Courier New" w:hAnsi="Courier New" w:cs="Courier New"/>
        <w:vertAlign w:val="baseline"/>
      </w:rPr>
    </w:lvl>
    <w:lvl w:ilvl="5">
      <w:start w:val="1"/>
      <w:numFmt w:val="bullet"/>
      <w:lvlText w:val="▪"/>
      <w:lvlJc w:val="left"/>
      <w:pPr>
        <w:ind w:left="4680" w:hanging="360"/>
      </w:pPr>
      <w:rPr>
        <w:rFonts w:ascii="Noto Sans Symbols" w:eastAsia="Noto Sans Symbols" w:hAnsi="Noto Sans Symbols" w:cs="Noto Sans Symbols"/>
        <w:vertAlign w:val="baseline"/>
      </w:rPr>
    </w:lvl>
    <w:lvl w:ilvl="6">
      <w:start w:val="1"/>
      <w:numFmt w:val="bullet"/>
      <w:lvlText w:val="●"/>
      <w:lvlJc w:val="left"/>
      <w:pPr>
        <w:ind w:left="5400" w:hanging="360"/>
      </w:pPr>
      <w:rPr>
        <w:rFonts w:ascii="Noto Sans Symbols" w:eastAsia="Noto Sans Symbols" w:hAnsi="Noto Sans Symbols" w:cs="Noto Sans Symbols"/>
        <w:vertAlign w:val="baseline"/>
      </w:rPr>
    </w:lvl>
    <w:lvl w:ilvl="7">
      <w:start w:val="1"/>
      <w:numFmt w:val="bullet"/>
      <w:lvlText w:val="o"/>
      <w:lvlJc w:val="left"/>
      <w:pPr>
        <w:ind w:left="6120" w:hanging="360"/>
      </w:pPr>
      <w:rPr>
        <w:rFonts w:ascii="Courier New" w:eastAsia="Courier New" w:hAnsi="Courier New" w:cs="Courier New"/>
        <w:vertAlign w:val="baseline"/>
      </w:rPr>
    </w:lvl>
    <w:lvl w:ilvl="8">
      <w:start w:val="1"/>
      <w:numFmt w:val="bullet"/>
      <w:lvlText w:val="▪"/>
      <w:lvlJc w:val="left"/>
      <w:pPr>
        <w:ind w:left="6840" w:hanging="360"/>
      </w:pPr>
      <w:rPr>
        <w:rFonts w:ascii="Noto Sans Symbols" w:eastAsia="Noto Sans Symbols" w:hAnsi="Noto Sans Symbols" w:cs="Noto Sans Symbols"/>
        <w:vertAlign w:val="baseline"/>
      </w:rPr>
    </w:lvl>
  </w:abstractNum>
  <w:abstractNum w:abstractNumId="10" w15:restartNumberingAfterBreak="0">
    <w:nsid w:val="13FE29AE"/>
    <w:multiLevelType w:val="multilevel"/>
    <w:tmpl w:val="52BE9AA6"/>
    <w:lvl w:ilvl="0">
      <w:start w:val="1"/>
      <w:numFmt w:val="bullet"/>
      <w:lvlText w:val="●"/>
      <w:lvlJc w:val="left"/>
      <w:pPr>
        <w:ind w:left="360" w:hanging="360"/>
      </w:pPr>
      <w:rPr>
        <w:rFonts w:ascii="Noto Sans Symbols" w:eastAsia="Noto Sans Symbols" w:hAnsi="Noto Sans Symbols" w:cs="Noto Sans Symbols"/>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1" w15:restartNumberingAfterBreak="0">
    <w:nsid w:val="17C87858"/>
    <w:multiLevelType w:val="multilevel"/>
    <w:tmpl w:val="40DED33E"/>
    <w:lvl w:ilvl="0">
      <w:start w:val="1"/>
      <w:numFmt w:val="lowerLetter"/>
      <w:lvlText w:val="%1)"/>
      <w:lvlJc w:val="left"/>
      <w:pPr>
        <w:ind w:left="1068" w:hanging="360"/>
      </w:pPr>
      <w:rPr>
        <w:rFonts w:ascii="Tahoma" w:eastAsia="Tahoma" w:hAnsi="Tahoma" w:cs="Tahoma"/>
        <w:vertAlign w:val="baseline"/>
      </w:rPr>
    </w:lvl>
    <w:lvl w:ilvl="1">
      <w:start w:val="1"/>
      <w:numFmt w:val="bullet"/>
      <w:lvlText w:val="o"/>
      <w:lvlJc w:val="left"/>
      <w:pPr>
        <w:ind w:left="1788" w:hanging="360"/>
      </w:pPr>
      <w:rPr>
        <w:rFonts w:ascii="Courier New" w:eastAsia="Courier New" w:hAnsi="Courier New" w:cs="Courier New"/>
        <w:vertAlign w:val="baseline"/>
      </w:rPr>
    </w:lvl>
    <w:lvl w:ilvl="2">
      <w:start w:val="1"/>
      <w:numFmt w:val="bullet"/>
      <w:lvlText w:val="▪"/>
      <w:lvlJc w:val="left"/>
      <w:pPr>
        <w:ind w:left="2508" w:hanging="360"/>
      </w:pPr>
      <w:rPr>
        <w:rFonts w:ascii="Noto Sans Symbols" w:eastAsia="Noto Sans Symbols" w:hAnsi="Noto Sans Symbols" w:cs="Noto Sans Symbols"/>
        <w:vertAlign w:val="baseline"/>
      </w:rPr>
    </w:lvl>
    <w:lvl w:ilvl="3">
      <w:start w:val="1"/>
      <w:numFmt w:val="bullet"/>
      <w:lvlText w:val="●"/>
      <w:lvlJc w:val="left"/>
      <w:pPr>
        <w:ind w:left="3228" w:hanging="360"/>
      </w:pPr>
      <w:rPr>
        <w:rFonts w:ascii="Noto Sans Symbols" w:eastAsia="Noto Sans Symbols" w:hAnsi="Noto Sans Symbols" w:cs="Noto Sans Symbols"/>
        <w:vertAlign w:val="baseline"/>
      </w:rPr>
    </w:lvl>
    <w:lvl w:ilvl="4">
      <w:start w:val="1"/>
      <w:numFmt w:val="bullet"/>
      <w:lvlText w:val="o"/>
      <w:lvlJc w:val="left"/>
      <w:pPr>
        <w:ind w:left="3948" w:hanging="360"/>
      </w:pPr>
      <w:rPr>
        <w:rFonts w:ascii="Courier New" w:eastAsia="Courier New" w:hAnsi="Courier New" w:cs="Courier New"/>
        <w:vertAlign w:val="baseline"/>
      </w:rPr>
    </w:lvl>
    <w:lvl w:ilvl="5">
      <w:start w:val="1"/>
      <w:numFmt w:val="bullet"/>
      <w:lvlText w:val="▪"/>
      <w:lvlJc w:val="left"/>
      <w:pPr>
        <w:ind w:left="4668" w:hanging="360"/>
      </w:pPr>
      <w:rPr>
        <w:rFonts w:ascii="Noto Sans Symbols" w:eastAsia="Noto Sans Symbols" w:hAnsi="Noto Sans Symbols" w:cs="Noto Sans Symbols"/>
        <w:vertAlign w:val="baseline"/>
      </w:rPr>
    </w:lvl>
    <w:lvl w:ilvl="6">
      <w:start w:val="1"/>
      <w:numFmt w:val="bullet"/>
      <w:lvlText w:val="●"/>
      <w:lvlJc w:val="left"/>
      <w:pPr>
        <w:ind w:left="5388" w:hanging="360"/>
      </w:pPr>
      <w:rPr>
        <w:rFonts w:ascii="Noto Sans Symbols" w:eastAsia="Noto Sans Symbols" w:hAnsi="Noto Sans Symbols" w:cs="Noto Sans Symbols"/>
        <w:vertAlign w:val="baseline"/>
      </w:rPr>
    </w:lvl>
    <w:lvl w:ilvl="7">
      <w:start w:val="1"/>
      <w:numFmt w:val="bullet"/>
      <w:lvlText w:val="o"/>
      <w:lvlJc w:val="left"/>
      <w:pPr>
        <w:ind w:left="6108" w:hanging="360"/>
      </w:pPr>
      <w:rPr>
        <w:rFonts w:ascii="Courier New" w:eastAsia="Courier New" w:hAnsi="Courier New" w:cs="Courier New"/>
        <w:vertAlign w:val="baseline"/>
      </w:rPr>
    </w:lvl>
    <w:lvl w:ilvl="8">
      <w:start w:val="1"/>
      <w:numFmt w:val="bullet"/>
      <w:lvlText w:val="▪"/>
      <w:lvlJc w:val="left"/>
      <w:pPr>
        <w:ind w:left="6828" w:hanging="360"/>
      </w:pPr>
      <w:rPr>
        <w:rFonts w:ascii="Noto Sans Symbols" w:eastAsia="Noto Sans Symbols" w:hAnsi="Noto Sans Symbols" w:cs="Noto Sans Symbols"/>
        <w:vertAlign w:val="baseline"/>
      </w:rPr>
    </w:lvl>
  </w:abstractNum>
  <w:abstractNum w:abstractNumId="12" w15:restartNumberingAfterBreak="0">
    <w:nsid w:val="19341BBC"/>
    <w:multiLevelType w:val="multilevel"/>
    <w:tmpl w:val="726E8A68"/>
    <w:lvl w:ilvl="0">
      <w:start w:val="1"/>
      <w:numFmt w:val="bullet"/>
      <w:lvlText w:val="●"/>
      <w:lvlJc w:val="left"/>
      <w:pPr>
        <w:ind w:left="770" w:hanging="360"/>
      </w:pPr>
      <w:rPr>
        <w:rFonts w:ascii="Noto Sans Symbols" w:eastAsia="Noto Sans Symbols" w:hAnsi="Noto Sans Symbols" w:cs="Noto Sans Symbols"/>
        <w:vertAlign w:val="baseline"/>
      </w:rPr>
    </w:lvl>
    <w:lvl w:ilvl="1">
      <w:start w:val="1"/>
      <w:numFmt w:val="bullet"/>
      <w:lvlText w:val="o"/>
      <w:lvlJc w:val="left"/>
      <w:pPr>
        <w:ind w:left="1490" w:hanging="360"/>
      </w:pPr>
      <w:rPr>
        <w:rFonts w:ascii="Courier New" w:eastAsia="Courier New" w:hAnsi="Courier New" w:cs="Courier New"/>
        <w:vertAlign w:val="baseline"/>
      </w:rPr>
    </w:lvl>
    <w:lvl w:ilvl="2">
      <w:start w:val="1"/>
      <w:numFmt w:val="bullet"/>
      <w:lvlText w:val="▪"/>
      <w:lvlJc w:val="left"/>
      <w:pPr>
        <w:ind w:left="2210" w:hanging="360"/>
      </w:pPr>
      <w:rPr>
        <w:rFonts w:ascii="Noto Sans Symbols" w:eastAsia="Noto Sans Symbols" w:hAnsi="Noto Sans Symbols" w:cs="Noto Sans Symbols"/>
        <w:vertAlign w:val="baseline"/>
      </w:rPr>
    </w:lvl>
    <w:lvl w:ilvl="3">
      <w:start w:val="1"/>
      <w:numFmt w:val="bullet"/>
      <w:lvlText w:val="●"/>
      <w:lvlJc w:val="left"/>
      <w:pPr>
        <w:ind w:left="2930" w:hanging="360"/>
      </w:pPr>
      <w:rPr>
        <w:rFonts w:ascii="Noto Sans Symbols" w:eastAsia="Noto Sans Symbols" w:hAnsi="Noto Sans Symbols" w:cs="Noto Sans Symbols"/>
        <w:vertAlign w:val="baseline"/>
      </w:rPr>
    </w:lvl>
    <w:lvl w:ilvl="4">
      <w:start w:val="1"/>
      <w:numFmt w:val="bullet"/>
      <w:lvlText w:val="o"/>
      <w:lvlJc w:val="left"/>
      <w:pPr>
        <w:ind w:left="3650" w:hanging="360"/>
      </w:pPr>
      <w:rPr>
        <w:rFonts w:ascii="Courier New" w:eastAsia="Courier New" w:hAnsi="Courier New" w:cs="Courier New"/>
        <w:vertAlign w:val="baseline"/>
      </w:rPr>
    </w:lvl>
    <w:lvl w:ilvl="5">
      <w:start w:val="1"/>
      <w:numFmt w:val="bullet"/>
      <w:lvlText w:val="▪"/>
      <w:lvlJc w:val="left"/>
      <w:pPr>
        <w:ind w:left="4370" w:hanging="360"/>
      </w:pPr>
      <w:rPr>
        <w:rFonts w:ascii="Noto Sans Symbols" w:eastAsia="Noto Sans Symbols" w:hAnsi="Noto Sans Symbols" w:cs="Noto Sans Symbols"/>
        <w:vertAlign w:val="baseline"/>
      </w:rPr>
    </w:lvl>
    <w:lvl w:ilvl="6">
      <w:start w:val="1"/>
      <w:numFmt w:val="bullet"/>
      <w:lvlText w:val="●"/>
      <w:lvlJc w:val="left"/>
      <w:pPr>
        <w:ind w:left="5090" w:hanging="360"/>
      </w:pPr>
      <w:rPr>
        <w:rFonts w:ascii="Noto Sans Symbols" w:eastAsia="Noto Sans Symbols" w:hAnsi="Noto Sans Symbols" w:cs="Noto Sans Symbols"/>
        <w:vertAlign w:val="baseline"/>
      </w:rPr>
    </w:lvl>
    <w:lvl w:ilvl="7">
      <w:start w:val="1"/>
      <w:numFmt w:val="bullet"/>
      <w:lvlText w:val="o"/>
      <w:lvlJc w:val="left"/>
      <w:pPr>
        <w:ind w:left="5810" w:hanging="360"/>
      </w:pPr>
      <w:rPr>
        <w:rFonts w:ascii="Courier New" w:eastAsia="Courier New" w:hAnsi="Courier New" w:cs="Courier New"/>
        <w:vertAlign w:val="baseline"/>
      </w:rPr>
    </w:lvl>
    <w:lvl w:ilvl="8">
      <w:start w:val="1"/>
      <w:numFmt w:val="bullet"/>
      <w:lvlText w:val="▪"/>
      <w:lvlJc w:val="left"/>
      <w:pPr>
        <w:ind w:left="6530" w:hanging="360"/>
      </w:pPr>
      <w:rPr>
        <w:rFonts w:ascii="Noto Sans Symbols" w:eastAsia="Noto Sans Symbols" w:hAnsi="Noto Sans Symbols" w:cs="Noto Sans Symbols"/>
        <w:vertAlign w:val="baseline"/>
      </w:rPr>
    </w:lvl>
  </w:abstractNum>
  <w:abstractNum w:abstractNumId="13" w15:restartNumberingAfterBreak="0">
    <w:nsid w:val="21D779E9"/>
    <w:multiLevelType w:val="multilevel"/>
    <w:tmpl w:val="449467D8"/>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4" w15:restartNumberingAfterBreak="0">
    <w:nsid w:val="23703F51"/>
    <w:multiLevelType w:val="multilevel"/>
    <w:tmpl w:val="88D0F57A"/>
    <w:lvl w:ilvl="0">
      <w:start w:val="1"/>
      <w:numFmt w:val="bullet"/>
      <w:lvlText w:val="●"/>
      <w:lvlJc w:val="left"/>
      <w:pPr>
        <w:ind w:left="1074" w:hanging="360"/>
      </w:pPr>
      <w:rPr>
        <w:rFonts w:ascii="Noto Sans Symbols" w:eastAsia="Noto Sans Symbols" w:hAnsi="Noto Sans Symbols" w:cs="Noto Sans Symbols"/>
        <w:vertAlign w:val="baseline"/>
      </w:rPr>
    </w:lvl>
    <w:lvl w:ilvl="1">
      <w:start w:val="1"/>
      <w:numFmt w:val="bullet"/>
      <w:lvlText w:val="o"/>
      <w:lvlJc w:val="left"/>
      <w:pPr>
        <w:ind w:left="1794" w:hanging="360"/>
      </w:pPr>
      <w:rPr>
        <w:rFonts w:ascii="Courier New" w:eastAsia="Courier New" w:hAnsi="Courier New" w:cs="Courier New"/>
        <w:vertAlign w:val="baseline"/>
      </w:rPr>
    </w:lvl>
    <w:lvl w:ilvl="2">
      <w:start w:val="1"/>
      <w:numFmt w:val="bullet"/>
      <w:lvlText w:val="▪"/>
      <w:lvlJc w:val="left"/>
      <w:pPr>
        <w:ind w:left="2514" w:hanging="360"/>
      </w:pPr>
      <w:rPr>
        <w:rFonts w:ascii="Noto Sans Symbols" w:eastAsia="Noto Sans Symbols" w:hAnsi="Noto Sans Symbols" w:cs="Noto Sans Symbols"/>
        <w:vertAlign w:val="baseline"/>
      </w:rPr>
    </w:lvl>
    <w:lvl w:ilvl="3">
      <w:start w:val="1"/>
      <w:numFmt w:val="bullet"/>
      <w:lvlText w:val="●"/>
      <w:lvlJc w:val="left"/>
      <w:pPr>
        <w:ind w:left="3234" w:hanging="360"/>
      </w:pPr>
      <w:rPr>
        <w:rFonts w:ascii="Noto Sans Symbols" w:eastAsia="Noto Sans Symbols" w:hAnsi="Noto Sans Symbols" w:cs="Noto Sans Symbols"/>
        <w:vertAlign w:val="baseline"/>
      </w:rPr>
    </w:lvl>
    <w:lvl w:ilvl="4">
      <w:start w:val="1"/>
      <w:numFmt w:val="bullet"/>
      <w:lvlText w:val="o"/>
      <w:lvlJc w:val="left"/>
      <w:pPr>
        <w:ind w:left="3954" w:hanging="360"/>
      </w:pPr>
      <w:rPr>
        <w:rFonts w:ascii="Courier New" w:eastAsia="Courier New" w:hAnsi="Courier New" w:cs="Courier New"/>
        <w:vertAlign w:val="baseline"/>
      </w:rPr>
    </w:lvl>
    <w:lvl w:ilvl="5">
      <w:start w:val="1"/>
      <w:numFmt w:val="bullet"/>
      <w:lvlText w:val="▪"/>
      <w:lvlJc w:val="left"/>
      <w:pPr>
        <w:ind w:left="4674" w:hanging="360"/>
      </w:pPr>
      <w:rPr>
        <w:rFonts w:ascii="Noto Sans Symbols" w:eastAsia="Noto Sans Symbols" w:hAnsi="Noto Sans Symbols" w:cs="Noto Sans Symbols"/>
        <w:vertAlign w:val="baseline"/>
      </w:rPr>
    </w:lvl>
    <w:lvl w:ilvl="6">
      <w:start w:val="1"/>
      <w:numFmt w:val="bullet"/>
      <w:lvlText w:val="●"/>
      <w:lvlJc w:val="left"/>
      <w:pPr>
        <w:ind w:left="5394" w:hanging="360"/>
      </w:pPr>
      <w:rPr>
        <w:rFonts w:ascii="Noto Sans Symbols" w:eastAsia="Noto Sans Symbols" w:hAnsi="Noto Sans Symbols" w:cs="Noto Sans Symbols"/>
        <w:vertAlign w:val="baseline"/>
      </w:rPr>
    </w:lvl>
    <w:lvl w:ilvl="7">
      <w:start w:val="1"/>
      <w:numFmt w:val="bullet"/>
      <w:lvlText w:val="o"/>
      <w:lvlJc w:val="left"/>
      <w:pPr>
        <w:ind w:left="6114" w:hanging="360"/>
      </w:pPr>
      <w:rPr>
        <w:rFonts w:ascii="Courier New" w:eastAsia="Courier New" w:hAnsi="Courier New" w:cs="Courier New"/>
        <w:vertAlign w:val="baseline"/>
      </w:rPr>
    </w:lvl>
    <w:lvl w:ilvl="8">
      <w:start w:val="1"/>
      <w:numFmt w:val="bullet"/>
      <w:lvlText w:val="▪"/>
      <w:lvlJc w:val="left"/>
      <w:pPr>
        <w:ind w:left="6834" w:hanging="360"/>
      </w:pPr>
      <w:rPr>
        <w:rFonts w:ascii="Noto Sans Symbols" w:eastAsia="Noto Sans Symbols" w:hAnsi="Noto Sans Symbols" w:cs="Noto Sans Symbols"/>
        <w:vertAlign w:val="baseline"/>
      </w:rPr>
    </w:lvl>
  </w:abstractNum>
  <w:abstractNum w:abstractNumId="15" w15:restartNumberingAfterBreak="0">
    <w:nsid w:val="24D2402E"/>
    <w:multiLevelType w:val="multilevel"/>
    <w:tmpl w:val="EE3AC80E"/>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6" w15:restartNumberingAfterBreak="0">
    <w:nsid w:val="25224CE1"/>
    <w:multiLevelType w:val="multilevel"/>
    <w:tmpl w:val="1776904E"/>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7" w15:restartNumberingAfterBreak="0">
    <w:nsid w:val="25560CCB"/>
    <w:multiLevelType w:val="multilevel"/>
    <w:tmpl w:val="DD8AA88C"/>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8" w15:restartNumberingAfterBreak="0">
    <w:nsid w:val="261A5DF2"/>
    <w:multiLevelType w:val="multilevel"/>
    <w:tmpl w:val="964AFBF6"/>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9" w15:restartNumberingAfterBreak="0">
    <w:nsid w:val="2A8971DB"/>
    <w:multiLevelType w:val="multilevel"/>
    <w:tmpl w:val="603AF834"/>
    <w:lvl w:ilvl="0">
      <w:start w:val="1"/>
      <w:numFmt w:val="bullet"/>
      <w:lvlText w:val="●"/>
      <w:lvlJc w:val="left"/>
      <w:pPr>
        <w:ind w:left="1077" w:hanging="360"/>
      </w:pPr>
      <w:rPr>
        <w:rFonts w:ascii="Noto Sans Symbols" w:eastAsia="Noto Sans Symbols" w:hAnsi="Noto Sans Symbols" w:cs="Noto Sans Symbols"/>
        <w:vertAlign w:val="baseline"/>
      </w:rPr>
    </w:lvl>
    <w:lvl w:ilvl="1">
      <w:start w:val="1"/>
      <w:numFmt w:val="bullet"/>
      <w:lvlText w:val="o"/>
      <w:lvlJc w:val="left"/>
      <w:pPr>
        <w:ind w:left="1797" w:hanging="360"/>
      </w:pPr>
      <w:rPr>
        <w:rFonts w:ascii="Courier New" w:eastAsia="Courier New" w:hAnsi="Courier New" w:cs="Courier New"/>
        <w:vertAlign w:val="baseline"/>
      </w:rPr>
    </w:lvl>
    <w:lvl w:ilvl="2">
      <w:start w:val="1"/>
      <w:numFmt w:val="bullet"/>
      <w:lvlText w:val="▪"/>
      <w:lvlJc w:val="left"/>
      <w:pPr>
        <w:ind w:left="2517" w:hanging="360"/>
      </w:pPr>
      <w:rPr>
        <w:rFonts w:ascii="Noto Sans Symbols" w:eastAsia="Noto Sans Symbols" w:hAnsi="Noto Sans Symbols" w:cs="Noto Sans Symbols"/>
        <w:vertAlign w:val="baseline"/>
      </w:rPr>
    </w:lvl>
    <w:lvl w:ilvl="3">
      <w:start w:val="1"/>
      <w:numFmt w:val="bullet"/>
      <w:lvlText w:val="●"/>
      <w:lvlJc w:val="left"/>
      <w:pPr>
        <w:ind w:left="3237" w:hanging="360"/>
      </w:pPr>
      <w:rPr>
        <w:rFonts w:ascii="Noto Sans Symbols" w:eastAsia="Noto Sans Symbols" w:hAnsi="Noto Sans Symbols" w:cs="Noto Sans Symbols"/>
        <w:vertAlign w:val="baseline"/>
      </w:rPr>
    </w:lvl>
    <w:lvl w:ilvl="4">
      <w:start w:val="1"/>
      <w:numFmt w:val="bullet"/>
      <w:lvlText w:val="o"/>
      <w:lvlJc w:val="left"/>
      <w:pPr>
        <w:ind w:left="3957" w:hanging="360"/>
      </w:pPr>
      <w:rPr>
        <w:rFonts w:ascii="Courier New" w:eastAsia="Courier New" w:hAnsi="Courier New" w:cs="Courier New"/>
        <w:vertAlign w:val="baseline"/>
      </w:rPr>
    </w:lvl>
    <w:lvl w:ilvl="5">
      <w:start w:val="1"/>
      <w:numFmt w:val="bullet"/>
      <w:lvlText w:val="▪"/>
      <w:lvlJc w:val="left"/>
      <w:pPr>
        <w:ind w:left="4677" w:hanging="360"/>
      </w:pPr>
      <w:rPr>
        <w:rFonts w:ascii="Noto Sans Symbols" w:eastAsia="Noto Sans Symbols" w:hAnsi="Noto Sans Symbols" w:cs="Noto Sans Symbols"/>
        <w:vertAlign w:val="baseline"/>
      </w:rPr>
    </w:lvl>
    <w:lvl w:ilvl="6">
      <w:start w:val="1"/>
      <w:numFmt w:val="bullet"/>
      <w:lvlText w:val="●"/>
      <w:lvlJc w:val="left"/>
      <w:pPr>
        <w:ind w:left="5397" w:hanging="360"/>
      </w:pPr>
      <w:rPr>
        <w:rFonts w:ascii="Noto Sans Symbols" w:eastAsia="Noto Sans Symbols" w:hAnsi="Noto Sans Symbols" w:cs="Noto Sans Symbols"/>
        <w:vertAlign w:val="baseline"/>
      </w:rPr>
    </w:lvl>
    <w:lvl w:ilvl="7">
      <w:start w:val="1"/>
      <w:numFmt w:val="bullet"/>
      <w:lvlText w:val="o"/>
      <w:lvlJc w:val="left"/>
      <w:pPr>
        <w:ind w:left="6117" w:hanging="360"/>
      </w:pPr>
      <w:rPr>
        <w:rFonts w:ascii="Courier New" w:eastAsia="Courier New" w:hAnsi="Courier New" w:cs="Courier New"/>
        <w:vertAlign w:val="baseline"/>
      </w:rPr>
    </w:lvl>
    <w:lvl w:ilvl="8">
      <w:start w:val="1"/>
      <w:numFmt w:val="bullet"/>
      <w:lvlText w:val="▪"/>
      <w:lvlJc w:val="left"/>
      <w:pPr>
        <w:ind w:left="6837" w:hanging="360"/>
      </w:pPr>
      <w:rPr>
        <w:rFonts w:ascii="Noto Sans Symbols" w:eastAsia="Noto Sans Symbols" w:hAnsi="Noto Sans Symbols" w:cs="Noto Sans Symbols"/>
        <w:vertAlign w:val="baseline"/>
      </w:rPr>
    </w:lvl>
  </w:abstractNum>
  <w:abstractNum w:abstractNumId="20" w15:restartNumberingAfterBreak="0">
    <w:nsid w:val="2AA414B8"/>
    <w:multiLevelType w:val="multilevel"/>
    <w:tmpl w:val="0EE2410A"/>
    <w:lvl w:ilvl="0">
      <w:start w:val="1"/>
      <w:numFmt w:val="bullet"/>
      <w:lvlText w:val="●"/>
      <w:lvlJc w:val="left"/>
      <w:pPr>
        <w:ind w:left="983" w:hanging="360"/>
      </w:pPr>
      <w:rPr>
        <w:rFonts w:ascii="Noto Sans Symbols" w:eastAsia="Noto Sans Symbols" w:hAnsi="Noto Sans Symbols" w:cs="Noto Sans Symbols"/>
        <w:vertAlign w:val="baseline"/>
      </w:rPr>
    </w:lvl>
    <w:lvl w:ilvl="1">
      <w:start w:val="1"/>
      <w:numFmt w:val="bullet"/>
      <w:lvlText w:val="o"/>
      <w:lvlJc w:val="left"/>
      <w:pPr>
        <w:ind w:left="1703" w:hanging="360"/>
      </w:pPr>
      <w:rPr>
        <w:rFonts w:ascii="Courier New" w:eastAsia="Courier New" w:hAnsi="Courier New" w:cs="Courier New"/>
        <w:vertAlign w:val="baseline"/>
      </w:rPr>
    </w:lvl>
    <w:lvl w:ilvl="2">
      <w:start w:val="1"/>
      <w:numFmt w:val="bullet"/>
      <w:lvlText w:val="▪"/>
      <w:lvlJc w:val="left"/>
      <w:pPr>
        <w:ind w:left="2423" w:hanging="360"/>
      </w:pPr>
      <w:rPr>
        <w:rFonts w:ascii="Noto Sans Symbols" w:eastAsia="Noto Sans Symbols" w:hAnsi="Noto Sans Symbols" w:cs="Noto Sans Symbols"/>
        <w:vertAlign w:val="baseline"/>
      </w:rPr>
    </w:lvl>
    <w:lvl w:ilvl="3">
      <w:start w:val="1"/>
      <w:numFmt w:val="bullet"/>
      <w:lvlText w:val="●"/>
      <w:lvlJc w:val="left"/>
      <w:pPr>
        <w:ind w:left="3143" w:hanging="360"/>
      </w:pPr>
      <w:rPr>
        <w:rFonts w:ascii="Noto Sans Symbols" w:eastAsia="Noto Sans Symbols" w:hAnsi="Noto Sans Symbols" w:cs="Noto Sans Symbols"/>
        <w:vertAlign w:val="baseline"/>
      </w:rPr>
    </w:lvl>
    <w:lvl w:ilvl="4">
      <w:start w:val="1"/>
      <w:numFmt w:val="bullet"/>
      <w:lvlText w:val="o"/>
      <w:lvlJc w:val="left"/>
      <w:pPr>
        <w:ind w:left="3863" w:hanging="360"/>
      </w:pPr>
      <w:rPr>
        <w:rFonts w:ascii="Courier New" w:eastAsia="Courier New" w:hAnsi="Courier New" w:cs="Courier New"/>
        <w:vertAlign w:val="baseline"/>
      </w:rPr>
    </w:lvl>
    <w:lvl w:ilvl="5">
      <w:start w:val="1"/>
      <w:numFmt w:val="bullet"/>
      <w:lvlText w:val="▪"/>
      <w:lvlJc w:val="left"/>
      <w:pPr>
        <w:ind w:left="4583" w:hanging="360"/>
      </w:pPr>
      <w:rPr>
        <w:rFonts w:ascii="Noto Sans Symbols" w:eastAsia="Noto Sans Symbols" w:hAnsi="Noto Sans Symbols" w:cs="Noto Sans Symbols"/>
        <w:vertAlign w:val="baseline"/>
      </w:rPr>
    </w:lvl>
    <w:lvl w:ilvl="6">
      <w:start w:val="1"/>
      <w:numFmt w:val="bullet"/>
      <w:lvlText w:val="●"/>
      <w:lvlJc w:val="left"/>
      <w:pPr>
        <w:ind w:left="5303" w:hanging="360"/>
      </w:pPr>
      <w:rPr>
        <w:rFonts w:ascii="Noto Sans Symbols" w:eastAsia="Noto Sans Symbols" w:hAnsi="Noto Sans Symbols" w:cs="Noto Sans Symbols"/>
        <w:vertAlign w:val="baseline"/>
      </w:rPr>
    </w:lvl>
    <w:lvl w:ilvl="7">
      <w:start w:val="1"/>
      <w:numFmt w:val="bullet"/>
      <w:lvlText w:val="o"/>
      <w:lvlJc w:val="left"/>
      <w:pPr>
        <w:ind w:left="6023" w:hanging="360"/>
      </w:pPr>
      <w:rPr>
        <w:rFonts w:ascii="Courier New" w:eastAsia="Courier New" w:hAnsi="Courier New" w:cs="Courier New"/>
        <w:vertAlign w:val="baseline"/>
      </w:rPr>
    </w:lvl>
    <w:lvl w:ilvl="8">
      <w:start w:val="1"/>
      <w:numFmt w:val="bullet"/>
      <w:lvlText w:val="▪"/>
      <w:lvlJc w:val="left"/>
      <w:pPr>
        <w:ind w:left="6743" w:hanging="360"/>
      </w:pPr>
      <w:rPr>
        <w:rFonts w:ascii="Noto Sans Symbols" w:eastAsia="Noto Sans Symbols" w:hAnsi="Noto Sans Symbols" w:cs="Noto Sans Symbols"/>
        <w:vertAlign w:val="baseline"/>
      </w:rPr>
    </w:lvl>
  </w:abstractNum>
  <w:abstractNum w:abstractNumId="21" w15:restartNumberingAfterBreak="0">
    <w:nsid w:val="2BB27762"/>
    <w:multiLevelType w:val="multilevel"/>
    <w:tmpl w:val="75A22FBC"/>
    <w:lvl w:ilvl="0">
      <w:start w:val="1"/>
      <w:numFmt w:val="decimal"/>
      <w:lvlText w:val="%1."/>
      <w:lvlJc w:val="left"/>
      <w:pPr>
        <w:ind w:left="720" w:hanging="360"/>
      </w:pPr>
      <w:rPr>
        <w:vertAlign w:val="baseline"/>
      </w:rPr>
    </w:lvl>
    <w:lvl w:ilvl="1">
      <w:start w:val="1"/>
      <w:numFmt w:val="bullet"/>
      <w:lvlText w:val="●"/>
      <w:lvlJc w:val="left"/>
      <w:pPr>
        <w:ind w:left="720" w:hanging="360"/>
      </w:pPr>
      <w:rPr>
        <w:rFonts w:ascii="Noto Sans Symbols" w:eastAsia="Noto Sans Symbols" w:hAnsi="Noto Sans Symbols" w:cs="Noto Sans Symbols"/>
        <w:vertAlign w:val="baseline"/>
      </w:rPr>
    </w:lvl>
    <w:lvl w:ilvl="2">
      <w:start w:val="1"/>
      <w:numFmt w:val="decimal"/>
      <w:lvlText w:val="%1.●.%3"/>
      <w:lvlJc w:val="left"/>
      <w:pPr>
        <w:ind w:left="1080" w:hanging="720"/>
      </w:pPr>
      <w:rPr>
        <w:vertAlign w:val="baseline"/>
      </w:rPr>
    </w:lvl>
    <w:lvl w:ilvl="3">
      <w:start w:val="1"/>
      <w:numFmt w:val="decimal"/>
      <w:lvlText w:val="%1.●.%3.%4"/>
      <w:lvlJc w:val="left"/>
      <w:pPr>
        <w:ind w:left="1080" w:hanging="720"/>
      </w:pPr>
      <w:rPr>
        <w:vertAlign w:val="baseline"/>
      </w:rPr>
    </w:lvl>
    <w:lvl w:ilvl="4">
      <w:start w:val="1"/>
      <w:numFmt w:val="decimal"/>
      <w:lvlText w:val="%1.●.%3.%4.%5"/>
      <w:lvlJc w:val="left"/>
      <w:pPr>
        <w:ind w:left="1440" w:hanging="1080"/>
      </w:pPr>
      <w:rPr>
        <w:vertAlign w:val="baseline"/>
      </w:rPr>
    </w:lvl>
    <w:lvl w:ilvl="5">
      <w:start w:val="1"/>
      <w:numFmt w:val="decimal"/>
      <w:lvlText w:val="%1.●.%3.%4.%5.%6"/>
      <w:lvlJc w:val="left"/>
      <w:pPr>
        <w:ind w:left="1440" w:hanging="1080"/>
      </w:pPr>
      <w:rPr>
        <w:vertAlign w:val="baseline"/>
      </w:rPr>
    </w:lvl>
    <w:lvl w:ilvl="6">
      <w:start w:val="1"/>
      <w:numFmt w:val="decimal"/>
      <w:lvlText w:val="%1.●.%3.%4.%5.%6.%7"/>
      <w:lvlJc w:val="left"/>
      <w:pPr>
        <w:ind w:left="1800" w:hanging="1440"/>
      </w:pPr>
      <w:rPr>
        <w:vertAlign w:val="baseline"/>
      </w:rPr>
    </w:lvl>
    <w:lvl w:ilvl="7">
      <w:start w:val="1"/>
      <w:numFmt w:val="decimal"/>
      <w:lvlText w:val="%1.●.%3.%4.%5.%6.%7.%8"/>
      <w:lvlJc w:val="left"/>
      <w:pPr>
        <w:ind w:left="1800" w:hanging="1440"/>
      </w:pPr>
      <w:rPr>
        <w:vertAlign w:val="baseline"/>
      </w:rPr>
    </w:lvl>
    <w:lvl w:ilvl="8">
      <w:start w:val="1"/>
      <w:numFmt w:val="decimal"/>
      <w:lvlText w:val="%1.●.%3.%4.%5.%6.%7.%8.%9"/>
      <w:lvlJc w:val="left"/>
      <w:pPr>
        <w:ind w:left="2160" w:hanging="1800"/>
      </w:pPr>
      <w:rPr>
        <w:vertAlign w:val="baseline"/>
      </w:rPr>
    </w:lvl>
  </w:abstractNum>
  <w:abstractNum w:abstractNumId="22" w15:restartNumberingAfterBreak="0">
    <w:nsid w:val="2C2546D6"/>
    <w:multiLevelType w:val="multilevel"/>
    <w:tmpl w:val="64A0DC00"/>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3" w15:restartNumberingAfterBreak="0">
    <w:nsid w:val="31F42601"/>
    <w:multiLevelType w:val="multilevel"/>
    <w:tmpl w:val="3DBCE176"/>
    <w:lvl w:ilvl="0">
      <w:start w:val="1"/>
      <w:numFmt w:val="bullet"/>
      <w:lvlText w:val="●"/>
      <w:lvlJc w:val="left"/>
      <w:pPr>
        <w:ind w:left="1078" w:hanging="360"/>
      </w:pPr>
      <w:rPr>
        <w:rFonts w:ascii="Noto Sans Symbols" w:eastAsia="Noto Sans Symbols" w:hAnsi="Noto Sans Symbols" w:cs="Noto Sans Symbols"/>
        <w:vertAlign w:val="baseline"/>
      </w:rPr>
    </w:lvl>
    <w:lvl w:ilvl="1">
      <w:start w:val="1"/>
      <w:numFmt w:val="bullet"/>
      <w:lvlText w:val="o"/>
      <w:lvlJc w:val="left"/>
      <w:pPr>
        <w:ind w:left="1798" w:hanging="360"/>
      </w:pPr>
      <w:rPr>
        <w:rFonts w:ascii="Courier New" w:eastAsia="Courier New" w:hAnsi="Courier New" w:cs="Courier New"/>
        <w:vertAlign w:val="baseline"/>
      </w:rPr>
    </w:lvl>
    <w:lvl w:ilvl="2">
      <w:start w:val="1"/>
      <w:numFmt w:val="bullet"/>
      <w:lvlText w:val="▪"/>
      <w:lvlJc w:val="left"/>
      <w:pPr>
        <w:ind w:left="2518" w:hanging="360"/>
      </w:pPr>
      <w:rPr>
        <w:rFonts w:ascii="Noto Sans Symbols" w:eastAsia="Noto Sans Symbols" w:hAnsi="Noto Sans Symbols" w:cs="Noto Sans Symbols"/>
        <w:vertAlign w:val="baseline"/>
      </w:rPr>
    </w:lvl>
    <w:lvl w:ilvl="3">
      <w:start w:val="1"/>
      <w:numFmt w:val="bullet"/>
      <w:lvlText w:val="●"/>
      <w:lvlJc w:val="left"/>
      <w:pPr>
        <w:ind w:left="3238" w:hanging="360"/>
      </w:pPr>
      <w:rPr>
        <w:rFonts w:ascii="Noto Sans Symbols" w:eastAsia="Noto Sans Symbols" w:hAnsi="Noto Sans Symbols" w:cs="Noto Sans Symbols"/>
        <w:vertAlign w:val="baseline"/>
      </w:rPr>
    </w:lvl>
    <w:lvl w:ilvl="4">
      <w:start w:val="1"/>
      <w:numFmt w:val="bullet"/>
      <w:lvlText w:val="o"/>
      <w:lvlJc w:val="left"/>
      <w:pPr>
        <w:ind w:left="3958" w:hanging="360"/>
      </w:pPr>
      <w:rPr>
        <w:rFonts w:ascii="Courier New" w:eastAsia="Courier New" w:hAnsi="Courier New" w:cs="Courier New"/>
        <w:vertAlign w:val="baseline"/>
      </w:rPr>
    </w:lvl>
    <w:lvl w:ilvl="5">
      <w:start w:val="1"/>
      <w:numFmt w:val="bullet"/>
      <w:lvlText w:val="▪"/>
      <w:lvlJc w:val="left"/>
      <w:pPr>
        <w:ind w:left="4678" w:hanging="360"/>
      </w:pPr>
      <w:rPr>
        <w:rFonts w:ascii="Noto Sans Symbols" w:eastAsia="Noto Sans Symbols" w:hAnsi="Noto Sans Symbols" w:cs="Noto Sans Symbols"/>
        <w:vertAlign w:val="baseline"/>
      </w:rPr>
    </w:lvl>
    <w:lvl w:ilvl="6">
      <w:start w:val="1"/>
      <w:numFmt w:val="bullet"/>
      <w:lvlText w:val="●"/>
      <w:lvlJc w:val="left"/>
      <w:pPr>
        <w:ind w:left="5398" w:hanging="360"/>
      </w:pPr>
      <w:rPr>
        <w:rFonts w:ascii="Noto Sans Symbols" w:eastAsia="Noto Sans Symbols" w:hAnsi="Noto Sans Symbols" w:cs="Noto Sans Symbols"/>
        <w:vertAlign w:val="baseline"/>
      </w:rPr>
    </w:lvl>
    <w:lvl w:ilvl="7">
      <w:start w:val="1"/>
      <w:numFmt w:val="bullet"/>
      <w:lvlText w:val="o"/>
      <w:lvlJc w:val="left"/>
      <w:pPr>
        <w:ind w:left="6118" w:hanging="360"/>
      </w:pPr>
      <w:rPr>
        <w:rFonts w:ascii="Courier New" w:eastAsia="Courier New" w:hAnsi="Courier New" w:cs="Courier New"/>
        <w:vertAlign w:val="baseline"/>
      </w:rPr>
    </w:lvl>
    <w:lvl w:ilvl="8">
      <w:start w:val="1"/>
      <w:numFmt w:val="bullet"/>
      <w:lvlText w:val="▪"/>
      <w:lvlJc w:val="left"/>
      <w:pPr>
        <w:ind w:left="6838" w:hanging="360"/>
      </w:pPr>
      <w:rPr>
        <w:rFonts w:ascii="Noto Sans Symbols" w:eastAsia="Noto Sans Symbols" w:hAnsi="Noto Sans Symbols" w:cs="Noto Sans Symbols"/>
        <w:vertAlign w:val="baseline"/>
      </w:rPr>
    </w:lvl>
  </w:abstractNum>
  <w:abstractNum w:abstractNumId="24" w15:restartNumberingAfterBreak="0">
    <w:nsid w:val="347E74A3"/>
    <w:multiLevelType w:val="multilevel"/>
    <w:tmpl w:val="C6820A02"/>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5" w15:restartNumberingAfterBreak="0">
    <w:nsid w:val="38B7714E"/>
    <w:multiLevelType w:val="multilevel"/>
    <w:tmpl w:val="100877A0"/>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6" w15:restartNumberingAfterBreak="0">
    <w:nsid w:val="39873CE5"/>
    <w:multiLevelType w:val="multilevel"/>
    <w:tmpl w:val="A830C768"/>
    <w:lvl w:ilvl="0">
      <w:start w:val="1"/>
      <w:numFmt w:val="lowerLetter"/>
      <w:lvlText w:val="%1)"/>
      <w:lvlJc w:val="left"/>
      <w:pPr>
        <w:ind w:left="36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7" w15:restartNumberingAfterBreak="0">
    <w:nsid w:val="3A160ED0"/>
    <w:multiLevelType w:val="multilevel"/>
    <w:tmpl w:val="C996173E"/>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8" w15:restartNumberingAfterBreak="0">
    <w:nsid w:val="3C2B73E3"/>
    <w:multiLevelType w:val="multilevel"/>
    <w:tmpl w:val="41387032"/>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9" w15:restartNumberingAfterBreak="0">
    <w:nsid w:val="3FA139BE"/>
    <w:multiLevelType w:val="multilevel"/>
    <w:tmpl w:val="EF263C80"/>
    <w:lvl w:ilvl="0">
      <w:start w:val="1"/>
      <w:numFmt w:val="bullet"/>
      <w:lvlText w:val="●"/>
      <w:lvlJc w:val="left"/>
      <w:pPr>
        <w:ind w:left="1653" w:hanging="360"/>
      </w:pPr>
      <w:rPr>
        <w:rFonts w:ascii="Noto Sans Symbols" w:eastAsia="Noto Sans Symbols" w:hAnsi="Noto Sans Symbols" w:cs="Noto Sans Symbols"/>
        <w:vertAlign w:val="baseline"/>
      </w:rPr>
    </w:lvl>
    <w:lvl w:ilvl="1">
      <w:start w:val="1"/>
      <w:numFmt w:val="bullet"/>
      <w:lvlText w:val="o"/>
      <w:lvlJc w:val="left"/>
      <w:pPr>
        <w:ind w:left="2373" w:hanging="360"/>
      </w:pPr>
      <w:rPr>
        <w:rFonts w:ascii="Courier New" w:eastAsia="Courier New" w:hAnsi="Courier New" w:cs="Courier New"/>
        <w:vertAlign w:val="baseline"/>
      </w:rPr>
    </w:lvl>
    <w:lvl w:ilvl="2">
      <w:start w:val="1"/>
      <w:numFmt w:val="bullet"/>
      <w:lvlText w:val="▪"/>
      <w:lvlJc w:val="left"/>
      <w:pPr>
        <w:ind w:left="3093" w:hanging="360"/>
      </w:pPr>
      <w:rPr>
        <w:rFonts w:ascii="Noto Sans Symbols" w:eastAsia="Noto Sans Symbols" w:hAnsi="Noto Sans Symbols" w:cs="Noto Sans Symbols"/>
        <w:vertAlign w:val="baseline"/>
      </w:rPr>
    </w:lvl>
    <w:lvl w:ilvl="3">
      <w:start w:val="1"/>
      <w:numFmt w:val="bullet"/>
      <w:lvlText w:val="●"/>
      <w:lvlJc w:val="left"/>
      <w:pPr>
        <w:ind w:left="3813" w:hanging="360"/>
      </w:pPr>
      <w:rPr>
        <w:rFonts w:ascii="Noto Sans Symbols" w:eastAsia="Noto Sans Symbols" w:hAnsi="Noto Sans Symbols" w:cs="Noto Sans Symbols"/>
        <w:vertAlign w:val="baseline"/>
      </w:rPr>
    </w:lvl>
    <w:lvl w:ilvl="4">
      <w:start w:val="1"/>
      <w:numFmt w:val="bullet"/>
      <w:lvlText w:val="o"/>
      <w:lvlJc w:val="left"/>
      <w:pPr>
        <w:ind w:left="4533" w:hanging="360"/>
      </w:pPr>
      <w:rPr>
        <w:rFonts w:ascii="Courier New" w:eastAsia="Courier New" w:hAnsi="Courier New" w:cs="Courier New"/>
        <w:vertAlign w:val="baseline"/>
      </w:rPr>
    </w:lvl>
    <w:lvl w:ilvl="5">
      <w:start w:val="1"/>
      <w:numFmt w:val="bullet"/>
      <w:lvlText w:val="▪"/>
      <w:lvlJc w:val="left"/>
      <w:pPr>
        <w:ind w:left="5253" w:hanging="360"/>
      </w:pPr>
      <w:rPr>
        <w:rFonts w:ascii="Noto Sans Symbols" w:eastAsia="Noto Sans Symbols" w:hAnsi="Noto Sans Symbols" w:cs="Noto Sans Symbols"/>
        <w:vertAlign w:val="baseline"/>
      </w:rPr>
    </w:lvl>
    <w:lvl w:ilvl="6">
      <w:start w:val="1"/>
      <w:numFmt w:val="bullet"/>
      <w:lvlText w:val="●"/>
      <w:lvlJc w:val="left"/>
      <w:pPr>
        <w:ind w:left="5973" w:hanging="360"/>
      </w:pPr>
      <w:rPr>
        <w:rFonts w:ascii="Noto Sans Symbols" w:eastAsia="Noto Sans Symbols" w:hAnsi="Noto Sans Symbols" w:cs="Noto Sans Symbols"/>
        <w:vertAlign w:val="baseline"/>
      </w:rPr>
    </w:lvl>
    <w:lvl w:ilvl="7">
      <w:start w:val="1"/>
      <w:numFmt w:val="bullet"/>
      <w:lvlText w:val="o"/>
      <w:lvlJc w:val="left"/>
      <w:pPr>
        <w:ind w:left="6693" w:hanging="360"/>
      </w:pPr>
      <w:rPr>
        <w:rFonts w:ascii="Courier New" w:eastAsia="Courier New" w:hAnsi="Courier New" w:cs="Courier New"/>
        <w:vertAlign w:val="baseline"/>
      </w:rPr>
    </w:lvl>
    <w:lvl w:ilvl="8">
      <w:start w:val="1"/>
      <w:numFmt w:val="bullet"/>
      <w:lvlText w:val="▪"/>
      <w:lvlJc w:val="left"/>
      <w:pPr>
        <w:ind w:left="7413" w:hanging="360"/>
      </w:pPr>
      <w:rPr>
        <w:rFonts w:ascii="Noto Sans Symbols" w:eastAsia="Noto Sans Symbols" w:hAnsi="Noto Sans Symbols" w:cs="Noto Sans Symbols"/>
        <w:vertAlign w:val="baseline"/>
      </w:rPr>
    </w:lvl>
  </w:abstractNum>
  <w:abstractNum w:abstractNumId="30" w15:restartNumberingAfterBreak="0">
    <w:nsid w:val="3FC94D19"/>
    <w:multiLevelType w:val="multilevel"/>
    <w:tmpl w:val="1186AE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3FDF1D64"/>
    <w:multiLevelType w:val="multilevel"/>
    <w:tmpl w:val="591AC760"/>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2" w15:restartNumberingAfterBreak="0">
    <w:nsid w:val="421C6424"/>
    <w:multiLevelType w:val="multilevel"/>
    <w:tmpl w:val="2A5A2FB6"/>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3" w15:restartNumberingAfterBreak="0">
    <w:nsid w:val="426D1CC4"/>
    <w:multiLevelType w:val="multilevel"/>
    <w:tmpl w:val="64940888"/>
    <w:lvl w:ilvl="0">
      <w:start w:val="1"/>
      <w:numFmt w:val="bullet"/>
      <w:lvlText w:val="●"/>
      <w:lvlJc w:val="left"/>
      <w:pPr>
        <w:ind w:left="1080" w:hanging="360"/>
      </w:pPr>
      <w:rPr>
        <w:rFonts w:ascii="Noto Sans Symbols" w:eastAsia="Noto Sans Symbols" w:hAnsi="Noto Sans Symbols" w:cs="Noto Sans Symbols"/>
        <w:vertAlign w:val="baseline"/>
      </w:rPr>
    </w:lvl>
    <w:lvl w:ilvl="1">
      <w:start w:val="1"/>
      <w:numFmt w:val="bullet"/>
      <w:lvlText w:val="o"/>
      <w:lvlJc w:val="left"/>
      <w:pPr>
        <w:ind w:left="1800" w:hanging="360"/>
      </w:pPr>
      <w:rPr>
        <w:rFonts w:ascii="Courier New" w:eastAsia="Courier New" w:hAnsi="Courier New" w:cs="Courier New"/>
        <w:vertAlign w:val="baseline"/>
      </w:rPr>
    </w:lvl>
    <w:lvl w:ilvl="2">
      <w:start w:val="1"/>
      <w:numFmt w:val="bullet"/>
      <w:lvlText w:val="▪"/>
      <w:lvlJc w:val="left"/>
      <w:pPr>
        <w:ind w:left="2520" w:hanging="360"/>
      </w:pPr>
      <w:rPr>
        <w:rFonts w:ascii="Noto Sans Symbols" w:eastAsia="Noto Sans Symbols" w:hAnsi="Noto Sans Symbols" w:cs="Noto Sans Symbols"/>
        <w:vertAlign w:val="baseline"/>
      </w:rPr>
    </w:lvl>
    <w:lvl w:ilvl="3">
      <w:start w:val="1"/>
      <w:numFmt w:val="bullet"/>
      <w:lvlText w:val="●"/>
      <w:lvlJc w:val="left"/>
      <w:pPr>
        <w:ind w:left="3240" w:hanging="360"/>
      </w:pPr>
      <w:rPr>
        <w:rFonts w:ascii="Noto Sans Symbols" w:eastAsia="Noto Sans Symbols" w:hAnsi="Noto Sans Symbols" w:cs="Noto Sans Symbols"/>
        <w:vertAlign w:val="baseline"/>
      </w:rPr>
    </w:lvl>
    <w:lvl w:ilvl="4">
      <w:start w:val="1"/>
      <w:numFmt w:val="bullet"/>
      <w:lvlText w:val="o"/>
      <w:lvlJc w:val="left"/>
      <w:pPr>
        <w:ind w:left="3960" w:hanging="360"/>
      </w:pPr>
      <w:rPr>
        <w:rFonts w:ascii="Courier New" w:eastAsia="Courier New" w:hAnsi="Courier New" w:cs="Courier New"/>
        <w:vertAlign w:val="baseline"/>
      </w:rPr>
    </w:lvl>
    <w:lvl w:ilvl="5">
      <w:start w:val="1"/>
      <w:numFmt w:val="bullet"/>
      <w:lvlText w:val="▪"/>
      <w:lvlJc w:val="left"/>
      <w:pPr>
        <w:ind w:left="4680" w:hanging="360"/>
      </w:pPr>
      <w:rPr>
        <w:rFonts w:ascii="Noto Sans Symbols" w:eastAsia="Noto Sans Symbols" w:hAnsi="Noto Sans Symbols" w:cs="Noto Sans Symbols"/>
        <w:vertAlign w:val="baseline"/>
      </w:rPr>
    </w:lvl>
    <w:lvl w:ilvl="6">
      <w:start w:val="1"/>
      <w:numFmt w:val="bullet"/>
      <w:lvlText w:val="●"/>
      <w:lvlJc w:val="left"/>
      <w:pPr>
        <w:ind w:left="5400" w:hanging="360"/>
      </w:pPr>
      <w:rPr>
        <w:rFonts w:ascii="Noto Sans Symbols" w:eastAsia="Noto Sans Symbols" w:hAnsi="Noto Sans Symbols" w:cs="Noto Sans Symbols"/>
        <w:vertAlign w:val="baseline"/>
      </w:rPr>
    </w:lvl>
    <w:lvl w:ilvl="7">
      <w:start w:val="1"/>
      <w:numFmt w:val="bullet"/>
      <w:lvlText w:val="o"/>
      <w:lvlJc w:val="left"/>
      <w:pPr>
        <w:ind w:left="6120" w:hanging="360"/>
      </w:pPr>
      <w:rPr>
        <w:rFonts w:ascii="Courier New" w:eastAsia="Courier New" w:hAnsi="Courier New" w:cs="Courier New"/>
        <w:vertAlign w:val="baseline"/>
      </w:rPr>
    </w:lvl>
    <w:lvl w:ilvl="8">
      <w:start w:val="1"/>
      <w:numFmt w:val="bullet"/>
      <w:lvlText w:val="▪"/>
      <w:lvlJc w:val="left"/>
      <w:pPr>
        <w:ind w:left="6840" w:hanging="360"/>
      </w:pPr>
      <w:rPr>
        <w:rFonts w:ascii="Noto Sans Symbols" w:eastAsia="Noto Sans Symbols" w:hAnsi="Noto Sans Symbols" w:cs="Noto Sans Symbols"/>
        <w:vertAlign w:val="baseline"/>
      </w:rPr>
    </w:lvl>
  </w:abstractNum>
  <w:abstractNum w:abstractNumId="34" w15:restartNumberingAfterBreak="0">
    <w:nsid w:val="480066A6"/>
    <w:multiLevelType w:val="multilevel"/>
    <w:tmpl w:val="945279BC"/>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5" w15:restartNumberingAfterBreak="0">
    <w:nsid w:val="4E752C5F"/>
    <w:multiLevelType w:val="multilevel"/>
    <w:tmpl w:val="ED7E785A"/>
    <w:lvl w:ilvl="0">
      <w:start w:val="1"/>
      <w:numFmt w:val="bullet"/>
      <w:lvlText w:val="●"/>
      <w:lvlJc w:val="left"/>
      <w:pPr>
        <w:ind w:left="1080" w:hanging="360"/>
      </w:pPr>
      <w:rPr>
        <w:rFonts w:ascii="Noto Sans Symbols" w:eastAsia="Noto Sans Symbols" w:hAnsi="Noto Sans Symbols" w:cs="Noto Sans Symbols"/>
        <w:vertAlign w:val="baseline"/>
      </w:rPr>
    </w:lvl>
    <w:lvl w:ilvl="1">
      <w:start w:val="1"/>
      <w:numFmt w:val="bullet"/>
      <w:lvlText w:val="o"/>
      <w:lvlJc w:val="left"/>
      <w:pPr>
        <w:ind w:left="1800" w:hanging="360"/>
      </w:pPr>
      <w:rPr>
        <w:rFonts w:ascii="Courier New" w:eastAsia="Courier New" w:hAnsi="Courier New" w:cs="Courier New"/>
        <w:vertAlign w:val="baseline"/>
      </w:rPr>
    </w:lvl>
    <w:lvl w:ilvl="2">
      <w:start w:val="1"/>
      <w:numFmt w:val="bullet"/>
      <w:lvlText w:val="▪"/>
      <w:lvlJc w:val="left"/>
      <w:pPr>
        <w:ind w:left="2520" w:hanging="360"/>
      </w:pPr>
      <w:rPr>
        <w:rFonts w:ascii="Noto Sans Symbols" w:eastAsia="Noto Sans Symbols" w:hAnsi="Noto Sans Symbols" w:cs="Noto Sans Symbols"/>
        <w:vertAlign w:val="baseline"/>
      </w:rPr>
    </w:lvl>
    <w:lvl w:ilvl="3">
      <w:start w:val="1"/>
      <w:numFmt w:val="bullet"/>
      <w:lvlText w:val="●"/>
      <w:lvlJc w:val="left"/>
      <w:pPr>
        <w:ind w:left="3240" w:hanging="360"/>
      </w:pPr>
      <w:rPr>
        <w:rFonts w:ascii="Noto Sans Symbols" w:eastAsia="Noto Sans Symbols" w:hAnsi="Noto Sans Symbols" w:cs="Noto Sans Symbols"/>
        <w:vertAlign w:val="baseline"/>
      </w:rPr>
    </w:lvl>
    <w:lvl w:ilvl="4">
      <w:start w:val="1"/>
      <w:numFmt w:val="bullet"/>
      <w:lvlText w:val="o"/>
      <w:lvlJc w:val="left"/>
      <w:pPr>
        <w:ind w:left="3960" w:hanging="360"/>
      </w:pPr>
      <w:rPr>
        <w:rFonts w:ascii="Courier New" w:eastAsia="Courier New" w:hAnsi="Courier New" w:cs="Courier New"/>
        <w:vertAlign w:val="baseline"/>
      </w:rPr>
    </w:lvl>
    <w:lvl w:ilvl="5">
      <w:start w:val="1"/>
      <w:numFmt w:val="bullet"/>
      <w:lvlText w:val="▪"/>
      <w:lvlJc w:val="left"/>
      <w:pPr>
        <w:ind w:left="4680" w:hanging="360"/>
      </w:pPr>
      <w:rPr>
        <w:rFonts w:ascii="Noto Sans Symbols" w:eastAsia="Noto Sans Symbols" w:hAnsi="Noto Sans Symbols" w:cs="Noto Sans Symbols"/>
        <w:vertAlign w:val="baseline"/>
      </w:rPr>
    </w:lvl>
    <w:lvl w:ilvl="6">
      <w:start w:val="1"/>
      <w:numFmt w:val="bullet"/>
      <w:lvlText w:val="●"/>
      <w:lvlJc w:val="left"/>
      <w:pPr>
        <w:ind w:left="5400" w:hanging="360"/>
      </w:pPr>
      <w:rPr>
        <w:rFonts w:ascii="Noto Sans Symbols" w:eastAsia="Noto Sans Symbols" w:hAnsi="Noto Sans Symbols" w:cs="Noto Sans Symbols"/>
        <w:vertAlign w:val="baseline"/>
      </w:rPr>
    </w:lvl>
    <w:lvl w:ilvl="7">
      <w:start w:val="1"/>
      <w:numFmt w:val="bullet"/>
      <w:lvlText w:val="o"/>
      <w:lvlJc w:val="left"/>
      <w:pPr>
        <w:ind w:left="6120" w:hanging="360"/>
      </w:pPr>
      <w:rPr>
        <w:rFonts w:ascii="Courier New" w:eastAsia="Courier New" w:hAnsi="Courier New" w:cs="Courier New"/>
        <w:vertAlign w:val="baseline"/>
      </w:rPr>
    </w:lvl>
    <w:lvl w:ilvl="8">
      <w:start w:val="1"/>
      <w:numFmt w:val="bullet"/>
      <w:lvlText w:val="▪"/>
      <w:lvlJc w:val="left"/>
      <w:pPr>
        <w:ind w:left="6840" w:hanging="360"/>
      </w:pPr>
      <w:rPr>
        <w:rFonts w:ascii="Noto Sans Symbols" w:eastAsia="Noto Sans Symbols" w:hAnsi="Noto Sans Symbols" w:cs="Noto Sans Symbols"/>
        <w:vertAlign w:val="baseline"/>
      </w:rPr>
    </w:lvl>
  </w:abstractNum>
  <w:abstractNum w:abstractNumId="36" w15:restartNumberingAfterBreak="0">
    <w:nsid w:val="4E846FCF"/>
    <w:multiLevelType w:val="multilevel"/>
    <w:tmpl w:val="4F18BEDA"/>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7" w15:restartNumberingAfterBreak="0">
    <w:nsid w:val="4F676BEC"/>
    <w:multiLevelType w:val="multilevel"/>
    <w:tmpl w:val="F5F8D3B6"/>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8" w15:restartNumberingAfterBreak="0">
    <w:nsid w:val="4FF95798"/>
    <w:multiLevelType w:val="multilevel"/>
    <w:tmpl w:val="574ED45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9" w15:restartNumberingAfterBreak="0">
    <w:nsid w:val="53703C62"/>
    <w:multiLevelType w:val="multilevel"/>
    <w:tmpl w:val="6FFED7C0"/>
    <w:lvl w:ilvl="0">
      <w:start w:val="1"/>
      <w:numFmt w:val="lowerLetter"/>
      <w:lvlText w:val="%1)"/>
      <w:lvlJc w:val="left"/>
      <w:pPr>
        <w:ind w:left="572" w:hanging="360"/>
      </w:pPr>
      <w:rPr>
        <w:vertAlign w:val="baseline"/>
      </w:rPr>
    </w:lvl>
    <w:lvl w:ilvl="1">
      <w:start w:val="1"/>
      <w:numFmt w:val="lowerLetter"/>
      <w:lvlText w:val="%2."/>
      <w:lvlJc w:val="left"/>
      <w:pPr>
        <w:ind w:left="1292" w:hanging="360"/>
      </w:pPr>
      <w:rPr>
        <w:vertAlign w:val="baseline"/>
      </w:rPr>
    </w:lvl>
    <w:lvl w:ilvl="2">
      <w:start w:val="1"/>
      <w:numFmt w:val="lowerRoman"/>
      <w:lvlText w:val="%3."/>
      <w:lvlJc w:val="right"/>
      <w:pPr>
        <w:ind w:left="2012" w:hanging="180"/>
      </w:pPr>
      <w:rPr>
        <w:vertAlign w:val="baseline"/>
      </w:rPr>
    </w:lvl>
    <w:lvl w:ilvl="3">
      <w:start w:val="1"/>
      <w:numFmt w:val="decimal"/>
      <w:lvlText w:val="%4."/>
      <w:lvlJc w:val="left"/>
      <w:pPr>
        <w:ind w:left="2732" w:hanging="360"/>
      </w:pPr>
      <w:rPr>
        <w:vertAlign w:val="baseline"/>
      </w:rPr>
    </w:lvl>
    <w:lvl w:ilvl="4">
      <w:start w:val="1"/>
      <w:numFmt w:val="lowerLetter"/>
      <w:lvlText w:val="%5."/>
      <w:lvlJc w:val="left"/>
      <w:pPr>
        <w:ind w:left="3452" w:hanging="360"/>
      </w:pPr>
      <w:rPr>
        <w:vertAlign w:val="baseline"/>
      </w:rPr>
    </w:lvl>
    <w:lvl w:ilvl="5">
      <w:start w:val="1"/>
      <w:numFmt w:val="lowerRoman"/>
      <w:lvlText w:val="%6."/>
      <w:lvlJc w:val="right"/>
      <w:pPr>
        <w:ind w:left="4172" w:hanging="180"/>
      </w:pPr>
      <w:rPr>
        <w:vertAlign w:val="baseline"/>
      </w:rPr>
    </w:lvl>
    <w:lvl w:ilvl="6">
      <w:start w:val="1"/>
      <w:numFmt w:val="decimal"/>
      <w:lvlText w:val="%7."/>
      <w:lvlJc w:val="left"/>
      <w:pPr>
        <w:ind w:left="4892" w:hanging="360"/>
      </w:pPr>
      <w:rPr>
        <w:vertAlign w:val="baseline"/>
      </w:rPr>
    </w:lvl>
    <w:lvl w:ilvl="7">
      <w:start w:val="1"/>
      <w:numFmt w:val="lowerLetter"/>
      <w:lvlText w:val="%8."/>
      <w:lvlJc w:val="left"/>
      <w:pPr>
        <w:ind w:left="5612" w:hanging="360"/>
      </w:pPr>
      <w:rPr>
        <w:vertAlign w:val="baseline"/>
      </w:rPr>
    </w:lvl>
    <w:lvl w:ilvl="8">
      <w:start w:val="1"/>
      <w:numFmt w:val="lowerRoman"/>
      <w:lvlText w:val="%9."/>
      <w:lvlJc w:val="right"/>
      <w:pPr>
        <w:ind w:left="6332" w:hanging="180"/>
      </w:pPr>
      <w:rPr>
        <w:vertAlign w:val="baseline"/>
      </w:rPr>
    </w:lvl>
  </w:abstractNum>
  <w:abstractNum w:abstractNumId="40" w15:restartNumberingAfterBreak="0">
    <w:nsid w:val="54212BFB"/>
    <w:multiLevelType w:val="multilevel"/>
    <w:tmpl w:val="0BD2CFC4"/>
    <w:lvl w:ilvl="0">
      <w:start w:val="1"/>
      <w:numFmt w:val="bullet"/>
      <w:lvlText w:val="●"/>
      <w:lvlJc w:val="left"/>
      <w:pPr>
        <w:ind w:left="937" w:hanging="360"/>
      </w:pPr>
      <w:rPr>
        <w:rFonts w:ascii="Noto Sans Symbols" w:eastAsia="Noto Sans Symbols" w:hAnsi="Noto Sans Symbols" w:cs="Noto Sans Symbols"/>
        <w:vertAlign w:val="baseline"/>
      </w:rPr>
    </w:lvl>
    <w:lvl w:ilvl="1">
      <w:start w:val="1"/>
      <w:numFmt w:val="bullet"/>
      <w:lvlText w:val="o"/>
      <w:lvlJc w:val="left"/>
      <w:pPr>
        <w:ind w:left="1657" w:hanging="360"/>
      </w:pPr>
      <w:rPr>
        <w:rFonts w:ascii="Courier New" w:eastAsia="Courier New" w:hAnsi="Courier New" w:cs="Courier New"/>
        <w:vertAlign w:val="baseline"/>
      </w:rPr>
    </w:lvl>
    <w:lvl w:ilvl="2">
      <w:start w:val="1"/>
      <w:numFmt w:val="bullet"/>
      <w:lvlText w:val="▪"/>
      <w:lvlJc w:val="left"/>
      <w:pPr>
        <w:ind w:left="2377" w:hanging="360"/>
      </w:pPr>
      <w:rPr>
        <w:rFonts w:ascii="Noto Sans Symbols" w:eastAsia="Noto Sans Symbols" w:hAnsi="Noto Sans Symbols" w:cs="Noto Sans Symbols"/>
        <w:vertAlign w:val="baseline"/>
      </w:rPr>
    </w:lvl>
    <w:lvl w:ilvl="3">
      <w:start w:val="1"/>
      <w:numFmt w:val="bullet"/>
      <w:lvlText w:val="●"/>
      <w:lvlJc w:val="left"/>
      <w:pPr>
        <w:ind w:left="3097" w:hanging="360"/>
      </w:pPr>
      <w:rPr>
        <w:rFonts w:ascii="Noto Sans Symbols" w:eastAsia="Noto Sans Symbols" w:hAnsi="Noto Sans Symbols" w:cs="Noto Sans Symbols"/>
        <w:vertAlign w:val="baseline"/>
      </w:rPr>
    </w:lvl>
    <w:lvl w:ilvl="4">
      <w:start w:val="1"/>
      <w:numFmt w:val="bullet"/>
      <w:lvlText w:val="o"/>
      <w:lvlJc w:val="left"/>
      <w:pPr>
        <w:ind w:left="3817" w:hanging="360"/>
      </w:pPr>
      <w:rPr>
        <w:rFonts w:ascii="Courier New" w:eastAsia="Courier New" w:hAnsi="Courier New" w:cs="Courier New"/>
        <w:vertAlign w:val="baseline"/>
      </w:rPr>
    </w:lvl>
    <w:lvl w:ilvl="5">
      <w:start w:val="1"/>
      <w:numFmt w:val="bullet"/>
      <w:lvlText w:val="▪"/>
      <w:lvlJc w:val="left"/>
      <w:pPr>
        <w:ind w:left="4537" w:hanging="360"/>
      </w:pPr>
      <w:rPr>
        <w:rFonts w:ascii="Noto Sans Symbols" w:eastAsia="Noto Sans Symbols" w:hAnsi="Noto Sans Symbols" w:cs="Noto Sans Symbols"/>
        <w:vertAlign w:val="baseline"/>
      </w:rPr>
    </w:lvl>
    <w:lvl w:ilvl="6">
      <w:start w:val="1"/>
      <w:numFmt w:val="bullet"/>
      <w:lvlText w:val="●"/>
      <w:lvlJc w:val="left"/>
      <w:pPr>
        <w:ind w:left="5257" w:hanging="360"/>
      </w:pPr>
      <w:rPr>
        <w:rFonts w:ascii="Noto Sans Symbols" w:eastAsia="Noto Sans Symbols" w:hAnsi="Noto Sans Symbols" w:cs="Noto Sans Symbols"/>
        <w:vertAlign w:val="baseline"/>
      </w:rPr>
    </w:lvl>
    <w:lvl w:ilvl="7">
      <w:start w:val="1"/>
      <w:numFmt w:val="bullet"/>
      <w:lvlText w:val="o"/>
      <w:lvlJc w:val="left"/>
      <w:pPr>
        <w:ind w:left="5977" w:hanging="360"/>
      </w:pPr>
      <w:rPr>
        <w:rFonts w:ascii="Courier New" w:eastAsia="Courier New" w:hAnsi="Courier New" w:cs="Courier New"/>
        <w:vertAlign w:val="baseline"/>
      </w:rPr>
    </w:lvl>
    <w:lvl w:ilvl="8">
      <w:start w:val="1"/>
      <w:numFmt w:val="bullet"/>
      <w:lvlText w:val="▪"/>
      <w:lvlJc w:val="left"/>
      <w:pPr>
        <w:ind w:left="6697" w:hanging="360"/>
      </w:pPr>
      <w:rPr>
        <w:rFonts w:ascii="Noto Sans Symbols" w:eastAsia="Noto Sans Symbols" w:hAnsi="Noto Sans Symbols" w:cs="Noto Sans Symbols"/>
        <w:vertAlign w:val="baseline"/>
      </w:rPr>
    </w:lvl>
  </w:abstractNum>
  <w:abstractNum w:abstractNumId="41" w15:restartNumberingAfterBreak="0">
    <w:nsid w:val="543A0940"/>
    <w:multiLevelType w:val="multilevel"/>
    <w:tmpl w:val="1B528C4A"/>
    <w:lvl w:ilvl="0">
      <w:start w:val="1"/>
      <w:numFmt w:val="bullet"/>
      <w:lvlText w:val="●"/>
      <w:lvlJc w:val="left"/>
      <w:pPr>
        <w:ind w:left="933" w:hanging="360"/>
      </w:pPr>
      <w:rPr>
        <w:rFonts w:ascii="Noto Sans Symbols" w:eastAsia="Noto Sans Symbols" w:hAnsi="Noto Sans Symbols" w:cs="Noto Sans Symbols"/>
        <w:vertAlign w:val="baseline"/>
      </w:rPr>
    </w:lvl>
    <w:lvl w:ilvl="1">
      <w:start w:val="1"/>
      <w:numFmt w:val="bullet"/>
      <w:lvlText w:val="o"/>
      <w:lvlJc w:val="left"/>
      <w:pPr>
        <w:ind w:left="1653" w:hanging="360"/>
      </w:pPr>
      <w:rPr>
        <w:rFonts w:ascii="Courier New" w:eastAsia="Courier New" w:hAnsi="Courier New" w:cs="Courier New"/>
        <w:vertAlign w:val="baseline"/>
      </w:rPr>
    </w:lvl>
    <w:lvl w:ilvl="2">
      <w:start w:val="1"/>
      <w:numFmt w:val="bullet"/>
      <w:lvlText w:val="▪"/>
      <w:lvlJc w:val="left"/>
      <w:pPr>
        <w:ind w:left="2373" w:hanging="360"/>
      </w:pPr>
      <w:rPr>
        <w:rFonts w:ascii="Noto Sans Symbols" w:eastAsia="Noto Sans Symbols" w:hAnsi="Noto Sans Symbols" w:cs="Noto Sans Symbols"/>
        <w:vertAlign w:val="baseline"/>
      </w:rPr>
    </w:lvl>
    <w:lvl w:ilvl="3">
      <w:start w:val="1"/>
      <w:numFmt w:val="bullet"/>
      <w:lvlText w:val="●"/>
      <w:lvlJc w:val="left"/>
      <w:pPr>
        <w:ind w:left="3093" w:hanging="360"/>
      </w:pPr>
      <w:rPr>
        <w:rFonts w:ascii="Noto Sans Symbols" w:eastAsia="Noto Sans Symbols" w:hAnsi="Noto Sans Symbols" w:cs="Noto Sans Symbols"/>
        <w:vertAlign w:val="baseline"/>
      </w:rPr>
    </w:lvl>
    <w:lvl w:ilvl="4">
      <w:start w:val="1"/>
      <w:numFmt w:val="bullet"/>
      <w:lvlText w:val="o"/>
      <w:lvlJc w:val="left"/>
      <w:pPr>
        <w:ind w:left="3813" w:hanging="360"/>
      </w:pPr>
      <w:rPr>
        <w:rFonts w:ascii="Courier New" w:eastAsia="Courier New" w:hAnsi="Courier New" w:cs="Courier New"/>
        <w:vertAlign w:val="baseline"/>
      </w:rPr>
    </w:lvl>
    <w:lvl w:ilvl="5">
      <w:start w:val="1"/>
      <w:numFmt w:val="bullet"/>
      <w:lvlText w:val="▪"/>
      <w:lvlJc w:val="left"/>
      <w:pPr>
        <w:ind w:left="4533" w:hanging="360"/>
      </w:pPr>
      <w:rPr>
        <w:rFonts w:ascii="Noto Sans Symbols" w:eastAsia="Noto Sans Symbols" w:hAnsi="Noto Sans Symbols" w:cs="Noto Sans Symbols"/>
        <w:vertAlign w:val="baseline"/>
      </w:rPr>
    </w:lvl>
    <w:lvl w:ilvl="6">
      <w:start w:val="1"/>
      <w:numFmt w:val="bullet"/>
      <w:lvlText w:val="●"/>
      <w:lvlJc w:val="left"/>
      <w:pPr>
        <w:ind w:left="5253" w:hanging="360"/>
      </w:pPr>
      <w:rPr>
        <w:rFonts w:ascii="Noto Sans Symbols" w:eastAsia="Noto Sans Symbols" w:hAnsi="Noto Sans Symbols" w:cs="Noto Sans Symbols"/>
        <w:vertAlign w:val="baseline"/>
      </w:rPr>
    </w:lvl>
    <w:lvl w:ilvl="7">
      <w:start w:val="1"/>
      <w:numFmt w:val="bullet"/>
      <w:lvlText w:val="o"/>
      <w:lvlJc w:val="left"/>
      <w:pPr>
        <w:ind w:left="5973" w:hanging="360"/>
      </w:pPr>
      <w:rPr>
        <w:rFonts w:ascii="Courier New" w:eastAsia="Courier New" w:hAnsi="Courier New" w:cs="Courier New"/>
        <w:vertAlign w:val="baseline"/>
      </w:rPr>
    </w:lvl>
    <w:lvl w:ilvl="8">
      <w:start w:val="1"/>
      <w:numFmt w:val="bullet"/>
      <w:lvlText w:val="▪"/>
      <w:lvlJc w:val="left"/>
      <w:pPr>
        <w:ind w:left="6693" w:hanging="360"/>
      </w:pPr>
      <w:rPr>
        <w:rFonts w:ascii="Noto Sans Symbols" w:eastAsia="Noto Sans Symbols" w:hAnsi="Noto Sans Symbols" w:cs="Noto Sans Symbols"/>
        <w:vertAlign w:val="baseline"/>
      </w:rPr>
    </w:lvl>
  </w:abstractNum>
  <w:abstractNum w:abstractNumId="42" w15:restartNumberingAfterBreak="0">
    <w:nsid w:val="546D1D19"/>
    <w:multiLevelType w:val="multilevel"/>
    <w:tmpl w:val="1178A104"/>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3" w15:restartNumberingAfterBreak="0">
    <w:nsid w:val="54DA7B0A"/>
    <w:multiLevelType w:val="multilevel"/>
    <w:tmpl w:val="FA96E320"/>
    <w:lvl w:ilvl="0">
      <w:start w:val="1"/>
      <w:numFmt w:val="bullet"/>
      <w:lvlText w:val="●"/>
      <w:lvlJc w:val="left"/>
      <w:pPr>
        <w:ind w:left="283" w:hanging="360"/>
      </w:pPr>
      <w:rPr>
        <w:rFonts w:ascii="Noto Sans Symbols" w:eastAsia="Noto Sans Symbols" w:hAnsi="Noto Sans Symbols" w:cs="Noto Sans Symbols"/>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44" w15:restartNumberingAfterBreak="0">
    <w:nsid w:val="578977D6"/>
    <w:multiLevelType w:val="multilevel"/>
    <w:tmpl w:val="4CF22DD4"/>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5" w15:restartNumberingAfterBreak="0">
    <w:nsid w:val="5890641C"/>
    <w:multiLevelType w:val="multilevel"/>
    <w:tmpl w:val="B5DC3702"/>
    <w:lvl w:ilvl="0">
      <w:start w:val="1"/>
      <w:numFmt w:val="bullet"/>
      <w:lvlText w:val="●"/>
      <w:lvlJc w:val="left"/>
      <w:pPr>
        <w:ind w:left="108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46" w15:restartNumberingAfterBreak="0">
    <w:nsid w:val="591B1841"/>
    <w:multiLevelType w:val="multilevel"/>
    <w:tmpl w:val="3CCE0FB8"/>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7" w15:restartNumberingAfterBreak="0">
    <w:nsid w:val="59BB2C96"/>
    <w:multiLevelType w:val="multilevel"/>
    <w:tmpl w:val="45D8DE98"/>
    <w:lvl w:ilvl="0">
      <w:start w:val="1"/>
      <w:numFmt w:val="bullet"/>
      <w:lvlText w:val="●"/>
      <w:lvlJc w:val="left"/>
      <w:pPr>
        <w:ind w:left="108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48" w15:restartNumberingAfterBreak="0">
    <w:nsid w:val="5AE13ECE"/>
    <w:multiLevelType w:val="multilevel"/>
    <w:tmpl w:val="25C09ECC"/>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9" w15:restartNumberingAfterBreak="0">
    <w:nsid w:val="5B5B6D2C"/>
    <w:multiLevelType w:val="multilevel"/>
    <w:tmpl w:val="FE603C54"/>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0" w15:restartNumberingAfterBreak="0">
    <w:nsid w:val="5E9E2E5A"/>
    <w:multiLevelType w:val="multilevel"/>
    <w:tmpl w:val="0158EA84"/>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1" w15:restartNumberingAfterBreak="0">
    <w:nsid w:val="5EB047B1"/>
    <w:multiLevelType w:val="multilevel"/>
    <w:tmpl w:val="3DF8A012"/>
    <w:lvl w:ilvl="0">
      <w:start w:val="1"/>
      <w:numFmt w:val="bullet"/>
      <w:lvlText w:val="●"/>
      <w:lvlJc w:val="left"/>
      <w:pPr>
        <w:ind w:left="1073" w:hanging="360"/>
      </w:pPr>
      <w:rPr>
        <w:rFonts w:ascii="Noto Sans Symbols" w:eastAsia="Noto Sans Symbols" w:hAnsi="Noto Sans Symbols" w:cs="Noto Sans Symbols"/>
        <w:vertAlign w:val="baseline"/>
      </w:rPr>
    </w:lvl>
    <w:lvl w:ilvl="1">
      <w:start w:val="1"/>
      <w:numFmt w:val="bullet"/>
      <w:lvlText w:val="o"/>
      <w:lvlJc w:val="left"/>
      <w:pPr>
        <w:ind w:left="1793" w:hanging="360"/>
      </w:pPr>
      <w:rPr>
        <w:rFonts w:ascii="Courier New" w:eastAsia="Courier New" w:hAnsi="Courier New" w:cs="Courier New"/>
        <w:vertAlign w:val="baseline"/>
      </w:rPr>
    </w:lvl>
    <w:lvl w:ilvl="2">
      <w:start w:val="1"/>
      <w:numFmt w:val="bullet"/>
      <w:lvlText w:val="▪"/>
      <w:lvlJc w:val="left"/>
      <w:pPr>
        <w:ind w:left="2513" w:hanging="360"/>
      </w:pPr>
      <w:rPr>
        <w:rFonts w:ascii="Noto Sans Symbols" w:eastAsia="Noto Sans Symbols" w:hAnsi="Noto Sans Symbols" w:cs="Noto Sans Symbols"/>
        <w:vertAlign w:val="baseline"/>
      </w:rPr>
    </w:lvl>
    <w:lvl w:ilvl="3">
      <w:start w:val="1"/>
      <w:numFmt w:val="bullet"/>
      <w:lvlText w:val="●"/>
      <w:lvlJc w:val="left"/>
      <w:pPr>
        <w:ind w:left="3233" w:hanging="360"/>
      </w:pPr>
      <w:rPr>
        <w:rFonts w:ascii="Noto Sans Symbols" w:eastAsia="Noto Sans Symbols" w:hAnsi="Noto Sans Symbols" w:cs="Noto Sans Symbols"/>
        <w:vertAlign w:val="baseline"/>
      </w:rPr>
    </w:lvl>
    <w:lvl w:ilvl="4">
      <w:start w:val="1"/>
      <w:numFmt w:val="bullet"/>
      <w:lvlText w:val="o"/>
      <w:lvlJc w:val="left"/>
      <w:pPr>
        <w:ind w:left="3953" w:hanging="360"/>
      </w:pPr>
      <w:rPr>
        <w:rFonts w:ascii="Courier New" w:eastAsia="Courier New" w:hAnsi="Courier New" w:cs="Courier New"/>
        <w:vertAlign w:val="baseline"/>
      </w:rPr>
    </w:lvl>
    <w:lvl w:ilvl="5">
      <w:start w:val="1"/>
      <w:numFmt w:val="bullet"/>
      <w:lvlText w:val="▪"/>
      <w:lvlJc w:val="left"/>
      <w:pPr>
        <w:ind w:left="4673" w:hanging="360"/>
      </w:pPr>
      <w:rPr>
        <w:rFonts w:ascii="Noto Sans Symbols" w:eastAsia="Noto Sans Symbols" w:hAnsi="Noto Sans Symbols" w:cs="Noto Sans Symbols"/>
        <w:vertAlign w:val="baseline"/>
      </w:rPr>
    </w:lvl>
    <w:lvl w:ilvl="6">
      <w:start w:val="1"/>
      <w:numFmt w:val="bullet"/>
      <w:lvlText w:val="●"/>
      <w:lvlJc w:val="left"/>
      <w:pPr>
        <w:ind w:left="5393" w:hanging="360"/>
      </w:pPr>
      <w:rPr>
        <w:rFonts w:ascii="Noto Sans Symbols" w:eastAsia="Noto Sans Symbols" w:hAnsi="Noto Sans Symbols" w:cs="Noto Sans Symbols"/>
        <w:vertAlign w:val="baseline"/>
      </w:rPr>
    </w:lvl>
    <w:lvl w:ilvl="7">
      <w:start w:val="1"/>
      <w:numFmt w:val="bullet"/>
      <w:lvlText w:val="o"/>
      <w:lvlJc w:val="left"/>
      <w:pPr>
        <w:ind w:left="6113" w:hanging="360"/>
      </w:pPr>
      <w:rPr>
        <w:rFonts w:ascii="Courier New" w:eastAsia="Courier New" w:hAnsi="Courier New" w:cs="Courier New"/>
        <w:vertAlign w:val="baseline"/>
      </w:rPr>
    </w:lvl>
    <w:lvl w:ilvl="8">
      <w:start w:val="1"/>
      <w:numFmt w:val="bullet"/>
      <w:lvlText w:val="▪"/>
      <w:lvlJc w:val="left"/>
      <w:pPr>
        <w:ind w:left="6833" w:hanging="360"/>
      </w:pPr>
      <w:rPr>
        <w:rFonts w:ascii="Noto Sans Symbols" w:eastAsia="Noto Sans Symbols" w:hAnsi="Noto Sans Symbols" w:cs="Noto Sans Symbols"/>
        <w:vertAlign w:val="baseline"/>
      </w:rPr>
    </w:lvl>
  </w:abstractNum>
  <w:abstractNum w:abstractNumId="52" w15:restartNumberingAfterBreak="0">
    <w:nsid w:val="5EC32CA8"/>
    <w:multiLevelType w:val="multilevel"/>
    <w:tmpl w:val="D41255C0"/>
    <w:lvl w:ilvl="0">
      <w:start w:val="1"/>
      <w:numFmt w:val="lowerLetter"/>
      <w:pStyle w:val="Nagwek3Tabelaa"/>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3" w15:restartNumberingAfterBreak="0">
    <w:nsid w:val="61803AA2"/>
    <w:multiLevelType w:val="multilevel"/>
    <w:tmpl w:val="104C86F8"/>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4" w15:restartNumberingAfterBreak="0">
    <w:nsid w:val="6269238E"/>
    <w:multiLevelType w:val="multilevel"/>
    <w:tmpl w:val="4AE489E2"/>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55" w15:restartNumberingAfterBreak="0">
    <w:nsid w:val="6350490A"/>
    <w:multiLevelType w:val="multilevel"/>
    <w:tmpl w:val="89A057A2"/>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6" w15:restartNumberingAfterBreak="0">
    <w:nsid w:val="67B72871"/>
    <w:multiLevelType w:val="multilevel"/>
    <w:tmpl w:val="6E94AE82"/>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7" w15:restartNumberingAfterBreak="0">
    <w:nsid w:val="68DB73E9"/>
    <w:multiLevelType w:val="multilevel"/>
    <w:tmpl w:val="EF760854"/>
    <w:lvl w:ilvl="0">
      <w:start w:val="1"/>
      <w:numFmt w:val="bullet"/>
      <w:pStyle w:val="Nagwek3Tabela1"/>
      <w:lvlText w:val="●"/>
      <w:lvlJc w:val="left"/>
      <w:pPr>
        <w:ind w:left="1271" w:hanging="360"/>
      </w:pPr>
      <w:rPr>
        <w:rFonts w:ascii="Noto Sans Symbols" w:eastAsia="Noto Sans Symbols" w:hAnsi="Noto Sans Symbols" w:cs="Noto Sans Symbols"/>
        <w:vertAlign w:val="baseline"/>
      </w:rPr>
    </w:lvl>
    <w:lvl w:ilvl="1">
      <w:start w:val="1"/>
      <w:numFmt w:val="bullet"/>
      <w:lvlText w:val="o"/>
      <w:lvlJc w:val="left"/>
      <w:pPr>
        <w:ind w:left="1991" w:hanging="360"/>
      </w:pPr>
      <w:rPr>
        <w:rFonts w:ascii="Courier New" w:eastAsia="Courier New" w:hAnsi="Courier New" w:cs="Courier New"/>
        <w:vertAlign w:val="baseline"/>
      </w:rPr>
    </w:lvl>
    <w:lvl w:ilvl="2">
      <w:start w:val="1"/>
      <w:numFmt w:val="bullet"/>
      <w:lvlText w:val="▪"/>
      <w:lvlJc w:val="left"/>
      <w:pPr>
        <w:ind w:left="2711" w:hanging="360"/>
      </w:pPr>
      <w:rPr>
        <w:rFonts w:ascii="Noto Sans Symbols" w:eastAsia="Noto Sans Symbols" w:hAnsi="Noto Sans Symbols" w:cs="Noto Sans Symbols"/>
        <w:vertAlign w:val="baseline"/>
      </w:rPr>
    </w:lvl>
    <w:lvl w:ilvl="3">
      <w:start w:val="1"/>
      <w:numFmt w:val="bullet"/>
      <w:lvlText w:val="●"/>
      <w:lvlJc w:val="left"/>
      <w:pPr>
        <w:ind w:left="3431" w:hanging="360"/>
      </w:pPr>
      <w:rPr>
        <w:rFonts w:ascii="Noto Sans Symbols" w:eastAsia="Noto Sans Symbols" w:hAnsi="Noto Sans Symbols" w:cs="Noto Sans Symbols"/>
        <w:vertAlign w:val="baseline"/>
      </w:rPr>
    </w:lvl>
    <w:lvl w:ilvl="4">
      <w:start w:val="1"/>
      <w:numFmt w:val="bullet"/>
      <w:lvlText w:val="o"/>
      <w:lvlJc w:val="left"/>
      <w:pPr>
        <w:ind w:left="4151" w:hanging="360"/>
      </w:pPr>
      <w:rPr>
        <w:rFonts w:ascii="Courier New" w:eastAsia="Courier New" w:hAnsi="Courier New" w:cs="Courier New"/>
        <w:vertAlign w:val="baseline"/>
      </w:rPr>
    </w:lvl>
    <w:lvl w:ilvl="5">
      <w:start w:val="1"/>
      <w:numFmt w:val="bullet"/>
      <w:lvlText w:val="▪"/>
      <w:lvlJc w:val="left"/>
      <w:pPr>
        <w:ind w:left="4871" w:hanging="360"/>
      </w:pPr>
      <w:rPr>
        <w:rFonts w:ascii="Noto Sans Symbols" w:eastAsia="Noto Sans Symbols" w:hAnsi="Noto Sans Symbols" w:cs="Noto Sans Symbols"/>
        <w:vertAlign w:val="baseline"/>
      </w:rPr>
    </w:lvl>
    <w:lvl w:ilvl="6">
      <w:start w:val="1"/>
      <w:numFmt w:val="bullet"/>
      <w:lvlText w:val="●"/>
      <w:lvlJc w:val="left"/>
      <w:pPr>
        <w:ind w:left="5591" w:hanging="360"/>
      </w:pPr>
      <w:rPr>
        <w:rFonts w:ascii="Noto Sans Symbols" w:eastAsia="Noto Sans Symbols" w:hAnsi="Noto Sans Symbols" w:cs="Noto Sans Symbols"/>
        <w:vertAlign w:val="baseline"/>
      </w:rPr>
    </w:lvl>
    <w:lvl w:ilvl="7">
      <w:start w:val="1"/>
      <w:numFmt w:val="bullet"/>
      <w:lvlText w:val="o"/>
      <w:lvlJc w:val="left"/>
      <w:pPr>
        <w:ind w:left="6311" w:hanging="360"/>
      </w:pPr>
      <w:rPr>
        <w:rFonts w:ascii="Courier New" w:eastAsia="Courier New" w:hAnsi="Courier New" w:cs="Courier New"/>
        <w:vertAlign w:val="baseline"/>
      </w:rPr>
    </w:lvl>
    <w:lvl w:ilvl="8">
      <w:start w:val="1"/>
      <w:numFmt w:val="bullet"/>
      <w:lvlText w:val="▪"/>
      <w:lvlJc w:val="left"/>
      <w:pPr>
        <w:ind w:left="7031" w:hanging="360"/>
      </w:pPr>
      <w:rPr>
        <w:rFonts w:ascii="Noto Sans Symbols" w:eastAsia="Noto Sans Symbols" w:hAnsi="Noto Sans Symbols" w:cs="Noto Sans Symbols"/>
        <w:vertAlign w:val="baseline"/>
      </w:rPr>
    </w:lvl>
  </w:abstractNum>
  <w:abstractNum w:abstractNumId="58" w15:restartNumberingAfterBreak="0">
    <w:nsid w:val="6B561026"/>
    <w:multiLevelType w:val="multilevel"/>
    <w:tmpl w:val="7D464B58"/>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9" w15:restartNumberingAfterBreak="0">
    <w:nsid w:val="6C387722"/>
    <w:multiLevelType w:val="multilevel"/>
    <w:tmpl w:val="4C888FD2"/>
    <w:lvl w:ilvl="0">
      <w:start w:val="1"/>
      <w:numFmt w:val="lowerLetter"/>
      <w:lvlText w:val="%1)"/>
      <w:lvlJc w:val="left"/>
      <w:pPr>
        <w:ind w:left="2344"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0" w15:restartNumberingAfterBreak="0">
    <w:nsid w:val="6DC16137"/>
    <w:multiLevelType w:val="multilevel"/>
    <w:tmpl w:val="A24A967E"/>
    <w:lvl w:ilvl="0">
      <w:start w:val="1"/>
      <w:numFmt w:val="bullet"/>
      <w:lvlText w:val="●"/>
      <w:lvlJc w:val="left"/>
      <w:pPr>
        <w:ind w:left="933" w:hanging="360"/>
      </w:pPr>
      <w:rPr>
        <w:rFonts w:ascii="Noto Sans Symbols" w:eastAsia="Noto Sans Symbols" w:hAnsi="Noto Sans Symbols" w:cs="Noto Sans Symbols"/>
        <w:vertAlign w:val="baseline"/>
      </w:rPr>
    </w:lvl>
    <w:lvl w:ilvl="1">
      <w:start w:val="1"/>
      <w:numFmt w:val="bullet"/>
      <w:lvlText w:val="o"/>
      <w:lvlJc w:val="left"/>
      <w:pPr>
        <w:ind w:left="1653" w:hanging="360"/>
      </w:pPr>
      <w:rPr>
        <w:rFonts w:ascii="Courier New" w:eastAsia="Courier New" w:hAnsi="Courier New" w:cs="Courier New"/>
        <w:vertAlign w:val="baseline"/>
      </w:rPr>
    </w:lvl>
    <w:lvl w:ilvl="2">
      <w:start w:val="1"/>
      <w:numFmt w:val="bullet"/>
      <w:lvlText w:val="▪"/>
      <w:lvlJc w:val="left"/>
      <w:pPr>
        <w:ind w:left="2373" w:hanging="360"/>
      </w:pPr>
      <w:rPr>
        <w:rFonts w:ascii="Noto Sans Symbols" w:eastAsia="Noto Sans Symbols" w:hAnsi="Noto Sans Symbols" w:cs="Noto Sans Symbols"/>
        <w:vertAlign w:val="baseline"/>
      </w:rPr>
    </w:lvl>
    <w:lvl w:ilvl="3">
      <w:start w:val="1"/>
      <w:numFmt w:val="bullet"/>
      <w:lvlText w:val="●"/>
      <w:lvlJc w:val="left"/>
      <w:pPr>
        <w:ind w:left="3093" w:hanging="360"/>
      </w:pPr>
      <w:rPr>
        <w:rFonts w:ascii="Noto Sans Symbols" w:eastAsia="Noto Sans Symbols" w:hAnsi="Noto Sans Symbols" w:cs="Noto Sans Symbols"/>
        <w:vertAlign w:val="baseline"/>
      </w:rPr>
    </w:lvl>
    <w:lvl w:ilvl="4">
      <w:start w:val="1"/>
      <w:numFmt w:val="bullet"/>
      <w:lvlText w:val="o"/>
      <w:lvlJc w:val="left"/>
      <w:pPr>
        <w:ind w:left="3813" w:hanging="360"/>
      </w:pPr>
      <w:rPr>
        <w:rFonts w:ascii="Courier New" w:eastAsia="Courier New" w:hAnsi="Courier New" w:cs="Courier New"/>
        <w:vertAlign w:val="baseline"/>
      </w:rPr>
    </w:lvl>
    <w:lvl w:ilvl="5">
      <w:start w:val="1"/>
      <w:numFmt w:val="bullet"/>
      <w:lvlText w:val="▪"/>
      <w:lvlJc w:val="left"/>
      <w:pPr>
        <w:ind w:left="4533" w:hanging="360"/>
      </w:pPr>
      <w:rPr>
        <w:rFonts w:ascii="Noto Sans Symbols" w:eastAsia="Noto Sans Symbols" w:hAnsi="Noto Sans Symbols" w:cs="Noto Sans Symbols"/>
        <w:vertAlign w:val="baseline"/>
      </w:rPr>
    </w:lvl>
    <w:lvl w:ilvl="6">
      <w:start w:val="1"/>
      <w:numFmt w:val="bullet"/>
      <w:lvlText w:val="●"/>
      <w:lvlJc w:val="left"/>
      <w:pPr>
        <w:ind w:left="5253" w:hanging="360"/>
      </w:pPr>
      <w:rPr>
        <w:rFonts w:ascii="Noto Sans Symbols" w:eastAsia="Noto Sans Symbols" w:hAnsi="Noto Sans Symbols" w:cs="Noto Sans Symbols"/>
        <w:vertAlign w:val="baseline"/>
      </w:rPr>
    </w:lvl>
    <w:lvl w:ilvl="7">
      <w:start w:val="1"/>
      <w:numFmt w:val="bullet"/>
      <w:lvlText w:val="o"/>
      <w:lvlJc w:val="left"/>
      <w:pPr>
        <w:ind w:left="5973" w:hanging="360"/>
      </w:pPr>
      <w:rPr>
        <w:rFonts w:ascii="Courier New" w:eastAsia="Courier New" w:hAnsi="Courier New" w:cs="Courier New"/>
        <w:vertAlign w:val="baseline"/>
      </w:rPr>
    </w:lvl>
    <w:lvl w:ilvl="8">
      <w:start w:val="1"/>
      <w:numFmt w:val="bullet"/>
      <w:lvlText w:val="▪"/>
      <w:lvlJc w:val="left"/>
      <w:pPr>
        <w:ind w:left="6693" w:hanging="360"/>
      </w:pPr>
      <w:rPr>
        <w:rFonts w:ascii="Noto Sans Symbols" w:eastAsia="Noto Sans Symbols" w:hAnsi="Noto Sans Symbols" w:cs="Noto Sans Symbols"/>
        <w:vertAlign w:val="baseline"/>
      </w:rPr>
    </w:lvl>
  </w:abstractNum>
  <w:abstractNum w:abstractNumId="61" w15:restartNumberingAfterBreak="0">
    <w:nsid w:val="6FF556E0"/>
    <w:multiLevelType w:val="multilevel"/>
    <w:tmpl w:val="29200CF6"/>
    <w:lvl w:ilvl="0">
      <w:start w:val="1"/>
      <w:numFmt w:val="bullet"/>
      <w:lvlText w:val="●"/>
      <w:lvlJc w:val="left"/>
      <w:pPr>
        <w:ind w:left="360" w:hanging="360"/>
      </w:pPr>
      <w:rPr>
        <w:rFonts w:ascii="Noto Sans Symbols" w:eastAsia="Noto Sans Symbols" w:hAnsi="Noto Sans Symbols" w:cs="Noto Sans Symbols"/>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62" w15:restartNumberingAfterBreak="0">
    <w:nsid w:val="703E592A"/>
    <w:multiLevelType w:val="multilevel"/>
    <w:tmpl w:val="C8E821BC"/>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3" w15:restartNumberingAfterBreak="0">
    <w:nsid w:val="705366C7"/>
    <w:multiLevelType w:val="multilevel"/>
    <w:tmpl w:val="70EEE7AA"/>
    <w:lvl w:ilvl="0">
      <w:start w:val="1"/>
      <w:numFmt w:val="lowerLetter"/>
      <w:pStyle w:val="Tabela1"/>
      <w:lvlText w:val="%1)"/>
      <w:lvlJc w:val="left"/>
      <w:pPr>
        <w:ind w:left="570" w:hanging="360"/>
      </w:pPr>
      <w:rPr>
        <w:strike w:val="0"/>
        <w:color w:val="000000"/>
        <w:vertAlign w:val="baseline"/>
      </w:rPr>
    </w:lvl>
    <w:lvl w:ilvl="1">
      <w:start w:val="1"/>
      <w:numFmt w:val="lowerLetter"/>
      <w:lvlText w:val="%2."/>
      <w:lvlJc w:val="left"/>
      <w:pPr>
        <w:ind w:left="1290" w:hanging="360"/>
      </w:pPr>
      <w:rPr>
        <w:vertAlign w:val="baseline"/>
      </w:rPr>
    </w:lvl>
    <w:lvl w:ilvl="2">
      <w:start w:val="1"/>
      <w:numFmt w:val="lowerRoman"/>
      <w:lvlText w:val="%3."/>
      <w:lvlJc w:val="right"/>
      <w:pPr>
        <w:ind w:left="2010" w:hanging="180"/>
      </w:pPr>
      <w:rPr>
        <w:vertAlign w:val="baseline"/>
      </w:rPr>
    </w:lvl>
    <w:lvl w:ilvl="3">
      <w:start w:val="1"/>
      <w:numFmt w:val="decimal"/>
      <w:lvlText w:val="%4."/>
      <w:lvlJc w:val="left"/>
      <w:pPr>
        <w:ind w:left="2730" w:hanging="360"/>
      </w:pPr>
      <w:rPr>
        <w:vertAlign w:val="baseline"/>
      </w:rPr>
    </w:lvl>
    <w:lvl w:ilvl="4">
      <w:start w:val="1"/>
      <w:numFmt w:val="lowerLetter"/>
      <w:lvlText w:val="%5."/>
      <w:lvlJc w:val="left"/>
      <w:pPr>
        <w:ind w:left="3450" w:hanging="360"/>
      </w:pPr>
      <w:rPr>
        <w:vertAlign w:val="baseline"/>
      </w:rPr>
    </w:lvl>
    <w:lvl w:ilvl="5">
      <w:start w:val="1"/>
      <w:numFmt w:val="lowerRoman"/>
      <w:lvlText w:val="%6."/>
      <w:lvlJc w:val="right"/>
      <w:pPr>
        <w:ind w:left="4170" w:hanging="180"/>
      </w:pPr>
      <w:rPr>
        <w:vertAlign w:val="baseline"/>
      </w:rPr>
    </w:lvl>
    <w:lvl w:ilvl="6">
      <w:start w:val="1"/>
      <w:numFmt w:val="decimal"/>
      <w:lvlText w:val="%7."/>
      <w:lvlJc w:val="left"/>
      <w:pPr>
        <w:ind w:left="4890" w:hanging="360"/>
      </w:pPr>
      <w:rPr>
        <w:vertAlign w:val="baseline"/>
      </w:rPr>
    </w:lvl>
    <w:lvl w:ilvl="7">
      <w:start w:val="1"/>
      <w:numFmt w:val="lowerLetter"/>
      <w:lvlText w:val="%8."/>
      <w:lvlJc w:val="left"/>
      <w:pPr>
        <w:ind w:left="5610" w:hanging="360"/>
      </w:pPr>
      <w:rPr>
        <w:vertAlign w:val="baseline"/>
      </w:rPr>
    </w:lvl>
    <w:lvl w:ilvl="8">
      <w:start w:val="1"/>
      <w:numFmt w:val="lowerRoman"/>
      <w:lvlText w:val="%9."/>
      <w:lvlJc w:val="right"/>
      <w:pPr>
        <w:ind w:left="6330" w:hanging="180"/>
      </w:pPr>
      <w:rPr>
        <w:vertAlign w:val="baseline"/>
      </w:rPr>
    </w:lvl>
  </w:abstractNum>
  <w:abstractNum w:abstractNumId="64" w15:restartNumberingAfterBreak="0">
    <w:nsid w:val="7079273C"/>
    <w:multiLevelType w:val="multilevel"/>
    <w:tmpl w:val="B3B26B30"/>
    <w:lvl w:ilvl="0">
      <w:start w:val="1"/>
      <w:numFmt w:val="bullet"/>
      <w:lvlText w:val="●"/>
      <w:lvlJc w:val="left"/>
      <w:pPr>
        <w:ind w:left="108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65" w15:restartNumberingAfterBreak="0">
    <w:nsid w:val="73234ACE"/>
    <w:multiLevelType w:val="multilevel"/>
    <w:tmpl w:val="0FE2BE64"/>
    <w:lvl w:ilvl="0">
      <w:start w:val="1"/>
      <w:numFmt w:val="decimal"/>
      <w:lvlText w:val="%1)"/>
      <w:lvlJc w:val="left"/>
      <w:pPr>
        <w:ind w:left="725" w:hanging="360"/>
      </w:pPr>
      <w:rPr>
        <w:rFonts w:ascii="Tahoma" w:eastAsia="Tahoma" w:hAnsi="Tahoma" w:cs="Tahoma"/>
        <w:vertAlign w:val="baseline"/>
      </w:rPr>
    </w:lvl>
    <w:lvl w:ilvl="1">
      <w:start w:val="1"/>
      <w:numFmt w:val="bullet"/>
      <w:lvlText w:val="o"/>
      <w:lvlJc w:val="left"/>
      <w:pPr>
        <w:ind w:left="1445" w:hanging="360"/>
      </w:pPr>
      <w:rPr>
        <w:rFonts w:ascii="Courier New" w:eastAsia="Courier New" w:hAnsi="Courier New" w:cs="Courier New"/>
        <w:vertAlign w:val="baseline"/>
      </w:rPr>
    </w:lvl>
    <w:lvl w:ilvl="2">
      <w:start w:val="1"/>
      <w:numFmt w:val="bullet"/>
      <w:lvlText w:val="▪"/>
      <w:lvlJc w:val="left"/>
      <w:pPr>
        <w:ind w:left="2165" w:hanging="360"/>
      </w:pPr>
      <w:rPr>
        <w:rFonts w:ascii="Noto Sans Symbols" w:eastAsia="Noto Sans Symbols" w:hAnsi="Noto Sans Symbols" w:cs="Noto Sans Symbols"/>
        <w:vertAlign w:val="baseline"/>
      </w:rPr>
    </w:lvl>
    <w:lvl w:ilvl="3">
      <w:start w:val="1"/>
      <w:numFmt w:val="bullet"/>
      <w:lvlText w:val="●"/>
      <w:lvlJc w:val="left"/>
      <w:pPr>
        <w:ind w:left="2885" w:hanging="360"/>
      </w:pPr>
      <w:rPr>
        <w:rFonts w:ascii="Noto Sans Symbols" w:eastAsia="Noto Sans Symbols" w:hAnsi="Noto Sans Symbols" w:cs="Noto Sans Symbols"/>
        <w:vertAlign w:val="baseline"/>
      </w:rPr>
    </w:lvl>
    <w:lvl w:ilvl="4">
      <w:start w:val="1"/>
      <w:numFmt w:val="bullet"/>
      <w:lvlText w:val="o"/>
      <w:lvlJc w:val="left"/>
      <w:pPr>
        <w:ind w:left="3605" w:hanging="360"/>
      </w:pPr>
      <w:rPr>
        <w:rFonts w:ascii="Courier New" w:eastAsia="Courier New" w:hAnsi="Courier New" w:cs="Courier New"/>
        <w:vertAlign w:val="baseline"/>
      </w:rPr>
    </w:lvl>
    <w:lvl w:ilvl="5">
      <w:start w:val="1"/>
      <w:numFmt w:val="bullet"/>
      <w:lvlText w:val="▪"/>
      <w:lvlJc w:val="left"/>
      <w:pPr>
        <w:ind w:left="4325" w:hanging="360"/>
      </w:pPr>
      <w:rPr>
        <w:rFonts w:ascii="Noto Sans Symbols" w:eastAsia="Noto Sans Symbols" w:hAnsi="Noto Sans Symbols" w:cs="Noto Sans Symbols"/>
        <w:vertAlign w:val="baseline"/>
      </w:rPr>
    </w:lvl>
    <w:lvl w:ilvl="6">
      <w:start w:val="1"/>
      <w:numFmt w:val="bullet"/>
      <w:lvlText w:val="●"/>
      <w:lvlJc w:val="left"/>
      <w:pPr>
        <w:ind w:left="5045" w:hanging="360"/>
      </w:pPr>
      <w:rPr>
        <w:rFonts w:ascii="Noto Sans Symbols" w:eastAsia="Noto Sans Symbols" w:hAnsi="Noto Sans Symbols" w:cs="Noto Sans Symbols"/>
        <w:vertAlign w:val="baseline"/>
      </w:rPr>
    </w:lvl>
    <w:lvl w:ilvl="7">
      <w:start w:val="1"/>
      <w:numFmt w:val="bullet"/>
      <w:lvlText w:val="o"/>
      <w:lvlJc w:val="left"/>
      <w:pPr>
        <w:ind w:left="5765" w:hanging="360"/>
      </w:pPr>
      <w:rPr>
        <w:rFonts w:ascii="Courier New" w:eastAsia="Courier New" w:hAnsi="Courier New" w:cs="Courier New"/>
        <w:vertAlign w:val="baseline"/>
      </w:rPr>
    </w:lvl>
    <w:lvl w:ilvl="8">
      <w:start w:val="1"/>
      <w:numFmt w:val="bullet"/>
      <w:lvlText w:val="▪"/>
      <w:lvlJc w:val="left"/>
      <w:pPr>
        <w:ind w:left="6485" w:hanging="360"/>
      </w:pPr>
      <w:rPr>
        <w:rFonts w:ascii="Noto Sans Symbols" w:eastAsia="Noto Sans Symbols" w:hAnsi="Noto Sans Symbols" w:cs="Noto Sans Symbols"/>
        <w:vertAlign w:val="baseline"/>
      </w:rPr>
    </w:lvl>
  </w:abstractNum>
  <w:abstractNum w:abstractNumId="66" w15:restartNumberingAfterBreak="0">
    <w:nsid w:val="747B70AA"/>
    <w:multiLevelType w:val="multilevel"/>
    <w:tmpl w:val="DD942B22"/>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7" w15:restartNumberingAfterBreak="0">
    <w:nsid w:val="74E5388A"/>
    <w:multiLevelType w:val="multilevel"/>
    <w:tmpl w:val="8966AF5E"/>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8" w15:restartNumberingAfterBreak="0">
    <w:nsid w:val="77E30B57"/>
    <w:multiLevelType w:val="multilevel"/>
    <w:tmpl w:val="9210F006"/>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69" w15:restartNumberingAfterBreak="0">
    <w:nsid w:val="782F6F2C"/>
    <w:multiLevelType w:val="multilevel"/>
    <w:tmpl w:val="7F988D08"/>
    <w:lvl w:ilvl="0">
      <w:start w:val="1"/>
      <w:numFmt w:val="lowerLetter"/>
      <w:lvlText w:val="%1)"/>
      <w:lvlJc w:val="left"/>
      <w:pPr>
        <w:ind w:left="360" w:hanging="360"/>
      </w:pPr>
      <w:rPr>
        <w:vertAlign w:val="baseline"/>
      </w:rPr>
    </w:lvl>
    <w:lvl w:ilvl="1">
      <w:start w:val="1"/>
      <w:numFmt w:val="bullet"/>
      <w:lvlText w:val="●"/>
      <w:lvlJc w:val="left"/>
      <w:pPr>
        <w:ind w:left="1080" w:hanging="360"/>
      </w:pPr>
      <w:rPr>
        <w:rFonts w:ascii="Noto Sans Symbols" w:eastAsia="Noto Sans Symbols" w:hAnsi="Noto Sans Symbols" w:cs="Noto Sans Symbols"/>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70" w15:restartNumberingAfterBreak="0">
    <w:nsid w:val="7A8357EE"/>
    <w:multiLevelType w:val="multilevel"/>
    <w:tmpl w:val="3EC6B76A"/>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1" w15:restartNumberingAfterBreak="0">
    <w:nsid w:val="7BBE7EEA"/>
    <w:multiLevelType w:val="multilevel"/>
    <w:tmpl w:val="4BFEE594"/>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16cid:durableId="837960523">
    <w:abstractNumId w:val="69"/>
  </w:num>
  <w:num w:numId="2" w16cid:durableId="1714236207">
    <w:abstractNumId w:val="24"/>
  </w:num>
  <w:num w:numId="3" w16cid:durableId="2090541262">
    <w:abstractNumId w:val="71"/>
  </w:num>
  <w:num w:numId="4" w16cid:durableId="1642733213">
    <w:abstractNumId w:val="63"/>
  </w:num>
  <w:num w:numId="5" w16cid:durableId="2056925663">
    <w:abstractNumId w:val="60"/>
  </w:num>
  <w:num w:numId="6" w16cid:durableId="861357806">
    <w:abstractNumId w:val="40"/>
  </w:num>
  <w:num w:numId="7" w16cid:durableId="686558543">
    <w:abstractNumId w:val="53"/>
  </w:num>
  <w:num w:numId="8" w16cid:durableId="1004404935">
    <w:abstractNumId w:val="7"/>
  </w:num>
  <w:num w:numId="9" w16cid:durableId="1606229149">
    <w:abstractNumId w:val="23"/>
  </w:num>
  <w:num w:numId="10" w16cid:durableId="1239706296">
    <w:abstractNumId w:val="20"/>
  </w:num>
  <w:num w:numId="11" w16cid:durableId="468742501">
    <w:abstractNumId w:val="68"/>
  </w:num>
  <w:num w:numId="12" w16cid:durableId="1038776261">
    <w:abstractNumId w:val="14"/>
  </w:num>
  <w:num w:numId="13" w16cid:durableId="486089282">
    <w:abstractNumId w:val="51"/>
  </w:num>
  <w:num w:numId="14" w16cid:durableId="1268198884">
    <w:abstractNumId w:val="22"/>
  </w:num>
  <w:num w:numId="15" w16cid:durableId="1586379087">
    <w:abstractNumId w:val="65"/>
  </w:num>
  <w:num w:numId="16" w16cid:durableId="526675366">
    <w:abstractNumId w:val="6"/>
  </w:num>
  <w:num w:numId="17" w16cid:durableId="1743984919">
    <w:abstractNumId w:val="70"/>
  </w:num>
  <w:num w:numId="18" w16cid:durableId="1818719650">
    <w:abstractNumId w:val="30"/>
  </w:num>
  <w:num w:numId="19" w16cid:durableId="71396028">
    <w:abstractNumId w:val="49"/>
  </w:num>
  <w:num w:numId="20" w16cid:durableId="1982953453">
    <w:abstractNumId w:val="35"/>
  </w:num>
  <w:num w:numId="21" w16cid:durableId="1963075901">
    <w:abstractNumId w:val="54"/>
  </w:num>
  <w:num w:numId="22" w16cid:durableId="1885948928">
    <w:abstractNumId w:val="25"/>
  </w:num>
  <w:num w:numId="23" w16cid:durableId="1832795147">
    <w:abstractNumId w:val="31"/>
  </w:num>
  <w:num w:numId="24" w16cid:durableId="2015765992">
    <w:abstractNumId w:val="59"/>
  </w:num>
  <w:num w:numId="25" w16cid:durableId="1891066767">
    <w:abstractNumId w:val="58"/>
  </w:num>
  <w:num w:numId="26" w16cid:durableId="675420790">
    <w:abstractNumId w:val="42"/>
  </w:num>
  <w:num w:numId="27" w16cid:durableId="657613459">
    <w:abstractNumId w:val="46"/>
  </w:num>
  <w:num w:numId="28" w16cid:durableId="947617386">
    <w:abstractNumId w:val="61"/>
  </w:num>
  <w:num w:numId="29" w16cid:durableId="861357926">
    <w:abstractNumId w:val="19"/>
  </w:num>
  <w:num w:numId="30" w16cid:durableId="1849786169">
    <w:abstractNumId w:val="38"/>
  </w:num>
  <w:num w:numId="31" w16cid:durableId="1621568794">
    <w:abstractNumId w:val="47"/>
  </w:num>
  <w:num w:numId="32" w16cid:durableId="687567562">
    <w:abstractNumId w:val="44"/>
  </w:num>
  <w:num w:numId="33" w16cid:durableId="718554527">
    <w:abstractNumId w:val="2"/>
  </w:num>
  <w:num w:numId="34" w16cid:durableId="1326086256">
    <w:abstractNumId w:val="29"/>
  </w:num>
  <w:num w:numId="35" w16cid:durableId="155266602">
    <w:abstractNumId w:val="32"/>
  </w:num>
  <w:num w:numId="36" w16cid:durableId="1802723027">
    <w:abstractNumId w:val="41"/>
  </w:num>
  <w:num w:numId="37" w16cid:durableId="1824083367">
    <w:abstractNumId w:val="27"/>
  </w:num>
  <w:num w:numId="38" w16cid:durableId="1151210360">
    <w:abstractNumId w:val="37"/>
  </w:num>
  <w:num w:numId="39" w16cid:durableId="1241910231">
    <w:abstractNumId w:val="43"/>
  </w:num>
  <w:num w:numId="40" w16cid:durableId="407306665">
    <w:abstractNumId w:val="50"/>
  </w:num>
  <w:num w:numId="41" w16cid:durableId="348876726">
    <w:abstractNumId w:val="9"/>
  </w:num>
  <w:num w:numId="42" w16cid:durableId="876353887">
    <w:abstractNumId w:val="21"/>
  </w:num>
  <w:num w:numId="43" w16cid:durableId="666203643">
    <w:abstractNumId w:val="3"/>
  </w:num>
  <w:num w:numId="44" w16cid:durableId="1418163390">
    <w:abstractNumId w:val="28"/>
  </w:num>
  <w:num w:numId="45" w16cid:durableId="1925534484">
    <w:abstractNumId w:val="34"/>
  </w:num>
  <w:num w:numId="46" w16cid:durableId="1174996384">
    <w:abstractNumId w:val="17"/>
  </w:num>
  <w:num w:numId="47" w16cid:durableId="1740053439">
    <w:abstractNumId w:val="15"/>
  </w:num>
  <w:num w:numId="48" w16cid:durableId="4017877">
    <w:abstractNumId w:val="1"/>
  </w:num>
  <w:num w:numId="49" w16cid:durableId="660160317">
    <w:abstractNumId w:val="67"/>
  </w:num>
  <w:num w:numId="50" w16cid:durableId="227888894">
    <w:abstractNumId w:val="36"/>
  </w:num>
  <w:num w:numId="51" w16cid:durableId="810169549">
    <w:abstractNumId w:val="5"/>
  </w:num>
  <w:num w:numId="52" w16cid:durableId="836308436">
    <w:abstractNumId w:val="57"/>
  </w:num>
  <w:num w:numId="53" w16cid:durableId="309942371">
    <w:abstractNumId w:val="52"/>
  </w:num>
  <w:num w:numId="54" w16cid:durableId="587884516">
    <w:abstractNumId w:val="4"/>
  </w:num>
  <w:num w:numId="55" w16cid:durableId="1695303885">
    <w:abstractNumId w:val="66"/>
  </w:num>
  <w:num w:numId="56" w16cid:durableId="1272854235">
    <w:abstractNumId w:val="48"/>
  </w:num>
  <w:num w:numId="57" w16cid:durableId="1511288779">
    <w:abstractNumId w:val="56"/>
  </w:num>
  <w:num w:numId="58" w16cid:durableId="1584409485">
    <w:abstractNumId w:val="18"/>
  </w:num>
  <w:num w:numId="59" w16cid:durableId="1437752839">
    <w:abstractNumId w:val="26"/>
  </w:num>
  <w:num w:numId="60" w16cid:durableId="1184128999">
    <w:abstractNumId w:val="64"/>
  </w:num>
  <w:num w:numId="61" w16cid:durableId="454520240">
    <w:abstractNumId w:val="0"/>
  </w:num>
  <w:num w:numId="62" w16cid:durableId="594558297">
    <w:abstractNumId w:val="11"/>
  </w:num>
  <w:num w:numId="63" w16cid:durableId="135799560">
    <w:abstractNumId w:val="16"/>
  </w:num>
  <w:num w:numId="64" w16cid:durableId="611087878">
    <w:abstractNumId w:val="62"/>
  </w:num>
  <w:num w:numId="65" w16cid:durableId="1474953816">
    <w:abstractNumId w:val="12"/>
  </w:num>
  <w:num w:numId="66" w16cid:durableId="1890530044">
    <w:abstractNumId w:val="39"/>
  </w:num>
  <w:num w:numId="67" w16cid:durableId="1417020651">
    <w:abstractNumId w:val="10"/>
  </w:num>
  <w:num w:numId="68" w16cid:durableId="1870755810">
    <w:abstractNumId w:val="45"/>
  </w:num>
  <w:num w:numId="69" w16cid:durableId="1956905052">
    <w:abstractNumId w:val="55"/>
  </w:num>
  <w:num w:numId="70" w16cid:durableId="640043515">
    <w:abstractNumId w:val="13"/>
  </w:num>
  <w:num w:numId="71" w16cid:durableId="1190756226">
    <w:abstractNumId w:val="33"/>
  </w:num>
  <w:num w:numId="72" w16cid:durableId="1001204979">
    <w:abstractNumId w:val="8"/>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2B2A"/>
    <w:rsid w:val="00002B2A"/>
    <w:rsid w:val="00062A6A"/>
    <w:rsid w:val="0013446F"/>
    <w:rsid w:val="0029556D"/>
    <w:rsid w:val="00837558"/>
    <w:rsid w:val="00935E3A"/>
    <w:rsid w:val="00AB4F72"/>
    <w:rsid w:val="00AC41C2"/>
    <w:rsid w:val="00AE1958"/>
    <w:rsid w:val="00B62CCD"/>
    <w:rsid w:val="00C95CF0"/>
    <w:rsid w:val="00D8316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E98F5"/>
  <w15:docId w15:val="{47C8A5C4-032E-46B5-B5A5-188FECF2C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ahoma" w:eastAsia="Tahoma" w:hAnsi="Tahoma" w:cs="Tahoma"/>
        <w:sz w:val="24"/>
        <w:szCs w:val="24"/>
        <w:lang w:val="pl-PL" w:eastAsia="pl-PL" w:bidi="ar-SA"/>
      </w:rPr>
    </w:rPrDefault>
    <w:pPrDefault>
      <w:pPr>
        <w:ind w:hang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spacing w:line="1" w:lineRule="atLeast"/>
      <w:ind w:leftChars="-1" w:left="-1" w:hangingChars="1"/>
      <w:textDirection w:val="btLr"/>
      <w:textAlignment w:val="top"/>
      <w:outlineLvl w:val="0"/>
    </w:pPr>
    <w:rPr>
      <w:position w:val="-1"/>
    </w:rPr>
  </w:style>
  <w:style w:type="paragraph" w:styleId="Nagwek1">
    <w:name w:val="heading 1"/>
    <w:basedOn w:val="Normalny"/>
    <w:next w:val="Normalny"/>
    <w:uiPriority w:val="9"/>
    <w:qFormat/>
    <w:pPr>
      <w:keepNext/>
      <w:jc w:val="both"/>
    </w:pPr>
    <w:rPr>
      <w:rFonts w:ascii="Arial" w:hAnsi="Arial"/>
      <w:b/>
      <w:i/>
      <w:color w:val="000000"/>
    </w:rPr>
  </w:style>
  <w:style w:type="paragraph" w:styleId="Nagwek2">
    <w:name w:val="heading 2"/>
    <w:basedOn w:val="Normalny"/>
    <w:next w:val="Normalny"/>
    <w:uiPriority w:val="9"/>
    <w:semiHidden/>
    <w:unhideWhenUsed/>
    <w:qFormat/>
    <w:pPr>
      <w:keepNext/>
      <w:keepLines/>
      <w:spacing w:before="360" w:after="80"/>
      <w:outlineLvl w:val="1"/>
    </w:pPr>
    <w:rPr>
      <w:b/>
      <w:sz w:val="36"/>
      <w:szCs w:val="36"/>
    </w:rPr>
  </w:style>
  <w:style w:type="paragraph" w:styleId="Nagwek3">
    <w:name w:val="heading 3"/>
    <w:basedOn w:val="Normalny"/>
    <w:next w:val="Normalny"/>
    <w:uiPriority w:val="9"/>
    <w:semiHidden/>
    <w:unhideWhenUsed/>
    <w:qFormat/>
    <w:pPr>
      <w:keepNext/>
      <w:keepLines/>
      <w:spacing w:before="280" w:after="80"/>
      <w:outlineLvl w:val="2"/>
    </w:pPr>
    <w:rPr>
      <w:b/>
      <w:sz w:val="28"/>
      <w:szCs w:val="28"/>
    </w:rPr>
  </w:style>
  <w:style w:type="paragraph" w:styleId="Nagwek4">
    <w:name w:val="heading 4"/>
    <w:basedOn w:val="Normalny"/>
    <w:next w:val="Normalny"/>
    <w:uiPriority w:val="9"/>
    <w:semiHidden/>
    <w:unhideWhenUsed/>
    <w:qFormat/>
    <w:pPr>
      <w:keepNext/>
      <w:outlineLvl w:val="3"/>
    </w:pPr>
    <w:rPr>
      <w:i/>
    </w:rPr>
  </w:style>
  <w:style w:type="paragraph" w:styleId="Nagwek5">
    <w:name w:val="heading 5"/>
    <w:basedOn w:val="Normalny"/>
    <w:next w:val="Normalny"/>
    <w:uiPriority w:val="9"/>
    <w:semiHidden/>
    <w:unhideWhenUsed/>
    <w:qFormat/>
    <w:pPr>
      <w:keepNext/>
      <w:ind w:right="1275"/>
      <w:jc w:val="right"/>
      <w:outlineLvl w:val="4"/>
    </w:pPr>
    <w:rPr>
      <w:rFonts w:ascii="Arial" w:hAnsi="Arial"/>
      <w:i/>
    </w:rPr>
  </w:style>
  <w:style w:type="paragraph" w:styleId="Nagwek6">
    <w:name w:val="heading 6"/>
    <w:basedOn w:val="Normalny"/>
    <w:next w:val="Normalny"/>
    <w:uiPriority w:val="9"/>
    <w:semiHidden/>
    <w:unhideWhenUsed/>
    <w:qFormat/>
    <w:pPr>
      <w:keepNext/>
      <w:jc w:val="both"/>
      <w:outlineLvl w:val="5"/>
    </w:pPr>
    <w:rPr>
      <w:rFonts w:ascii="Arial" w:hAnsi="Arial"/>
      <w:i/>
      <w:color w:val="000000"/>
    </w:rPr>
  </w:style>
  <w:style w:type="paragraph" w:styleId="Nagwek7">
    <w:name w:val="heading 7"/>
    <w:basedOn w:val="Normalny"/>
    <w:next w:val="Normalny"/>
    <w:pPr>
      <w:keepNext/>
      <w:jc w:val="both"/>
      <w:outlineLvl w:val="6"/>
    </w:pPr>
    <w:rPr>
      <w:rFonts w:ascii="Arial" w:hAnsi="Arial"/>
      <w:i/>
      <w:sz w:val="20"/>
    </w:rPr>
  </w:style>
  <w:style w:type="paragraph" w:styleId="Nagwek9">
    <w:name w:val="heading 9"/>
    <w:basedOn w:val="Normalny"/>
    <w:next w:val="Normalny"/>
    <w:pPr>
      <w:keepNext/>
      <w:jc w:val="center"/>
      <w:outlineLvl w:val="8"/>
    </w:pPr>
    <w:rPr>
      <w:rFonts w:ascii="Arial" w:hAnsi="Arial"/>
      <w:b/>
      <w:i/>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uiPriority w:val="10"/>
    <w:qFormat/>
    <w:pPr>
      <w:jc w:val="center"/>
    </w:pPr>
    <w:rPr>
      <w:rFonts w:ascii="Times New Roman" w:hAnsi="Times New Roman"/>
      <w:b/>
      <w:color w:val="008000"/>
      <w:sz w:val="28"/>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1"/>
    <w:tblPr>
      <w:tblCellMar>
        <w:top w:w="0" w:type="dxa"/>
        <w:left w:w="0" w:type="dxa"/>
        <w:bottom w:w="0" w:type="dxa"/>
        <w:right w:w="0" w:type="dxa"/>
      </w:tblCellMar>
    </w:tblPr>
  </w:style>
  <w:style w:type="paragraph" w:customStyle="1" w:styleId="Nagwek2Title2Paragraaf">
    <w:name w:val="Nagłówek 2;Title 2;Paragraaf"/>
    <w:basedOn w:val="Normalny"/>
    <w:next w:val="Normalny"/>
    <w:pPr>
      <w:keepNext/>
      <w:jc w:val="both"/>
      <w:outlineLvl w:val="1"/>
    </w:pPr>
    <w:rPr>
      <w:rFonts w:ascii="Arial" w:hAnsi="Arial"/>
      <w:color w:val="0000FF"/>
      <w:sz w:val="28"/>
    </w:rPr>
  </w:style>
  <w:style w:type="paragraph" w:customStyle="1" w:styleId="Nagwek3Subparagraaf">
    <w:name w:val="Nagłówek 3;Subparagraaf"/>
    <w:basedOn w:val="Normalny"/>
    <w:next w:val="Normalny"/>
    <w:pPr>
      <w:keepNext/>
      <w:jc w:val="both"/>
      <w:outlineLvl w:val="2"/>
    </w:pPr>
    <w:rPr>
      <w:rFonts w:ascii="Arial" w:hAnsi="Arial"/>
      <w:b/>
      <w:i/>
      <w:color w:val="0000FF"/>
      <w:sz w:val="28"/>
    </w:rPr>
  </w:style>
  <w:style w:type="paragraph" w:customStyle="1" w:styleId="Nagwek8Rysunek">
    <w:name w:val="Nagłówek 8;Rysunek"/>
    <w:basedOn w:val="Normalny"/>
    <w:next w:val="Normalny"/>
    <w:pPr>
      <w:keepNext/>
      <w:outlineLvl w:val="7"/>
    </w:pPr>
    <w:rPr>
      <w:rFonts w:ascii="Arial" w:hAnsi="Arial"/>
      <w:b/>
      <w:i/>
      <w:sz w:val="36"/>
      <w:u w:val="single"/>
    </w:rPr>
  </w:style>
  <w:style w:type="paragraph" w:styleId="Tekstpodstawowywcity3">
    <w:name w:val="Body Text Indent 3"/>
    <w:basedOn w:val="Normalny"/>
    <w:pPr>
      <w:ind w:left="283"/>
      <w:jc w:val="both"/>
    </w:pPr>
    <w:rPr>
      <w:rFonts w:ascii="Arial" w:hAnsi="Arial"/>
      <w:i/>
    </w:rPr>
  </w:style>
  <w:style w:type="paragraph" w:styleId="Tekstpodstawowywcity2">
    <w:name w:val="Body Text Indent 2"/>
    <w:basedOn w:val="Normalny"/>
    <w:pPr>
      <w:ind w:left="284" w:hanging="284"/>
    </w:pPr>
    <w:rPr>
      <w:rFonts w:ascii="Times New Roman" w:hAnsi="Times New Roman"/>
      <w:sz w:val="28"/>
    </w:rPr>
  </w:style>
  <w:style w:type="paragraph" w:styleId="Tekstpodstawowy2">
    <w:name w:val="Body Text 2"/>
    <w:basedOn w:val="Normalny"/>
    <w:rPr>
      <w:rFonts w:ascii="Times New Roman" w:hAnsi="Times New Roman"/>
    </w:rPr>
  </w:style>
  <w:style w:type="paragraph" w:styleId="Tekstpodstawowywcity">
    <w:name w:val="Body Text Indent"/>
    <w:basedOn w:val="Normalny"/>
    <w:pPr>
      <w:ind w:left="426"/>
    </w:pPr>
    <w:rPr>
      <w:rFonts w:ascii="Arial" w:hAnsi="Arial"/>
      <w:i/>
      <w:color w:val="000000"/>
    </w:rPr>
  </w:style>
  <w:style w:type="paragraph" w:styleId="Tekstpodstawowy">
    <w:name w:val="Body Text"/>
    <w:basedOn w:val="Normalny"/>
    <w:pPr>
      <w:jc w:val="both"/>
    </w:pPr>
    <w:rPr>
      <w:rFonts w:ascii="Arial" w:hAnsi="Arial"/>
      <w:b/>
      <w:i/>
      <w:color w:val="0000FF"/>
    </w:rPr>
  </w:style>
  <w:style w:type="character" w:customStyle="1" w:styleId="TekstpodstawowyZnak">
    <w:name w:val="Tekst podstawowy Znak"/>
    <w:rPr>
      <w:rFonts w:ascii="Arial" w:hAnsi="Arial"/>
      <w:b/>
      <w:i/>
      <w:color w:val="0000FF"/>
      <w:w w:val="100"/>
      <w:position w:val="-1"/>
      <w:sz w:val="24"/>
      <w:effect w:val="none"/>
      <w:vertAlign w:val="baseline"/>
      <w:cs w:val="0"/>
      <w:em w:val="none"/>
    </w:rPr>
  </w:style>
  <w:style w:type="paragraph" w:styleId="Tekstpodstawowy3">
    <w:name w:val="Body Text 3"/>
    <w:basedOn w:val="Normalny"/>
    <w:pPr>
      <w:jc w:val="both"/>
    </w:pPr>
    <w:rPr>
      <w:rFonts w:ascii="Times New Roman" w:hAnsi="Times New Roman"/>
    </w:rPr>
  </w:style>
  <w:style w:type="character" w:customStyle="1" w:styleId="Tekstpodstawowy3Znak">
    <w:name w:val="Tekst podstawowy 3 Znak"/>
    <w:rPr>
      <w:w w:val="100"/>
      <w:position w:val="-1"/>
      <w:sz w:val="24"/>
      <w:effect w:val="none"/>
      <w:vertAlign w:val="baseline"/>
      <w:cs w:val="0"/>
      <w:em w:val="none"/>
    </w:rPr>
  </w:style>
  <w:style w:type="character" w:styleId="Numerstrony">
    <w:name w:val="page number"/>
    <w:basedOn w:val="Domylnaczcionkaakapitu"/>
    <w:rPr>
      <w:w w:val="100"/>
      <w:position w:val="-1"/>
      <w:effect w:val="none"/>
      <w:vertAlign w:val="baseline"/>
      <w:cs w:val="0"/>
      <w:em w:val="none"/>
    </w:rPr>
  </w:style>
  <w:style w:type="paragraph" w:styleId="Nagwek">
    <w:name w:val="header"/>
    <w:basedOn w:val="Normalny"/>
    <w:pPr>
      <w:tabs>
        <w:tab w:val="center" w:pos="4536"/>
        <w:tab w:val="right" w:pos="9072"/>
      </w:tabs>
    </w:pPr>
    <w:rPr>
      <w:rFonts w:ascii="Times New Roman" w:hAnsi="Times New Roman"/>
      <w:sz w:val="20"/>
    </w:rPr>
  </w:style>
  <w:style w:type="character" w:customStyle="1" w:styleId="NagwekZnak">
    <w:name w:val="Nagłówek Znak"/>
    <w:basedOn w:val="Domylnaczcionkaakapitu"/>
    <w:rPr>
      <w:w w:val="100"/>
      <w:position w:val="-1"/>
      <w:effect w:val="none"/>
      <w:vertAlign w:val="baseline"/>
      <w:cs w:val="0"/>
      <w:em w:val="none"/>
    </w:rPr>
  </w:style>
  <w:style w:type="paragraph" w:styleId="Stopka">
    <w:name w:val="footer"/>
    <w:basedOn w:val="Normalny"/>
    <w:pPr>
      <w:tabs>
        <w:tab w:val="center" w:pos="4536"/>
        <w:tab w:val="right" w:pos="9072"/>
      </w:tabs>
    </w:pPr>
  </w:style>
  <w:style w:type="paragraph" w:styleId="Tekstblokowy">
    <w:name w:val="Block Text"/>
    <w:basedOn w:val="Normalny"/>
    <w:pPr>
      <w:ind w:left="639" w:right="781"/>
      <w:jc w:val="both"/>
    </w:pPr>
    <w:rPr>
      <w:sz w:val="22"/>
    </w:rPr>
  </w:style>
  <w:style w:type="character" w:styleId="Odwoanieprzypisudolnego">
    <w:name w:val="footnote reference"/>
    <w:rPr>
      <w:w w:val="100"/>
      <w:position w:val="-1"/>
      <w:effect w:val="none"/>
      <w:vertAlign w:val="superscript"/>
      <w:cs w:val="0"/>
      <w:em w:val="none"/>
    </w:rPr>
  </w:style>
  <w:style w:type="character" w:styleId="Hipercze">
    <w:name w:val="Hyperlink"/>
    <w:rPr>
      <w:color w:val="0000FF"/>
      <w:w w:val="100"/>
      <w:position w:val="-1"/>
      <w:u w:val="single"/>
      <w:effect w:val="none"/>
      <w:vertAlign w:val="baseline"/>
      <w:cs w:val="0"/>
      <w:em w:val="none"/>
    </w:rPr>
  </w:style>
  <w:style w:type="paragraph" w:styleId="Tekstprzypisudolnego">
    <w:name w:val="footnote text"/>
    <w:basedOn w:val="Normalny"/>
    <w:rPr>
      <w:rFonts w:ascii="Times New Roman" w:hAnsi="Times New Roman"/>
      <w:sz w:val="20"/>
    </w:rPr>
  </w:style>
  <w:style w:type="paragraph" w:customStyle="1" w:styleId="Tabela1">
    <w:name w:val="Tabela 1"/>
    <w:basedOn w:val="Nagwek7"/>
    <w:pPr>
      <w:numPr>
        <w:numId w:val="4"/>
      </w:numPr>
      <w:ind w:left="1811"/>
      <w:jc w:val="center"/>
    </w:pPr>
    <w:rPr>
      <w:b/>
      <w:bCs/>
      <w:i w:val="0"/>
      <w:sz w:val="22"/>
      <w:szCs w:val="22"/>
    </w:rPr>
  </w:style>
  <w:style w:type="table" w:styleId="Tabela-Siatka">
    <w:name w:val="Table Grid"/>
    <w:basedOn w:val="Standardowy"/>
    <w:pPr>
      <w:suppressAutoHyphens/>
      <w:spacing w:line="1" w:lineRule="atLeast"/>
      <w:ind w:leftChars="-1" w:left="-1" w:hangingChars="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1">
    <w:name w:val="Akapit z listą1"/>
    <w:basedOn w:val="Normalny"/>
    <w:pPr>
      <w:spacing w:after="200" w:line="276" w:lineRule="auto"/>
      <w:ind w:left="720"/>
    </w:pPr>
    <w:rPr>
      <w:rFonts w:ascii="Calibri" w:hAnsi="Calibri"/>
      <w:sz w:val="22"/>
      <w:szCs w:val="22"/>
      <w:lang w:eastAsia="en-US"/>
    </w:rPr>
  </w:style>
  <w:style w:type="paragraph" w:customStyle="1" w:styleId="Tekstblokowy1">
    <w:name w:val="Tekst blokowy1"/>
    <w:basedOn w:val="Normalny"/>
    <w:pPr>
      <w:suppressAutoHyphens w:val="0"/>
      <w:ind w:left="296" w:right="213"/>
      <w:jc w:val="both"/>
    </w:pPr>
    <w:rPr>
      <w:sz w:val="16"/>
      <w:szCs w:val="16"/>
      <w:lang w:eastAsia="zh-CN"/>
    </w:rPr>
  </w:style>
  <w:style w:type="paragraph" w:styleId="Akapitzlist">
    <w:name w:val="List Paragraph"/>
    <w:basedOn w:val="Normalny"/>
    <w:pPr>
      <w:suppressAutoHyphens w:val="0"/>
      <w:ind w:left="720"/>
      <w:contextualSpacing/>
    </w:pPr>
    <w:rPr>
      <w:rFonts w:ascii="Times New Roman" w:hAnsi="Times New Roman"/>
      <w:lang w:eastAsia="zh-CN"/>
    </w:rPr>
  </w:style>
  <w:style w:type="paragraph" w:styleId="Tekstdymka">
    <w:name w:val="Balloon Text"/>
    <w:basedOn w:val="Normalny"/>
    <w:qFormat/>
    <w:rPr>
      <w:sz w:val="16"/>
      <w:szCs w:val="16"/>
    </w:rPr>
  </w:style>
  <w:style w:type="character" w:customStyle="1" w:styleId="TekstdymkaZnak">
    <w:name w:val="Tekst dymka Znak"/>
    <w:rPr>
      <w:rFonts w:ascii="Tahoma" w:hAnsi="Tahoma" w:cs="Tahoma"/>
      <w:w w:val="100"/>
      <w:position w:val="-1"/>
      <w:sz w:val="16"/>
      <w:szCs w:val="16"/>
      <w:effect w:val="none"/>
      <w:vertAlign w:val="baseline"/>
      <w:cs w:val="0"/>
      <w:em w:val="none"/>
    </w:rPr>
  </w:style>
  <w:style w:type="character" w:customStyle="1" w:styleId="WW8Num2z3">
    <w:name w:val="WW8Num2z3"/>
    <w:rPr>
      <w:w w:val="100"/>
      <w:position w:val="-1"/>
      <w:effect w:val="none"/>
      <w:vertAlign w:val="baseline"/>
      <w:cs w:val="0"/>
      <w:em w:val="none"/>
    </w:rPr>
  </w:style>
  <w:style w:type="character" w:customStyle="1" w:styleId="TekstprzypisukocowegoZnak">
    <w:name w:val="Tekst przypisu końcowego Znak"/>
    <w:basedOn w:val="Domylnaczcionkaakapitu"/>
    <w:rPr>
      <w:w w:val="100"/>
      <w:position w:val="-1"/>
      <w:effect w:val="none"/>
      <w:vertAlign w:val="baseline"/>
      <w:cs w:val="0"/>
      <w:em w:val="none"/>
    </w:rPr>
  </w:style>
  <w:style w:type="paragraph" w:styleId="Tekstprzypisukocowego">
    <w:name w:val="endnote text"/>
    <w:basedOn w:val="Normalny"/>
    <w:qFormat/>
    <w:rPr>
      <w:rFonts w:ascii="Times New Roman" w:hAnsi="Times New Roman"/>
      <w:sz w:val="20"/>
    </w:rPr>
  </w:style>
  <w:style w:type="character" w:customStyle="1" w:styleId="StopkaZnak">
    <w:name w:val="Stopka Znak"/>
    <w:rPr>
      <w:rFonts w:ascii="Tahoma" w:hAnsi="Tahoma"/>
      <w:w w:val="100"/>
      <w:position w:val="-1"/>
      <w:sz w:val="24"/>
      <w:effect w:val="none"/>
      <w:vertAlign w:val="baseline"/>
      <w:cs w:val="0"/>
      <w:em w:val="none"/>
    </w:rPr>
  </w:style>
  <w:style w:type="paragraph" w:customStyle="1" w:styleId="Default">
    <w:name w:val="Default"/>
    <w:pPr>
      <w:suppressAutoHyphens/>
      <w:autoSpaceDE w:val="0"/>
      <w:autoSpaceDN w:val="0"/>
      <w:adjustRightInd w:val="0"/>
      <w:spacing w:line="1" w:lineRule="atLeast"/>
      <w:ind w:leftChars="-1" w:left="-1" w:hangingChars="1"/>
      <w:textDirection w:val="btLr"/>
      <w:textAlignment w:val="top"/>
      <w:outlineLvl w:val="0"/>
    </w:pPr>
    <w:rPr>
      <w:rFonts w:ascii="Verdana" w:hAnsi="Verdana" w:cs="Verdana"/>
      <w:color w:val="000000"/>
      <w:position w:val="-1"/>
    </w:rPr>
  </w:style>
  <w:style w:type="paragraph" w:styleId="NormalnyWeb">
    <w:name w:val="Normal (Web)"/>
    <w:basedOn w:val="Normalny"/>
    <w:pPr>
      <w:suppressAutoHyphens w:val="0"/>
      <w:spacing w:after="200" w:line="276" w:lineRule="auto"/>
    </w:pPr>
    <w:rPr>
      <w:rFonts w:ascii="Times New Roman" w:eastAsia="Calibri" w:hAnsi="Times New Roman"/>
      <w:lang w:eastAsia="zh-CN"/>
    </w:rPr>
  </w:style>
  <w:style w:type="paragraph" w:customStyle="1" w:styleId="Nagwek3Tabela1">
    <w:name w:val="Nagłówek 3 Tabela 1)"/>
    <w:basedOn w:val="Nagwek3Subparagraaf"/>
    <w:pPr>
      <w:keepNext w:val="0"/>
      <w:numPr>
        <w:numId w:val="52"/>
      </w:numPr>
      <w:suppressAutoHyphens w:val="0"/>
      <w:spacing w:before="60" w:after="60"/>
      <w:ind w:left="-1" w:hanging="1"/>
    </w:pPr>
    <w:rPr>
      <w:rFonts w:ascii="Tahoma" w:hAnsi="Tahoma"/>
      <w:b w:val="0"/>
      <w:i w:val="0"/>
      <w:color w:val="auto"/>
      <w:sz w:val="18"/>
    </w:rPr>
  </w:style>
  <w:style w:type="paragraph" w:customStyle="1" w:styleId="Nagwek3Tabelaa">
    <w:name w:val="Nagłówek 3 Tabela a)"/>
    <w:basedOn w:val="Nagwek3Tabela1"/>
    <w:pPr>
      <w:framePr w:hSpace="141" w:wrap="around" w:vAnchor="text" w:hAnchor="page" w:xAlign="center" w:y="1"/>
      <w:numPr>
        <w:numId w:val="53"/>
      </w:numPr>
      <w:ind w:left="-1" w:hanging="1"/>
      <w:suppressOverlap/>
      <w:outlineLvl w:val="3"/>
    </w:pPr>
  </w:style>
  <w:style w:type="character" w:styleId="Odwoanieprzypisukocowego">
    <w:name w:val="endnote reference"/>
    <w:qFormat/>
    <w:rPr>
      <w:w w:val="100"/>
      <w:position w:val="-1"/>
      <w:effect w:val="none"/>
      <w:vertAlign w:val="superscript"/>
      <w:cs w:val="0"/>
      <w:em w:val="none"/>
    </w:rPr>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70" w:type="dxa"/>
        <w:right w:w="70" w:type="dxa"/>
      </w:tblCellMar>
    </w:tblPr>
  </w:style>
  <w:style w:type="table" w:customStyle="1" w:styleId="a0">
    <w:basedOn w:val="TableNormal1"/>
    <w:tblPr>
      <w:tblStyleRowBandSize w:val="1"/>
      <w:tblStyleColBandSize w:val="1"/>
      <w:tblCellMar>
        <w:left w:w="70" w:type="dxa"/>
        <w:right w:w="70" w:type="dxa"/>
      </w:tblCellMar>
    </w:tblPr>
  </w:style>
  <w:style w:type="table" w:customStyle="1" w:styleId="a1">
    <w:basedOn w:val="TableNormal1"/>
    <w:tblPr>
      <w:tblStyleRowBandSize w:val="1"/>
      <w:tblStyleColBandSize w:val="1"/>
      <w:tblCellMar>
        <w:left w:w="70" w:type="dxa"/>
        <w:right w:w="70" w:type="dxa"/>
      </w:tblCellMar>
    </w:tblPr>
  </w:style>
  <w:style w:type="table" w:customStyle="1" w:styleId="a2">
    <w:basedOn w:val="TableNormal1"/>
    <w:tblPr>
      <w:tblStyleRowBandSize w:val="1"/>
      <w:tblStyleColBandSize w:val="1"/>
      <w:tblCellMar>
        <w:left w:w="70" w:type="dxa"/>
        <w:right w:w="70" w:type="dxa"/>
      </w:tblCellMar>
    </w:tblPr>
  </w:style>
  <w:style w:type="table" w:customStyle="1" w:styleId="a3">
    <w:basedOn w:val="TableNormal1"/>
    <w:tblPr>
      <w:tblStyleRowBandSize w:val="1"/>
      <w:tblStyleColBandSize w:val="1"/>
      <w:tblCellMar>
        <w:left w:w="70" w:type="dxa"/>
        <w:right w:w="70" w:type="dxa"/>
      </w:tblCellMar>
    </w:tblPr>
  </w:style>
  <w:style w:type="table" w:customStyle="1" w:styleId="a4">
    <w:basedOn w:val="TableNormal1"/>
    <w:tblPr>
      <w:tblStyleRowBandSize w:val="1"/>
      <w:tblStyleColBandSize w:val="1"/>
      <w:tblCellMar>
        <w:left w:w="70" w:type="dxa"/>
        <w:right w:w="70" w:type="dxa"/>
      </w:tblCellMar>
    </w:tblPr>
  </w:style>
  <w:style w:type="table" w:customStyle="1" w:styleId="a5">
    <w:basedOn w:val="TableNormal1"/>
    <w:tblPr>
      <w:tblStyleRowBandSize w:val="1"/>
      <w:tblStyleColBandSize w:val="1"/>
      <w:tblCellMar>
        <w:left w:w="70" w:type="dxa"/>
        <w:right w:w="70" w:type="dxa"/>
      </w:tblCellMar>
    </w:tblPr>
  </w:style>
  <w:style w:type="table" w:customStyle="1" w:styleId="a6">
    <w:basedOn w:val="TableNormal1"/>
    <w:tblPr>
      <w:tblStyleRowBandSize w:val="1"/>
      <w:tblStyleColBandSize w:val="1"/>
      <w:tblCellMar>
        <w:left w:w="70" w:type="dxa"/>
        <w:right w:w="70" w:type="dxa"/>
      </w:tblCellMar>
    </w:tblPr>
  </w:style>
  <w:style w:type="table" w:customStyle="1" w:styleId="a7">
    <w:basedOn w:val="TableNormal1"/>
    <w:tblPr>
      <w:tblStyleRowBandSize w:val="1"/>
      <w:tblStyleColBandSize w:val="1"/>
      <w:tblCellMar>
        <w:left w:w="70" w:type="dxa"/>
        <w:right w:w="70" w:type="dxa"/>
      </w:tblCellMar>
    </w:tblPr>
  </w:style>
  <w:style w:type="table" w:customStyle="1" w:styleId="a8">
    <w:basedOn w:val="TableNormal1"/>
    <w:tblPr>
      <w:tblStyleRowBandSize w:val="1"/>
      <w:tblStyleColBandSize w:val="1"/>
      <w:tblCellMar>
        <w:left w:w="70" w:type="dxa"/>
        <w:right w:w="70" w:type="dxa"/>
      </w:tblCellMar>
    </w:tblPr>
  </w:style>
  <w:style w:type="table" w:customStyle="1" w:styleId="a9">
    <w:basedOn w:val="TableNormal1"/>
    <w:tblPr>
      <w:tblStyleRowBandSize w:val="1"/>
      <w:tblStyleColBandSize w:val="1"/>
      <w:tblCellMar>
        <w:left w:w="70" w:type="dxa"/>
        <w:right w:w="70" w:type="dxa"/>
      </w:tblCellMar>
    </w:tblPr>
  </w:style>
  <w:style w:type="table" w:customStyle="1" w:styleId="aa">
    <w:basedOn w:val="TableNormal1"/>
    <w:tblPr>
      <w:tblStyleRowBandSize w:val="1"/>
      <w:tblStyleColBandSize w:val="1"/>
      <w:tblCellMar>
        <w:left w:w="70" w:type="dxa"/>
        <w:right w:w="70" w:type="dxa"/>
      </w:tblCellMar>
    </w:tblPr>
  </w:style>
  <w:style w:type="table" w:customStyle="1" w:styleId="ab">
    <w:basedOn w:val="TableNormal1"/>
    <w:tblPr>
      <w:tblStyleRowBandSize w:val="1"/>
      <w:tblStyleColBandSize w:val="1"/>
      <w:tblCellMar>
        <w:left w:w="70" w:type="dxa"/>
        <w:right w:w="70" w:type="dxa"/>
      </w:tblCellMar>
    </w:tblPr>
  </w:style>
  <w:style w:type="table" w:customStyle="1" w:styleId="ac">
    <w:basedOn w:val="TableNormal1"/>
    <w:tblPr>
      <w:tblStyleRowBandSize w:val="1"/>
      <w:tblStyleColBandSize w:val="1"/>
      <w:tblCellMar>
        <w:left w:w="70" w:type="dxa"/>
        <w:right w:w="70" w:type="dxa"/>
      </w:tblCellMar>
    </w:tblPr>
  </w:style>
  <w:style w:type="table" w:customStyle="1" w:styleId="ad">
    <w:basedOn w:val="TableNormal1"/>
    <w:tblPr>
      <w:tblStyleRowBandSize w:val="1"/>
      <w:tblStyleColBandSize w:val="1"/>
      <w:tblCellMar>
        <w:left w:w="70" w:type="dxa"/>
        <w:right w:w="70" w:type="dxa"/>
      </w:tblCellMar>
    </w:tblPr>
  </w:style>
  <w:style w:type="table" w:customStyle="1" w:styleId="ae">
    <w:basedOn w:val="TableNormal1"/>
    <w:tblPr>
      <w:tblStyleRowBandSize w:val="1"/>
      <w:tblStyleColBandSize w:val="1"/>
      <w:tblCellMar>
        <w:left w:w="70" w:type="dxa"/>
        <w:right w:w="70" w:type="dxa"/>
      </w:tblCellMar>
    </w:tblPr>
  </w:style>
  <w:style w:type="table" w:customStyle="1" w:styleId="af">
    <w:basedOn w:val="TableNormal1"/>
    <w:tblPr>
      <w:tblStyleRowBandSize w:val="1"/>
      <w:tblStyleColBandSize w:val="1"/>
      <w:tblCellMar>
        <w:left w:w="70" w:type="dxa"/>
        <w:right w:w="70" w:type="dxa"/>
      </w:tblCellMar>
    </w:tblPr>
  </w:style>
  <w:style w:type="table" w:customStyle="1" w:styleId="af0">
    <w:basedOn w:val="TableNormal1"/>
    <w:tblPr>
      <w:tblStyleRowBandSize w:val="1"/>
      <w:tblStyleColBandSize w:val="1"/>
      <w:tblCellMar>
        <w:left w:w="70" w:type="dxa"/>
        <w:right w:w="70" w:type="dxa"/>
      </w:tblCellMar>
    </w:tblPr>
  </w:style>
  <w:style w:type="table" w:customStyle="1" w:styleId="af1">
    <w:basedOn w:val="TableNormal1"/>
    <w:tblPr>
      <w:tblStyleRowBandSize w:val="1"/>
      <w:tblStyleColBandSize w:val="1"/>
      <w:tblCellMar>
        <w:left w:w="70" w:type="dxa"/>
        <w:right w:w="70" w:type="dxa"/>
      </w:tblCellMar>
    </w:tblPr>
  </w:style>
  <w:style w:type="table" w:customStyle="1" w:styleId="af2">
    <w:basedOn w:val="TableNormal1"/>
    <w:tblPr>
      <w:tblStyleRowBandSize w:val="1"/>
      <w:tblStyleColBandSize w:val="1"/>
      <w:tblCellMar>
        <w:left w:w="70" w:type="dxa"/>
        <w:right w:w="70" w:type="dxa"/>
      </w:tblCellMar>
    </w:tblPr>
  </w:style>
  <w:style w:type="table" w:customStyle="1" w:styleId="af3">
    <w:basedOn w:val="TableNormal1"/>
    <w:tblPr>
      <w:tblStyleRowBandSize w:val="1"/>
      <w:tblStyleColBandSize w:val="1"/>
      <w:tblCellMar>
        <w:left w:w="70" w:type="dxa"/>
        <w:right w:w="70" w:type="dxa"/>
      </w:tblCellMar>
    </w:tblPr>
  </w:style>
  <w:style w:type="table" w:customStyle="1" w:styleId="af4">
    <w:basedOn w:val="TableNormal1"/>
    <w:tblPr>
      <w:tblStyleRowBandSize w:val="1"/>
      <w:tblStyleColBandSize w:val="1"/>
      <w:tblCellMar>
        <w:left w:w="70" w:type="dxa"/>
        <w:right w:w="70" w:type="dxa"/>
      </w:tblCellMar>
    </w:tblPr>
  </w:style>
  <w:style w:type="table" w:customStyle="1" w:styleId="af5">
    <w:basedOn w:val="TableNormal1"/>
    <w:tblPr>
      <w:tblStyleRowBandSize w:val="1"/>
      <w:tblStyleColBandSize w:val="1"/>
      <w:tblCellMar>
        <w:left w:w="70" w:type="dxa"/>
        <w:right w:w="70" w:type="dxa"/>
      </w:tblCellMar>
    </w:tblPr>
  </w:style>
  <w:style w:type="table" w:customStyle="1" w:styleId="af6">
    <w:basedOn w:val="TableNormal1"/>
    <w:tblPr>
      <w:tblStyleRowBandSize w:val="1"/>
      <w:tblStyleColBandSize w:val="1"/>
      <w:tblCellMar>
        <w:left w:w="70" w:type="dxa"/>
        <w:right w:w="70" w:type="dxa"/>
      </w:tblCellMar>
    </w:tblPr>
  </w:style>
  <w:style w:type="table" w:customStyle="1" w:styleId="af7">
    <w:basedOn w:val="TableNormal1"/>
    <w:tblPr>
      <w:tblStyleRowBandSize w:val="1"/>
      <w:tblStyleColBandSize w:val="1"/>
      <w:tblCellMar>
        <w:left w:w="70" w:type="dxa"/>
        <w:right w:w="70" w:type="dxa"/>
      </w:tblCellMar>
    </w:tblPr>
  </w:style>
  <w:style w:type="table" w:customStyle="1" w:styleId="af8">
    <w:basedOn w:val="TableNormal1"/>
    <w:tblPr>
      <w:tblStyleRowBandSize w:val="1"/>
      <w:tblStyleColBandSize w:val="1"/>
      <w:tblCellMar>
        <w:left w:w="70" w:type="dxa"/>
        <w:right w:w="70" w:type="dxa"/>
      </w:tblCellMar>
    </w:tblPr>
  </w:style>
  <w:style w:type="table" w:customStyle="1" w:styleId="af9">
    <w:basedOn w:val="TableNormal1"/>
    <w:tblPr>
      <w:tblStyleRowBandSize w:val="1"/>
      <w:tblStyleColBandSize w:val="1"/>
      <w:tblCellMar>
        <w:left w:w="70" w:type="dxa"/>
        <w:right w:w="70" w:type="dxa"/>
      </w:tblCellMar>
    </w:tblPr>
  </w:style>
  <w:style w:type="table" w:customStyle="1" w:styleId="afa">
    <w:basedOn w:val="TableNormal1"/>
    <w:tblPr>
      <w:tblStyleRowBandSize w:val="1"/>
      <w:tblStyleColBandSize w:val="1"/>
      <w:tblCellMar>
        <w:left w:w="70" w:type="dxa"/>
        <w:right w:w="70" w:type="dxa"/>
      </w:tblCellMar>
    </w:tblPr>
  </w:style>
  <w:style w:type="table" w:customStyle="1" w:styleId="afb">
    <w:basedOn w:val="TableNormal1"/>
    <w:tblPr>
      <w:tblStyleRowBandSize w:val="1"/>
      <w:tblStyleColBandSize w:val="1"/>
      <w:tblCellMar>
        <w:left w:w="70" w:type="dxa"/>
        <w:right w:w="70" w:type="dxa"/>
      </w:tblCellMar>
    </w:tblPr>
  </w:style>
  <w:style w:type="table" w:customStyle="1" w:styleId="afc">
    <w:basedOn w:val="TableNormal1"/>
    <w:tblPr>
      <w:tblStyleRowBandSize w:val="1"/>
      <w:tblStyleColBandSize w:val="1"/>
      <w:tblCellMar>
        <w:left w:w="70" w:type="dxa"/>
        <w:right w:w="70" w:type="dxa"/>
      </w:tblCellMar>
    </w:tblPr>
  </w:style>
  <w:style w:type="table" w:customStyle="1" w:styleId="afd">
    <w:basedOn w:val="TableNormal1"/>
    <w:tblPr>
      <w:tblStyleRowBandSize w:val="1"/>
      <w:tblStyleColBandSize w:val="1"/>
      <w:tblCellMar>
        <w:left w:w="70" w:type="dxa"/>
        <w:right w:w="70" w:type="dxa"/>
      </w:tblCellMar>
    </w:tblPr>
  </w:style>
  <w:style w:type="table" w:customStyle="1" w:styleId="afe">
    <w:basedOn w:val="TableNormal1"/>
    <w:tblPr>
      <w:tblStyleRowBandSize w:val="1"/>
      <w:tblStyleColBandSize w:val="1"/>
      <w:tblCellMar>
        <w:left w:w="70" w:type="dxa"/>
        <w:right w:w="70" w:type="dxa"/>
      </w:tblCellMar>
    </w:tblPr>
  </w:style>
  <w:style w:type="table" w:customStyle="1" w:styleId="aff">
    <w:basedOn w:val="TableNormal1"/>
    <w:tblPr>
      <w:tblStyleRowBandSize w:val="1"/>
      <w:tblStyleColBandSize w:val="1"/>
      <w:tblCellMar>
        <w:left w:w="70" w:type="dxa"/>
        <w:right w:w="70" w:type="dxa"/>
      </w:tblCellMar>
    </w:tblPr>
  </w:style>
  <w:style w:type="table" w:customStyle="1" w:styleId="aff0">
    <w:basedOn w:val="TableNormal1"/>
    <w:tblPr>
      <w:tblStyleRowBandSize w:val="1"/>
      <w:tblStyleColBandSize w:val="1"/>
      <w:tblCellMar>
        <w:left w:w="70" w:type="dxa"/>
        <w:right w:w="70" w:type="dxa"/>
      </w:tblCellMar>
    </w:tblPr>
  </w:style>
  <w:style w:type="table" w:customStyle="1" w:styleId="aff1">
    <w:basedOn w:val="TableNormal1"/>
    <w:tblPr>
      <w:tblStyleRowBandSize w:val="1"/>
      <w:tblStyleColBandSize w:val="1"/>
      <w:tblCellMar>
        <w:left w:w="70" w:type="dxa"/>
        <w:right w:w="70" w:type="dxa"/>
      </w:tblCellMar>
    </w:tblPr>
  </w:style>
  <w:style w:type="table" w:customStyle="1" w:styleId="aff2">
    <w:basedOn w:val="TableNormal1"/>
    <w:tblPr>
      <w:tblStyleRowBandSize w:val="1"/>
      <w:tblStyleColBandSize w:val="1"/>
      <w:tblCellMar>
        <w:left w:w="70" w:type="dxa"/>
        <w:right w:w="70" w:type="dxa"/>
      </w:tblCellMar>
    </w:tblPr>
  </w:style>
  <w:style w:type="table" w:customStyle="1" w:styleId="aff3">
    <w:basedOn w:val="TableNormal1"/>
    <w:tblPr>
      <w:tblStyleRowBandSize w:val="1"/>
      <w:tblStyleColBandSize w:val="1"/>
      <w:tblCellMar>
        <w:left w:w="70" w:type="dxa"/>
        <w:right w:w="70" w:type="dxa"/>
      </w:tblCellMar>
    </w:tblPr>
  </w:style>
  <w:style w:type="table" w:customStyle="1" w:styleId="aff4">
    <w:basedOn w:val="TableNormal1"/>
    <w:tblPr>
      <w:tblStyleRowBandSize w:val="1"/>
      <w:tblStyleColBandSize w:val="1"/>
      <w:tblCellMar>
        <w:left w:w="70" w:type="dxa"/>
        <w:right w:w="70" w:type="dxa"/>
      </w:tblCellMar>
    </w:tblPr>
  </w:style>
  <w:style w:type="table" w:customStyle="1" w:styleId="aff5">
    <w:basedOn w:val="TableNormal1"/>
    <w:tblPr>
      <w:tblStyleRowBandSize w:val="1"/>
      <w:tblStyleColBandSize w:val="1"/>
      <w:tblCellMar>
        <w:left w:w="70" w:type="dxa"/>
        <w:right w:w="70" w:type="dxa"/>
      </w:tblCellMar>
    </w:tblPr>
  </w:style>
  <w:style w:type="table" w:customStyle="1" w:styleId="aff6">
    <w:basedOn w:val="TableNormal1"/>
    <w:tblPr>
      <w:tblStyleRowBandSize w:val="1"/>
      <w:tblStyleColBandSize w:val="1"/>
      <w:tblCellMar>
        <w:left w:w="70" w:type="dxa"/>
        <w:right w:w="70" w:type="dxa"/>
      </w:tblCellMar>
    </w:tblPr>
  </w:style>
  <w:style w:type="table" w:customStyle="1" w:styleId="aff7">
    <w:basedOn w:val="TableNormal1"/>
    <w:tblPr>
      <w:tblStyleRowBandSize w:val="1"/>
      <w:tblStyleColBandSize w:val="1"/>
      <w:tblCellMar>
        <w:left w:w="70" w:type="dxa"/>
        <w:right w:w="70" w:type="dxa"/>
      </w:tblCellMar>
    </w:tblPr>
  </w:style>
  <w:style w:type="table" w:customStyle="1" w:styleId="aff8">
    <w:basedOn w:val="TableNormal1"/>
    <w:tblPr>
      <w:tblStyleRowBandSize w:val="1"/>
      <w:tblStyleColBandSize w:val="1"/>
      <w:tblCellMar>
        <w:left w:w="70" w:type="dxa"/>
        <w:right w:w="70" w:type="dxa"/>
      </w:tblCellMar>
    </w:tblPr>
  </w:style>
  <w:style w:type="table" w:customStyle="1" w:styleId="aff9">
    <w:basedOn w:val="TableNormal1"/>
    <w:tblPr>
      <w:tblStyleRowBandSize w:val="1"/>
      <w:tblStyleColBandSize w:val="1"/>
      <w:tblCellMar>
        <w:left w:w="70" w:type="dxa"/>
        <w:right w:w="70" w:type="dxa"/>
      </w:tblCellMar>
    </w:tblPr>
  </w:style>
  <w:style w:type="table" w:customStyle="1" w:styleId="affa">
    <w:basedOn w:val="TableNormal1"/>
    <w:tblPr>
      <w:tblStyleRowBandSize w:val="1"/>
      <w:tblStyleColBandSize w:val="1"/>
      <w:tblCellMar>
        <w:left w:w="70" w:type="dxa"/>
        <w:right w:w="70" w:type="dxa"/>
      </w:tblCellMar>
    </w:tblPr>
  </w:style>
  <w:style w:type="table" w:customStyle="1" w:styleId="affb">
    <w:basedOn w:val="TableNormal1"/>
    <w:tblPr>
      <w:tblStyleRowBandSize w:val="1"/>
      <w:tblStyleColBandSize w:val="1"/>
      <w:tblCellMar>
        <w:left w:w="70" w:type="dxa"/>
        <w:right w:w="70" w:type="dxa"/>
      </w:tblCellMar>
    </w:tblPr>
  </w:style>
  <w:style w:type="table" w:customStyle="1" w:styleId="affc">
    <w:basedOn w:val="TableNormal1"/>
    <w:tblPr>
      <w:tblStyleRowBandSize w:val="1"/>
      <w:tblStyleColBandSize w:val="1"/>
      <w:tblCellMar>
        <w:left w:w="70" w:type="dxa"/>
        <w:right w:w="70" w:type="dxa"/>
      </w:tblCellMar>
    </w:tblPr>
  </w:style>
  <w:style w:type="table" w:customStyle="1" w:styleId="affd">
    <w:basedOn w:val="TableNormal1"/>
    <w:tblPr>
      <w:tblStyleRowBandSize w:val="1"/>
      <w:tblStyleColBandSize w:val="1"/>
      <w:tblCellMar>
        <w:left w:w="70" w:type="dxa"/>
        <w:right w:w="70" w:type="dxa"/>
      </w:tblCellMar>
    </w:tblPr>
  </w:style>
  <w:style w:type="table" w:customStyle="1" w:styleId="affe">
    <w:basedOn w:val="TableNormal1"/>
    <w:tblPr>
      <w:tblStyleRowBandSize w:val="1"/>
      <w:tblStyleColBandSize w:val="1"/>
      <w:tblCellMar>
        <w:left w:w="70" w:type="dxa"/>
        <w:right w:w="70" w:type="dxa"/>
      </w:tblCellMar>
    </w:tblPr>
  </w:style>
  <w:style w:type="table" w:customStyle="1" w:styleId="afff">
    <w:basedOn w:val="TableNormal1"/>
    <w:tblPr>
      <w:tblStyleRowBandSize w:val="1"/>
      <w:tblStyleColBandSize w:val="1"/>
      <w:tblCellMar>
        <w:left w:w="70" w:type="dxa"/>
        <w:right w:w="70" w:type="dxa"/>
      </w:tblCellMar>
    </w:tblPr>
  </w:style>
  <w:style w:type="table" w:customStyle="1" w:styleId="afff0">
    <w:basedOn w:val="TableNormal1"/>
    <w:tblPr>
      <w:tblStyleRowBandSize w:val="1"/>
      <w:tblStyleColBandSize w:val="1"/>
      <w:tblCellMar>
        <w:left w:w="70" w:type="dxa"/>
        <w:right w:w="70" w:type="dxa"/>
      </w:tblCellMar>
    </w:tblPr>
  </w:style>
  <w:style w:type="table" w:customStyle="1" w:styleId="afff1">
    <w:basedOn w:val="TableNormal1"/>
    <w:tblPr>
      <w:tblStyleRowBandSize w:val="1"/>
      <w:tblStyleColBandSize w:val="1"/>
      <w:tblCellMar>
        <w:left w:w="70" w:type="dxa"/>
        <w:right w:w="70" w:type="dxa"/>
      </w:tblCellMar>
    </w:tblPr>
  </w:style>
  <w:style w:type="table" w:customStyle="1" w:styleId="afff2">
    <w:basedOn w:val="TableNormal1"/>
    <w:tblPr>
      <w:tblStyleRowBandSize w:val="1"/>
      <w:tblStyleColBandSize w:val="1"/>
      <w:tblCellMar>
        <w:left w:w="70" w:type="dxa"/>
        <w:right w:w="70" w:type="dxa"/>
      </w:tblCellMar>
    </w:tblPr>
  </w:style>
  <w:style w:type="table" w:customStyle="1" w:styleId="afff3">
    <w:basedOn w:val="TableNormal1"/>
    <w:tblPr>
      <w:tblStyleRowBandSize w:val="1"/>
      <w:tblStyleColBandSize w:val="1"/>
      <w:tblCellMar>
        <w:left w:w="70" w:type="dxa"/>
        <w:right w:w="70" w:type="dxa"/>
      </w:tblCellMar>
    </w:tblPr>
  </w:style>
  <w:style w:type="table" w:customStyle="1" w:styleId="afff4">
    <w:basedOn w:val="TableNormal1"/>
    <w:tblPr>
      <w:tblStyleRowBandSize w:val="1"/>
      <w:tblStyleColBandSize w:val="1"/>
      <w:tblCellMar>
        <w:left w:w="70" w:type="dxa"/>
        <w:right w:w="70" w:type="dxa"/>
      </w:tblCellMar>
    </w:tblPr>
  </w:style>
  <w:style w:type="table" w:customStyle="1" w:styleId="afff5">
    <w:basedOn w:val="TableNormal1"/>
    <w:tblPr>
      <w:tblStyleRowBandSize w:val="1"/>
      <w:tblStyleColBandSize w:val="1"/>
      <w:tblCellMar>
        <w:left w:w="70" w:type="dxa"/>
        <w:right w:w="70" w:type="dxa"/>
      </w:tblCellMar>
    </w:tblPr>
  </w:style>
  <w:style w:type="table" w:customStyle="1" w:styleId="afff6">
    <w:basedOn w:val="TableNormal1"/>
    <w:tblPr>
      <w:tblStyleRowBandSize w:val="1"/>
      <w:tblStyleColBandSize w:val="1"/>
      <w:tblCellMar>
        <w:left w:w="70" w:type="dxa"/>
        <w:right w:w="70" w:type="dxa"/>
      </w:tblCellMar>
    </w:tblPr>
  </w:style>
  <w:style w:type="table" w:customStyle="1" w:styleId="afff7">
    <w:basedOn w:val="TableNormal1"/>
    <w:tblPr>
      <w:tblStyleRowBandSize w:val="1"/>
      <w:tblStyleColBandSize w:val="1"/>
      <w:tblCellMar>
        <w:left w:w="70" w:type="dxa"/>
        <w:right w:w="70" w:type="dxa"/>
      </w:tblCellMar>
    </w:tblPr>
  </w:style>
  <w:style w:type="table" w:customStyle="1" w:styleId="afff8">
    <w:basedOn w:val="TableNormal1"/>
    <w:tblPr>
      <w:tblStyleRowBandSize w:val="1"/>
      <w:tblStyleColBandSize w:val="1"/>
      <w:tblCellMar>
        <w:left w:w="70" w:type="dxa"/>
        <w:right w:w="70" w:type="dxa"/>
      </w:tblCellMar>
    </w:tblPr>
  </w:style>
  <w:style w:type="table" w:customStyle="1" w:styleId="afff9">
    <w:basedOn w:val="TableNormal1"/>
    <w:tblPr>
      <w:tblStyleRowBandSize w:val="1"/>
      <w:tblStyleColBandSize w:val="1"/>
      <w:tblCellMar>
        <w:left w:w="70" w:type="dxa"/>
        <w:right w:w="70" w:type="dxa"/>
      </w:tblCellMar>
    </w:tblPr>
  </w:style>
  <w:style w:type="table" w:customStyle="1" w:styleId="afffa">
    <w:basedOn w:val="TableNormal1"/>
    <w:tblPr>
      <w:tblStyleRowBandSize w:val="1"/>
      <w:tblStyleColBandSize w:val="1"/>
      <w:tblCellMar>
        <w:left w:w="70" w:type="dxa"/>
        <w:right w:w="70" w:type="dxa"/>
      </w:tblCellMar>
    </w:tblPr>
  </w:style>
  <w:style w:type="table" w:customStyle="1" w:styleId="afffb">
    <w:basedOn w:val="TableNormal1"/>
    <w:tblPr>
      <w:tblStyleRowBandSize w:val="1"/>
      <w:tblStyleColBandSize w:val="1"/>
      <w:tblCellMar>
        <w:left w:w="70" w:type="dxa"/>
        <w:right w:w="70" w:type="dxa"/>
      </w:tblCellMar>
    </w:tblPr>
  </w:style>
  <w:style w:type="table" w:customStyle="1" w:styleId="afffc">
    <w:basedOn w:val="TableNormal1"/>
    <w:tblPr>
      <w:tblStyleRowBandSize w:val="1"/>
      <w:tblStyleColBandSize w:val="1"/>
      <w:tblCellMar>
        <w:left w:w="70" w:type="dxa"/>
        <w:right w:w="70" w:type="dxa"/>
      </w:tblCellMar>
    </w:tblPr>
  </w:style>
  <w:style w:type="table" w:customStyle="1" w:styleId="afffd">
    <w:basedOn w:val="TableNormal1"/>
    <w:tblPr>
      <w:tblStyleRowBandSize w:val="1"/>
      <w:tblStyleColBandSize w:val="1"/>
      <w:tblCellMar>
        <w:left w:w="70" w:type="dxa"/>
        <w:right w:w="70" w:type="dxa"/>
      </w:tblCellMar>
    </w:tblPr>
  </w:style>
  <w:style w:type="table" w:customStyle="1" w:styleId="afffe">
    <w:basedOn w:val="TableNormal1"/>
    <w:tblPr>
      <w:tblStyleRowBandSize w:val="1"/>
      <w:tblStyleColBandSize w:val="1"/>
      <w:tblCellMar>
        <w:left w:w="70" w:type="dxa"/>
        <w:right w:w="70" w:type="dxa"/>
      </w:tblCellMar>
    </w:tblPr>
  </w:style>
  <w:style w:type="table" w:customStyle="1" w:styleId="affff">
    <w:basedOn w:val="TableNormal1"/>
    <w:tblPr>
      <w:tblStyleRowBandSize w:val="1"/>
      <w:tblStyleColBandSize w:val="1"/>
      <w:tblCellMar>
        <w:left w:w="70" w:type="dxa"/>
        <w:right w:w="70" w:type="dxa"/>
      </w:tblCellMar>
    </w:tblPr>
  </w:style>
  <w:style w:type="table" w:customStyle="1" w:styleId="affff0">
    <w:basedOn w:val="TableNormal1"/>
    <w:tblPr>
      <w:tblStyleRowBandSize w:val="1"/>
      <w:tblStyleColBandSize w:val="1"/>
      <w:tblCellMar>
        <w:left w:w="70" w:type="dxa"/>
        <w:right w:w="70" w:type="dxa"/>
      </w:tblCellMar>
    </w:tblPr>
  </w:style>
  <w:style w:type="table" w:customStyle="1" w:styleId="affff1">
    <w:basedOn w:val="TableNormal1"/>
    <w:tblPr>
      <w:tblStyleRowBandSize w:val="1"/>
      <w:tblStyleColBandSize w:val="1"/>
      <w:tblCellMar>
        <w:left w:w="70" w:type="dxa"/>
        <w:right w:w="70" w:type="dxa"/>
      </w:tblCellMar>
    </w:tblPr>
  </w:style>
  <w:style w:type="table" w:customStyle="1" w:styleId="affff2">
    <w:basedOn w:val="TableNormal1"/>
    <w:tblPr>
      <w:tblStyleRowBandSize w:val="1"/>
      <w:tblStyleColBandSize w:val="1"/>
      <w:tblCellMar>
        <w:left w:w="70" w:type="dxa"/>
        <w:right w:w="70" w:type="dxa"/>
      </w:tblCellMar>
    </w:tblPr>
  </w:style>
  <w:style w:type="table" w:customStyle="1" w:styleId="affff3">
    <w:basedOn w:val="TableNormal1"/>
    <w:tblPr>
      <w:tblStyleRowBandSize w:val="1"/>
      <w:tblStyleColBandSize w:val="1"/>
      <w:tblCellMar>
        <w:left w:w="70" w:type="dxa"/>
        <w:right w:w="70" w:type="dxa"/>
      </w:tblCellMar>
    </w:tblPr>
  </w:style>
  <w:style w:type="table" w:customStyle="1" w:styleId="affff4">
    <w:basedOn w:val="TableNormal1"/>
    <w:tblPr>
      <w:tblStyleRowBandSize w:val="1"/>
      <w:tblStyleColBandSize w:val="1"/>
      <w:tblCellMar>
        <w:left w:w="70" w:type="dxa"/>
        <w:right w:w="70" w:type="dxa"/>
      </w:tblCellMar>
    </w:tblPr>
  </w:style>
  <w:style w:type="table" w:customStyle="1" w:styleId="affff5">
    <w:basedOn w:val="TableNormal1"/>
    <w:tblPr>
      <w:tblStyleRowBandSize w:val="1"/>
      <w:tblStyleColBandSize w:val="1"/>
      <w:tblCellMar>
        <w:left w:w="70" w:type="dxa"/>
        <w:right w:w="70" w:type="dxa"/>
      </w:tblCellMar>
    </w:tblPr>
  </w:style>
  <w:style w:type="table" w:customStyle="1" w:styleId="affff6">
    <w:basedOn w:val="TableNormal1"/>
    <w:tblPr>
      <w:tblStyleRowBandSize w:val="1"/>
      <w:tblStyleColBandSize w:val="1"/>
      <w:tblCellMar>
        <w:left w:w="70" w:type="dxa"/>
        <w:right w:w="70" w:type="dxa"/>
      </w:tblCellMar>
    </w:tblPr>
  </w:style>
  <w:style w:type="table" w:customStyle="1" w:styleId="affff7">
    <w:basedOn w:val="TableNormal1"/>
    <w:tblPr>
      <w:tblStyleRowBandSize w:val="1"/>
      <w:tblStyleColBandSize w:val="1"/>
      <w:tblCellMar>
        <w:left w:w="70" w:type="dxa"/>
        <w:right w:w="70" w:type="dxa"/>
      </w:tblCellMar>
    </w:tblPr>
  </w:style>
  <w:style w:type="table" w:customStyle="1" w:styleId="affff8">
    <w:basedOn w:val="TableNormal1"/>
    <w:tblPr>
      <w:tblStyleRowBandSize w:val="1"/>
      <w:tblStyleColBandSize w:val="1"/>
      <w:tblCellMar>
        <w:left w:w="70" w:type="dxa"/>
        <w:right w:w="70" w:type="dxa"/>
      </w:tblCellMar>
    </w:tblPr>
  </w:style>
  <w:style w:type="table" w:customStyle="1" w:styleId="affff9">
    <w:basedOn w:val="TableNormal1"/>
    <w:tblPr>
      <w:tblStyleRowBandSize w:val="1"/>
      <w:tblStyleColBandSize w:val="1"/>
      <w:tblCellMar>
        <w:left w:w="70" w:type="dxa"/>
        <w:right w:w="70" w:type="dxa"/>
      </w:tblCellMar>
    </w:tblPr>
  </w:style>
  <w:style w:type="table" w:customStyle="1" w:styleId="affffa">
    <w:basedOn w:val="TableNormal1"/>
    <w:tblPr>
      <w:tblStyleRowBandSize w:val="1"/>
      <w:tblStyleColBandSize w:val="1"/>
      <w:tblCellMar>
        <w:left w:w="70" w:type="dxa"/>
        <w:right w:w="70" w:type="dxa"/>
      </w:tblCellMar>
    </w:tblPr>
  </w:style>
  <w:style w:type="table" w:customStyle="1" w:styleId="affffb">
    <w:basedOn w:val="TableNormal1"/>
    <w:tblPr>
      <w:tblStyleRowBandSize w:val="1"/>
      <w:tblStyleColBandSize w:val="1"/>
      <w:tblCellMar>
        <w:left w:w="70" w:type="dxa"/>
        <w:right w:w="70" w:type="dxa"/>
      </w:tblCellMar>
    </w:tblPr>
  </w:style>
  <w:style w:type="table" w:customStyle="1" w:styleId="affffc">
    <w:basedOn w:val="TableNormal1"/>
    <w:tblPr>
      <w:tblStyleRowBandSize w:val="1"/>
      <w:tblStyleColBandSize w:val="1"/>
      <w:tblCellMar>
        <w:left w:w="70" w:type="dxa"/>
        <w:right w:w="70" w:type="dxa"/>
      </w:tblCellMar>
    </w:tblPr>
  </w:style>
  <w:style w:type="table" w:customStyle="1" w:styleId="affffd">
    <w:basedOn w:val="TableNormal1"/>
    <w:tblPr>
      <w:tblStyleRowBandSize w:val="1"/>
      <w:tblStyleColBandSize w:val="1"/>
      <w:tblCellMar>
        <w:left w:w="70" w:type="dxa"/>
        <w:right w:w="70" w:type="dxa"/>
      </w:tblCellMar>
    </w:tblPr>
  </w:style>
  <w:style w:type="table" w:customStyle="1" w:styleId="affffe">
    <w:basedOn w:val="TableNormal1"/>
    <w:tblPr>
      <w:tblStyleRowBandSize w:val="1"/>
      <w:tblStyleColBandSize w:val="1"/>
      <w:tblCellMar>
        <w:left w:w="70" w:type="dxa"/>
        <w:right w:w="70" w:type="dxa"/>
      </w:tblCellMar>
    </w:tblPr>
  </w:style>
  <w:style w:type="table" w:customStyle="1" w:styleId="afffff">
    <w:basedOn w:val="TableNormal1"/>
    <w:tblPr>
      <w:tblStyleRowBandSize w:val="1"/>
      <w:tblStyleColBandSize w:val="1"/>
      <w:tblCellMar>
        <w:left w:w="70" w:type="dxa"/>
        <w:right w:w="70" w:type="dxa"/>
      </w:tblCellMar>
    </w:tblPr>
  </w:style>
  <w:style w:type="table" w:customStyle="1" w:styleId="afffff0">
    <w:basedOn w:val="TableNormal1"/>
    <w:tblPr>
      <w:tblStyleRowBandSize w:val="1"/>
      <w:tblStyleColBandSize w:val="1"/>
      <w:tblCellMar>
        <w:left w:w="70" w:type="dxa"/>
        <w:right w:w="70" w:type="dxa"/>
      </w:tblCellMar>
    </w:tblPr>
  </w:style>
  <w:style w:type="table" w:customStyle="1" w:styleId="afffff1">
    <w:basedOn w:val="TableNormal1"/>
    <w:tblPr>
      <w:tblStyleRowBandSize w:val="1"/>
      <w:tblStyleColBandSize w:val="1"/>
      <w:tblCellMar>
        <w:left w:w="70" w:type="dxa"/>
        <w:right w:w="70" w:type="dxa"/>
      </w:tblCellMar>
    </w:tblPr>
  </w:style>
  <w:style w:type="table" w:customStyle="1" w:styleId="afffff2">
    <w:basedOn w:val="TableNormal1"/>
    <w:tblPr>
      <w:tblStyleRowBandSize w:val="1"/>
      <w:tblStyleColBandSize w:val="1"/>
      <w:tblCellMar>
        <w:left w:w="70" w:type="dxa"/>
        <w:right w:w="70" w:type="dxa"/>
      </w:tblCellMar>
    </w:tblPr>
  </w:style>
  <w:style w:type="table" w:customStyle="1" w:styleId="afffff3">
    <w:basedOn w:val="TableNormal1"/>
    <w:tblPr>
      <w:tblStyleRowBandSize w:val="1"/>
      <w:tblStyleColBandSize w:val="1"/>
      <w:tblCellMar>
        <w:left w:w="70" w:type="dxa"/>
        <w:right w:w="70" w:type="dxa"/>
      </w:tblCellMar>
    </w:tblPr>
  </w:style>
  <w:style w:type="table" w:customStyle="1" w:styleId="afffff4">
    <w:basedOn w:val="TableNormal1"/>
    <w:tblPr>
      <w:tblStyleRowBandSize w:val="1"/>
      <w:tblStyleColBandSize w:val="1"/>
      <w:tblCellMar>
        <w:left w:w="70" w:type="dxa"/>
        <w:right w:w="70" w:type="dxa"/>
      </w:tblCellMar>
    </w:tblPr>
  </w:style>
  <w:style w:type="table" w:customStyle="1" w:styleId="afffff5">
    <w:basedOn w:val="Standardowy"/>
    <w:tblPr>
      <w:tblStyleRowBandSize w:val="1"/>
      <w:tblStyleColBandSize w:val="1"/>
      <w:tblCellMar>
        <w:left w:w="70" w:type="dxa"/>
        <w:right w:w="70" w:type="dxa"/>
      </w:tblCellMar>
    </w:tblPr>
  </w:style>
  <w:style w:type="table" w:customStyle="1" w:styleId="afffff6">
    <w:basedOn w:val="Standardowy"/>
    <w:tblPr>
      <w:tblStyleRowBandSize w:val="1"/>
      <w:tblStyleColBandSize w:val="1"/>
      <w:tblCellMar>
        <w:left w:w="70" w:type="dxa"/>
        <w:right w:w="70" w:type="dxa"/>
      </w:tblCellMar>
    </w:tblPr>
  </w:style>
  <w:style w:type="table" w:customStyle="1" w:styleId="afffff7">
    <w:basedOn w:val="Standardowy"/>
    <w:tblPr>
      <w:tblStyleRowBandSize w:val="1"/>
      <w:tblStyleColBandSize w:val="1"/>
      <w:tblCellMar>
        <w:left w:w="70" w:type="dxa"/>
        <w:right w:w="70" w:type="dxa"/>
      </w:tblCellMar>
    </w:tblPr>
  </w:style>
  <w:style w:type="table" w:customStyle="1" w:styleId="afffff8">
    <w:basedOn w:val="Standardowy"/>
    <w:tblPr>
      <w:tblStyleRowBandSize w:val="1"/>
      <w:tblStyleColBandSize w:val="1"/>
      <w:tblCellMar>
        <w:left w:w="70" w:type="dxa"/>
        <w:right w:w="70" w:type="dxa"/>
      </w:tblCellMar>
    </w:tblPr>
  </w:style>
  <w:style w:type="table" w:customStyle="1" w:styleId="afffff9">
    <w:basedOn w:val="Standardowy"/>
    <w:tblPr>
      <w:tblStyleRowBandSize w:val="1"/>
      <w:tblStyleColBandSize w:val="1"/>
      <w:tblCellMar>
        <w:left w:w="70" w:type="dxa"/>
        <w:right w:w="70" w:type="dxa"/>
      </w:tblCellMar>
    </w:tblPr>
  </w:style>
  <w:style w:type="table" w:customStyle="1" w:styleId="afffffa">
    <w:basedOn w:val="Standardowy"/>
    <w:tblPr>
      <w:tblStyleRowBandSize w:val="1"/>
      <w:tblStyleColBandSize w:val="1"/>
      <w:tblCellMar>
        <w:left w:w="70" w:type="dxa"/>
        <w:right w:w="70" w:type="dxa"/>
      </w:tblCellMar>
    </w:tblPr>
  </w:style>
  <w:style w:type="table" w:customStyle="1" w:styleId="afffffb">
    <w:basedOn w:val="Standardowy"/>
    <w:tblPr>
      <w:tblStyleRowBandSize w:val="1"/>
      <w:tblStyleColBandSize w:val="1"/>
      <w:tblCellMar>
        <w:left w:w="70" w:type="dxa"/>
        <w:right w:w="70" w:type="dxa"/>
      </w:tblCellMar>
    </w:tblPr>
  </w:style>
  <w:style w:type="table" w:customStyle="1" w:styleId="afffffc">
    <w:basedOn w:val="Standardowy"/>
    <w:tblPr>
      <w:tblStyleRowBandSize w:val="1"/>
      <w:tblStyleColBandSize w:val="1"/>
      <w:tblCellMar>
        <w:left w:w="70" w:type="dxa"/>
        <w:right w:w="70" w:type="dxa"/>
      </w:tblCellMar>
    </w:tblPr>
  </w:style>
  <w:style w:type="table" w:customStyle="1" w:styleId="afffffd">
    <w:basedOn w:val="Standardowy"/>
    <w:tblPr>
      <w:tblStyleRowBandSize w:val="1"/>
      <w:tblStyleColBandSize w:val="1"/>
      <w:tblCellMar>
        <w:left w:w="70" w:type="dxa"/>
        <w:right w:w="70" w:type="dxa"/>
      </w:tblCellMar>
    </w:tblPr>
  </w:style>
  <w:style w:type="table" w:customStyle="1" w:styleId="afffffe">
    <w:basedOn w:val="Standardowy"/>
    <w:tblPr>
      <w:tblStyleRowBandSize w:val="1"/>
      <w:tblStyleColBandSize w:val="1"/>
      <w:tblCellMar>
        <w:left w:w="70" w:type="dxa"/>
        <w:right w:w="70" w:type="dxa"/>
      </w:tblCellMar>
    </w:tblPr>
  </w:style>
  <w:style w:type="table" w:customStyle="1" w:styleId="affffff">
    <w:basedOn w:val="Standardowy"/>
    <w:tblPr>
      <w:tblStyleRowBandSize w:val="1"/>
      <w:tblStyleColBandSize w:val="1"/>
      <w:tblCellMar>
        <w:left w:w="70" w:type="dxa"/>
        <w:right w:w="70" w:type="dxa"/>
      </w:tblCellMar>
    </w:tblPr>
  </w:style>
  <w:style w:type="table" w:customStyle="1" w:styleId="affffff0">
    <w:basedOn w:val="Standardowy"/>
    <w:tblPr>
      <w:tblStyleRowBandSize w:val="1"/>
      <w:tblStyleColBandSize w:val="1"/>
      <w:tblCellMar>
        <w:left w:w="70" w:type="dxa"/>
        <w:right w:w="70" w:type="dxa"/>
      </w:tblCellMar>
    </w:tblPr>
  </w:style>
  <w:style w:type="table" w:customStyle="1" w:styleId="affffff1">
    <w:basedOn w:val="Standardowy"/>
    <w:tblPr>
      <w:tblStyleRowBandSize w:val="1"/>
      <w:tblStyleColBandSize w:val="1"/>
      <w:tblCellMar>
        <w:left w:w="70" w:type="dxa"/>
        <w:right w:w="70" w:type="dxa"/>
      </w:tblCellMar>
    </w:tblPr>
  </w:style>
  <w:style w:type="table" w:customStyle="1" w:styleId="affffff2">
    <w:basedOn w:val="Standardowy"/>
    <w:tblPr>
      <w:tblStyleRowBandSize w:val="1"/>
      <w:tblStyleColBandSize w:val="1"/>
      <w:tblCellMar>
        <w:left w:w="70" w:type="dxa"/>
        <w:right w:w="70" w:type="dxa"/>
      </w:tblCellMar>
    </w:tblPr>
  </w:style>
  <w:style w:type="table" w:customStyle="1" w:styleId="affffff3">
    <w:basedOn w:val="Standardowy"/>
    <w:tblPr>
      <w:tblStyleRowBandSize w:val="1"/>
      <w:tblStyleColBandSize w:val="1"/>
      <w:tblCellMar>
        <w:left w:w="70" w:type="dxa"/>
        <w:right w:w="70" w:type="dxa"/>
      </w:tblCellMar>
    </w:tblPr>
  </w:style>
  <w:style w:type="table" w:customStyle="1" w:styleId="affffff4">
    <w:basedOn w:val="Standardowy"/>
    <w:tblPr>
      <w:tblStyleRowBandSize w:val="1"/>
      <w:tblStyleColBandSize w:val="1"/>
      <w:tblCellMar>
        <w:left w:w="70" w:type="dxa"/>
        <w:right w:w="70" w:type="dxa"/>
      </w:tblCellMar>
    </w:tblPr>
  </w:style>
  <w:style w:type="table" w:customStyle="1" w:styleId="affffff5">
    <w:basedOn w:val="Standardowy"/>
    <w:tblPr>
      <w:tblStyleRowBandSize w:val="1"/>
      <w:tblStyleColBandSize w:val="1"/>
      <w:tblCellMar>
        <w:left w:w="70" w:type="dxa"/>
        <w:right w:w="70" w:type="dxa"/>
      </w:tblCellMar>
    </w:tblPr>
  </w:style>
  <w:style w:type="table" w:customStyle="1" w:styleId="affffff6">
    <w:basedOn w:val="Standardowy"/>
    <w:tblPr>
      <w:tblStyleRowBandSize w:val="1"/>
      <w:tblStyleColBandSize w:val="1"/>
      <w:tblCellMar>
        <w:left w:w="70" w:type="dxa"/>
        <w:right w:w="70" w:type="dxa"/>
      </w:tblCellMar>
    </w:tblPr>
  </w:style>
  <w:style w:type="table" w:customStyle="1" w:styleId="affffff7">
    <w:basedOn w:val="Standardowy"/>
    <w:tblPr>
      <w:tblStyleRowBandSize w:val="1"/>
      <w:tblStyleColBandSize w:val="1"/>
      <w:tblCellMar>
        <w:left w:w="70" w:type="dxa"/>
        <w:right w:w="70" w:type="dxa"/>
      </w:tblCellMar>
    </w:tblPr>
  </w:style>
  <w:style w:type="table" w:customStyle="1" w:styleId="affffff8">
    <w:basedOn w:val="Standardowy"/>
    <w:tblPr>
      <w:tblStyleRowBandSize w:val="1"/>
      <w:tblStyleColBandSize w:val="1"/>
      <w:tblCellMar>
        <w:left w:w="70" w:type="dxa"/>
        <w:right w:w="70" w:type="dxa"/>
      </w:tblCellMar>
    </w:tblPr>
  </w:style>
  <w:style w:type="table" w:customStyle="1" w:styleId="affffff9">
    <w:basedOn w:val="Standardowy"/>
    <w:tblPr>
      <w:tblStyleRowBandSize w:val="1"/>
      <w:tblStyleColBandSize w:val="1"/>
      <w:tblCellMar>
        <w:left w:w="70" w:type="dxa"/>
        <w:right w:w="70" w:type="dxa"/>
      </w:tblCellMar>
    </w:tblPr>
  </w:style>
  <w:style w:type="table" w:customStyle="1" w:styleId="affffffa">
    <w:basedOn w:val="Standardowy"/>
    <w:tblPr>
      <w:tblStyleRowBandSize w:val="1"/>
      <w:tblStyleColBandSize w:val="1"/>
      <w:tblCellMar>
        <w:left w:w="70" w:type="dxa"/>
        <w:right w:w="70" w:type="dxa"/>
      </w:tblCellMar>
    </w:tblPr>
  </w:style>
  <w:style w:type="table" w:customStyle="1" w:styleId="affffffb">
    <w:basedOn w:val="Standardowy"/>
    <w:tblPr>
      <w:tblStyleRowBandSize w:val="1"/>
      <w:tblStyleColBandSize w:val="1"/>
      <w:tblCellMar>
        <w:left w:w="70" w:type="dxa"/>
        <w:right w:w="70" w:type="dxa"/>
      </w:tblCellMar>
    </w:tblPr>
  </w:style>
  <w:style w:type="table" w:customStyle="1" w:styleId="affffffc">
    <w:basedOn w:val="Standardowy"/>
    <w:tblPr>
      <w:tblStyleRowBandSize w:val="1"/>
      <w:tblStyleColBandSize w:val="1"/>
      <w:tblCellMar>
        <w:left w:w="70" w:type="dxa"/>
        <w:right w:w="70" w:type="dxa"/>
      </w:tblCellMar>
    </w:tblPr>
  </w:style>
  <w:style w:type="table" w:customStyle="1" w:styleId="affffffd">
    <w:basedOn w:val="Standardowy"/>
    <w:tblPr>
      <w:tblStyleRowBandSize w:val="1"/>
      <w:tblStyleColBandSize w:val="1"/>
      <w:tblCellMar>
        <w:left w:w="70" w:type="dxa"/>
        <w:right w:w="70" w:type="dxa"/>
      </w:tblCellMar>
    </w:tblPr>
  </w:style>
  <w:style w:type="table" w:customStyle="1" w:styleId="affffffe">
    <w:basedOn w:val="Standardowy"/>
    <w:tblPr>
      <w:tblStyleRowBandSize w:val="1"/>
      <w:tblStyleColBandSize w:val="1"/>
      <w:tblCellMar>
        <w:left w:w="70" w:type="dxa"/>
        <w:right w:w="70" w:type="dxa"/>
      </w:tblCellMar>
    </w:tblPr>
  </w:style>
  <w:style w:type="table" w:customStyle="1" w:styleId="afffffff">
    <w:basedOn w:val="Standardowy"/>
    <w:tblPr>
      <w:tblStyleRowBandSize w:val="1"/>
      <w:tblStyleColBandSize w:val="1"/>
      <w:tblCellMar>
        <w:left w:w="70" w:type="dxa"/>
        <w:right w:w="70" w:type="dxa"/>
      </w:tblCellMar>
    </w:tblPr>
  </w:style>
  <w:style w:type="table" w:customStyle="1" w:styleId="afffffff0">
    <w:basedOn w:val="Standardowy"/>
    <w:tblPr>
      <w:tblStyleRowBandSize w:val="1"/>
      <w:tblStyleColBandSize w:val="1"/>
      <w:tblCellMar>
        <w:left w:w="70" w:type="dxa"/>
        <w:right w:w="70" w:type="dxa"/>
      </w:tblCellMar>
    </w:tblPr>
  </w:style>
  <w:style w:type="table" w:customStyle="1" w:styleId="afffffff1">
    <w:basedOn w:val="Standardowy"/>
    <w:tblPr>
      <w:tblStyleRowBandSize w:val="1"/>
      <w:tblStyleColBandSize w:val="1"/>
      <w:tblCellMar>
        <w:left w:w="70" w:type="dxa"/>
        <w:right w:w="70" w:type="dxa"/>
      </w:tblCellMar>
    </w:tblPr>
  </w:style>
  <w:style w:type="table" w:customStyle="1" w:styleId="afffffff2">
    <w:basedOn w:val="Standardowy"/>
    <w:tblPr>
      <w:tblStyleRowBandSize w:val="1"/>
      <w:tblStyleColBandSize w:val="1"/>
      <w:tblCellMar>
        <w:left w:w="70" w:type="dxa"/>
        <w:right w:w="70" w:type="dxa"/>
      </w:tblCellMar>
    </w:tblPr>
  </w:style>
  <w:style w:type="table" w:customStyle="1" w:styleId="afffffff3">
    <w:basedOn w:val="Standardowy"/>
    <w:tblPr>
      <w:tblStyleRowBandSize w:val="1"/>
      <w:tblStyleColBandSize w:val="1"/>
      <w:tblCellMar>
        <w:left w:w="70" w:type="dxa"/>
        <w:right w:w="70" w:type="dxa"/>
      </w:tblCellMar>
    </w:tblPr>
  </w:style>
  <w:style w:type="table" w:customStyle="1" w:styleId="afffffff4">
    <w:basedOn w:val="Standardowy"/>
    <w:tblPr>
      <w:tblStyleRowBandSize w:val="1"/>
      <w:tblStyleColBandSize w:val="1"/>
      <w:tblCellMar>
        <w:left w:w="70" w:type="dxa"/>
        <w:right w:w="70" w:type="dxa"/>
      </w:tblCellMar>
    </w:tblPr>
  </w:style>
  <w:style w:type="table" w:customStyle="1" w:styleId="afffffff5">
    <w:basedOn w:val="Standardowy"/>
    <w:tblPr>
      <w:tblStyleRowBandSize w:val="1"/>
      <w:tblStyleColBandSize w:val="1"/>
      <w:tblCellMar>
        <w:left w:w="70" w:type="dxa"/>
        <w:right w:w="70" w:type="dxa"/>
      </w:tblCellMar>
    </w:tblPr>
  </w:style>
  <w:style w:type="table" w:customStyle="1" w:styleId="afffffff6">
    <w:basedOn w:val="Standardowy"/>
    <w:tblPr>
      <w:tblStyleRowBandSize w:val="1"/>
      <w:tblStyleColBandSize w:val="1"/>
      <w:tblCellMar>
        <w:left w:w="70" w:type="dxa"/>
        <w:right w:w="70" w:type="dxa"/>
      </w:tblCellMar>
    </w:tblPr>
  </w:style>
  <w:style w:type="table" w:customStyle="1" w:styleId="afffffff7">
    <w:basedOn w:val="Standardowy"/>
    <w:tblPr>
      <w:tblStyleRowBandSize w:val="1"/>
      <w:tblStyleColBandSize w:val="1"/>
      <w:tblCellMar>
        <w:left w:w="70" w:type="dxa"/>
        <w:right w:w="70" w:type="dxa"/>
      </w:tblCellMar>
    </w:tblPr>
  </w:style>
  <w:style w:type="table" w:customStyle="1" w:styleId="afffffff8">
    <w:basedOn w:val="Standardowy"/>
    <w:tblPr>
      <w:tblStyleRowBandSize w:val="1"/>
      <w:tblStyleColBandSize w:val="1"/>
      <w:tblCellMar>
        <w:left w:w="70" w:type="dxa"/>
        <w:right w:w="70" w:type="dxa"/>
      </w:tblCellMar>
    </w:tblPr>
  </w:style>
  <w:style w:type="table" w:customStyle="1" w:styleId="afffffff9">
    <w:basedOn w:val="Standardowy"/>
    <w:tblPr>
      <w:tblStyleRowBandSize w:val="1"/>
      <w:tblStyleColBandSize w:val="1"/>
      <w:tblCellMar>
        <w:left w:w="70" w:type="dxa"/>
        <w:right w:w="70" w:type="dxa"/>
      </w:tblCellMar>
    </w:tblPr>
  </w:style>
  <w:style w:type="table" w:customStyle="1" w:styleId="afffffffa">
    <w:basedOn w:val="Standardowy"/>
    <w:tblPr>
      <w:tblStyleRowBandSize w:val="1"/>
      <w:tblStyleColBandSize w:val="1"/>
      <w:tblCellMar>
        <w:left w:w="70" w:type="dxa"/>
        <w:right w:w="70" w:type="dxa"/>
      </w:tblCellMar>
    </w:tblPr>
  </w:style>
  <w:style w:type="table" w:customStyle="1" w:styleId="afffffffb">
    <w:basedOn w:val="Standardowy"/>
    <w:tblPr>
      <w:tblStyleRowBandSize w:val="1"/>
      <w:tblStyleColBandSize w:val="1"/>
      <w:tblCellMar>
        <w:left w:w="70" w:type="dxa"/>
        <w:right w:w="70" w:type="dxa"/>
      </w:tblCellMar>
    </w:tblPr>
  </w:style>
  <w:style w:type="table" w:customStyle="1" w:styleId="afffffffc">
    <w:basedOn w:val="Standardowy"/>
    <w:tblPr>
      <w:tblStyleRowBandSize w:val="1"/>
      <w:tblStyleColBandSize w:val="1"/>
      <w:tblCellMar>
        <w:left w:w="70" w:type="dxa"/>
        <w:right w:w="70" w:type="dxa"/>
      </w:tblCellMar>
    </w:tblPr>
  </w:style>
  <w:style w:type="table" w:customStyle="1" w:styleId="afffffffd">
    <w:basedOn w:val="Standardowy"/>
    <w:tblPr>
      <w:tblStyleRowBandSize w:val="1"/>
      <w:tblStyleColBandSize w:val="1"/>
      <w:tblCellMar>
        <w:left w:w="70" w:type="dxa"/>
        <w:right w:w="70" w:type="dxa"/>
      </w:tblCellMar>
    </w:tblPr>
  </w:style>
  <w:style w:type="table" w:customStyle="1" w:styleId="afffffffe">
    <w:basedOn w:val="Standardowy"/>
    <w:tblPr>
      <w:tblStyleRowBandSize w:val="1"/>
      <w:tblStyleColBandSize w:val="1"/>
      <w:tblCellMar>
        <w:left w:w="70" w:type="dxa"/>
        <w:right w:w="70" w:type="dxa"/>
      </w:tblCellMar>
    </w:tblPr>
  </w:style>
  <w:style w:type="table" w:customStyle="1" w:styleId="affffffff">
    <w:basedOn w:val="Standardowy"/>
    <w:tblPr>
      <w:tblStyleRowBandSize w:val="1"/>
      <w:tblStyleColBandSize w:val="1"/>
      <w:tblCellMar>
        <w:left w:w="70" w:type="dxa"/>
        <w:right w:w="70" w:type="dxa"/>
      </w:tblCellMar>
    </w:tblPr>
  </w:style>
  <w:style w:type="table" w:customStyle="1" w:styleId="affffffff0">
    <w:basedOn w:val="TableNormal0"/>
    <w:tblPr>
      <w:tblStyleRowBandSize w:val="1"/>
      <w:tblStyleColBandSize w:val="1"/>
      <w:tblCellMar>
        <w:left w:w="70" w:type="dxa"/>
        <w:right w:w="70" w:type="dxa"/>
      </w:tblCellMar>
    </w:tblPr>
  </w:style>
  <w:style w:type="table" w:customStyle="1" w:styleId="affffffff1">
    <w:basedOn w:val="TableNormal0"/>
    <w:tblPr>
      <w:tblStyleRowBandSize w:val="1"/>
      <w:tblStyleColBandSize w:val="1"/>
      <w:tblCellMar>
        <w:left w:w="70" w:type="dxa"/>
        <w:right w:w="70" w:type="dxa"/>
      </w:tblCellMar>
    </w:tblPr>
  </w:style>
  <w:style w:type="table" w:customStyle="1" w:styleId="affffffff2">
    <w:basedOn w:val="TableNormal0"/>
    <w:tblPr>
      <w:tblStyleRowBandSize w:val="1"/>
      <w:tblStyleColBandSize w:val="1"/>
      <w:tblCellMar>
        <w:left w:w="70" w:type="dxa"/>
        <w:right w:w="70" w:type="dxa"/>
      </w:tblCellMar>
    </w:tblPr>
  </w:style>
  <w:style w:type="table" w:customStyle="1" w:styleId="affffffff3">
    <w:basedOn w:val="TableNormal0"/>
    <w:tblPr>
      <w:tblStyleRowBandSize w:val="1"/>
      <w:tblStyleColBandSize w:val="1"/>
      <w:tblCellMar>
        <w:left w:w="70" w:type="dxa"/>
        <w:right w:w="70" w:type="dxa"/>
      </w:tblCellMar>
    </w:tblPr>
  </w:style>
  <w:style w:type="table" w:customStyle="1" w:styleId="affffffff4">
    <w:basedOn w:val="TableNormal0"/>
    <w:tblPr>
      <w:tblStyleRowBandSize w:val="1"/>
      <w:tblStyleColBandSize w:val="1"/>
      <w:tblCellMar>
        <w:left w:w="70" w:type="dxa"/>
        <w:right w:w="70" w:type="dxa"/>
      </w:tblCellMar>
    </w:tblPr>
  </w:style>
  <w:style w:type="table" w:customStyle="1" w:styleId="affffffff5">
    <w:basedOn w:val="TableNormal0"/>
    <w:tblPr>
      <w:tblStyleRowBandSize w:val="1"/>
      <w:tblStyleColBandSize w:val="1"/>
      <w:tblCellMar>
        <w:left w:w="70" w:type="dxa"/>
        <w:right w:w="70" w:type="dxa"/>
      </w:tblCellMar>
    </w:tblPr>
  </w:style>
  <w:style w:type="table" w:customStyle="1" w:styleId="affffffff6">
    <w:basedOn w:val="TableNormal0"/>
    <w:tblPr>
      <w:tblStyleRowBandSize w:val="1"/>
      <w:tblStyleColBandSize w:val="1"/>
      <w:tblCellMar>
        <w:left w:w="70" w:type="dxa"/>
        <w:right w:w="70" w:type="dxa"/>
      </w:tblCellMar>
    </w:tblPr>
  </w:style>
  <w:style w:type="table" w:customStyle="1" w:styleId="affffffff7">
    <w:basedOn w:val="TableNormal0"/>
    <w:tblPr>
      <w:tblStyleRowBandSize w:val="1"/>
      <w:tblStyleColBandSize w:val="1"/>
      <w:tblCellMar>
        <w:left w:w="70" w:type="dxa"/>
        <w:right w:w="70" w:type="dxa"/>
      </w:tblCellMar>
    </w:tblPr>
  </w:style>
  <w:style w:type="table" w:customStyle="1" w:styleId="affffffff8">
    <w:basedOn w:val="TableNormal0"/>
    <w:tblPr>
      <w:tblStyleRowBandSize w:val="1"/>
      <w:tblStyleColBandSize w:val="1"/>
      <w:tblCellMar>
        <w:left w:w="70" w:type="dxa"/>
        <w:right w:w="70" w:type="dxa"/>
      </w:tblCellMar>
    </w:tblPr>
  </w:style>
  <w:style w:type="table" w:customStyle="1" w:styleId="affffffff9">
    <w:basedOn w:val="TableNormal0"/>
    <w:tblPr>
      <w:tblStyleRowBandSize w:val="1"/>
      <w:tblStyleColBandSize w:val="1"/>
      <w:tblCellMar>
        <w:left w:w="70" w:type="dxa"/>
        <w:right w:w="70" w:type="dxa"/>
      </w:tblCellMar>
    </w:tblPr>
  </w:style>
  <w:style w:type="table" w:customStyle="1" w:styleId="affffffffa">
    <w:basedOn w:val="TableNormal0"/>
    <w:tblPr>
      <w:tblStyleRowBandSize w:val="1"/>
      <w:tblStyleColBandSize w:val="1"/>
      <w:tblCellMar>
        <w:left w:w="70" w:type="dxa"/>
        <w:right w:w="70" w:type="dxa"/>
      </w:tblCellMar>
    </w:tblPr>
  </w:style>
  <w:style w:type="table" w:customStyle="1" w:styleId="affffffffb">
    <w:basedOn w:val="TableNormal0"/>
    <w:tblPr>
      <w:tblStyleRowBandSize w:val="1"/>
      <w:tblStyleColBandSize w:val="1"/>
      <w:tblCellMar>
        <w:left w:w="70" w:type="dxa"/>
        <w:right w:w="70" w:type="dxa"/>
      </w:tblCellMar>
    </w:tblPr>
  </w:style>
  <w:style w:type="table" w:customStyle="1" w:styleId="affffffffc">
    <w:basedOn w:val="TableNormal0"/>
    <w:tblPr>
      <w:tblStyleRowBandSize w:val="1"/>
      <w:tblStyleColBandSize w:val="1"/>
      <w:tblCellMar>
        <w:left w:w="70" w:type="dxa"/>
        <w:right w:w="70" w:type="dxa"/>
      </w:tblCellMar>
    </w:tblPr>
  </w:style>
  <w:style w:type="table" w:customStyle="1" w:styleId="affffffffd">
    <w:basedOn w:val="TableNormal0"/>
    <w:tblPr>
      <w:tblStyleRowBandSize w:val="1"/>
      <w:tblStyleColBandSize w:val="1"/>
      <w:tblCellMar>
        <w:left w:w="70" w:type="dxa"/>
        <w:right w:w="70" w:type="dxa"/>
      </w:tblCellMar>
    </w:tblPr>
  </w:style>
  <w:style w:type="table" w:customStyle="1" w:styleId="affffffffe">
    <w:basedOn w:val="TableNormal0"/>
    <w:tblPr>
      <w:tblStyleRowBandSize w:val="1"/>
      <w:tblStyleColBandSize w:val="1"/>
      <w:tblCellMar>
        <w:left w:w="70" w:type="dxa"/>
        <w:right w:w="70" w:type="dxa"/>
      </w:tblCellMar>
    </w:tblPr>
  </w:style>
  <w:style w:type="table" w:customStyle="1" w:styleId="afffffffff">
    <w:basedOn w:val="TableNormal0"/>
    <w:tblPr>
      <w:tblStyleRowBandSize w:val="1"/>
      <w:tblStyleColBandSize w:val="1"/>
      <w:tblCellMar>
        <w:left w:w="70" w:type="dxa"/>
        <w:right w:w="70" w:type="dxa"/>
      </w:tblCellMar>
    </w:tblPr>
  </w:style>
  <w:style w:type="table" w:customStyle="1" w:styleId="afffffffff0">
    <w:basedOn w:val="TableNormal0"/>
    <w:tblPr>
      <w:tblStyleRowBandSize w:val="1"/>
      <w:tblStyleColBandSize w:val="1"/>
      <w:tblCellMar>
        <w:left w:w="70" w:type="dxa"/>
        <w:right w:w="70" w:type="dxa"/>
      </w:tblCellMar>
    </w:tblPr>
  </w:style>
  <w:style w:type="table" w:customStyle="1" w:styleId="afffffffff1">
    <w:basedOn w:val="TableNormal0"/>
    <w:tblPr>
      <w:tblStyleRowBandSize w:val="1"/>
      <w:tblStyleColBandSize w:val="1"/>
      <w:tblCellMar>
        <w:left w:w="70" w:type="dxa"/>
        <w:right w:w="70" w:type="dxa"/>
      </w:tblCellMar>
    </w:tblPr>
  </w:style>
  <w:style w:type="table" w:customStyle="1" w:styleId="afffffffff2">
    <w:basedOn w:val="TableNormal0"/>
    <w:tblPr>
      <w:tblStyleRowBandSize w:val="1"/>
      <w:tblStyleColBandSize w:val="1"/>
      <w:tblCellMar>
        <w:left w:w="70" w:type="dxa"/>
        <w:right w:w="70" w:type="dxa"/>
      </w:tblCellMar>
    </w:tblPr>
  </w:style>
  <w:style w:type="table" w:customStyle="1" w:styleId="afffffffff3">
    <w:basedOn w:val="TableNormal0"/>
    <w:tblPr>
      <w:tblStyleRowBandSize w:val="1"/>
      <w:tblStyleColBandSize w:val="1"/>
      <w:tblCellMar>
        <w:left w:w="70" w:type="dxa"/>
        <w:right w:w="70" w:type="dxa"/>
      </w:tblCellMar>
    </w:tblPr>
  </w:style>
  <w:style w:type="table" w:customStyle="1" w:styleId="afffffffff4">
    <w:basedOn w:val="TableNormal0"/>
    <w:tblPr>
      <w:tblStyleRowBandSize w:val="1"/>
      <w:tblStyleColBandSize w:val="1"/>
      <w:tblCellMar>
        <w:left w:w="70" w:type="dxa"/>
        <w:right w:w="70" w:type="dxa"/>
      </w:tblCellMar>
    </w:tblPr>
  </w:style>
  <w:style w:type="table" w:customStyle="1" w:styleId="afffffffff5">
    <w:basedOn w:val="TableNormal0"/>
    <w:tblPr>
      <w:tblStyleRowBandSize w:val="1"/>
      <w:tblStyleColBandSize w:val="1"/>
      <w:tblCellMar>
        <w:left w:w="70" w:type="dxa"/>
        <w:right w:w="70" w:type="dxa"/>
      </w:tblCellMar>
    </w:tblPr>
  </w:style>
  <w:style w:type="table" w:customStyle="1" w:styleId="afffffffff6">
    <w:basedOn w:val="TableNormal0"/>
    <w:tblPr>
      <w:tblStyleRowBandSize w:val="1"/>
      <w:tblStyleColBandSize w:val="1"/>
      <w:tblCellMar>
        <w:left w:w="70" w:type="dxa"/>
        <w:right w:w="70" w:type="dxa"/>
      </w:tblCellMar>
    </w:tblPr>
  </w:style>
  <w:style w:type="table" w:customStyle="1" w:styleId="afffffffff7">
    <w:basedOn w:val="TableNormal0"/>
    <w:tblPr>
      <w:tblStyleRowBandSize w:val="1"/>
      <w:tblStyleColBandSize w:val="1"/>
      <w:tblCellMar>
        <w:left w:w="70" w:type="dxa"/>
        <w:right w:w="70" w:type="dxa"/>
      </w:tblCellMar>
    </w:tblPr>
  </w:style>
  <w:style w:type="table" w:customStyle="1" w:styleId="afffffffff8">
    <w:basedOn w:val="TableNormal0"/>
    <w:tblPr>
      <w:tblStyleRowBandSize w:val="1"/>
      <w:tblStyleColBandSize w:val="1"/>
      <w:tblCellMar>
        <w:left w:w="70" w:type="dxa"/>
        <w:right w:w="70" w:type="dxa"/>
      </w:tblCellMar>
    </w:tblPr>
  </w:style>
  <w:style w:type="table" w:customStyle="1" w:styleId="afffffffff9">
    <w:basedOn w:val="TableNormal0"/>
    <w:tblPr>
      <w:tblStyleRowBandSize w:val="1"/>
      <w:tblStyleColBandSize w:val="1"/>
      <w:tblCellMar>
        <w:left w:w="70" w:type="dxa"/>
        <w:right w:w="70" w:type="dxa"/>
      </w:tblCellMar>
    </w:tblPr>
  </w:style>
  <w:style w:type="table" w:customStyle="1" w:styleId="afffffffffa">
    <w:basedOn w:val="TableNormal0"/>
    <w:tblPr>
      <w:tblStyleRowBandSize w:val="1"/>
      <w:tblStyleColBandSize w:val="1"/>
      <w:tblCellMar>
        <w:left w:w="70" w:type="dxa"/>
        <w:right w:w="70" w:type="dxa"/>
      </w:tblCellMar>
    </w:tblPr>
  </w:style>
  <w:style w:type="table" w:customStyle="1" w:styleId="afffffffffb">
    <w:basedOn w:val="TableNormal0"/>
    <w:tblPr>
      <w:tblStyleRowBandSize w:val="1"/>
      <w:tblStyleColBandSize w:val="1"/>
      <w:tblCellMar>
        <w:left w:w="70" w:type="dxa"/>
        <w:right w:w="70" w:type="dxa"/>
      </w:tblCellMar>
    </w:tblPr>
  </w:style>
  <w:style w:type="table" w:customStyle="1" w:styleId="afffffffffc">
    <w:basedOn w:val="TableNormal0"/>
    <w:tblPr>
      <w:tblStyleRowBandSize w:val="1"/>
      <w:tblStyleColBandSize w:val="1"/>
      <w:tblCellMar>
        <w:left w:w="70" w:type="dxa"/>
        <w:right w:w="70" w:type="dxa"/>
      </w:tblCellMar>
    </w:tblPr>
  </w:style>
  <w:style w:type="table" w:customStyle="1" w:styleId="afffffffffd">
    <w:basedOn w:val="TableNormal0"/>
    <w:tblPr>
      <w:tblStyleRowBandSize w:val="1"/>
      <w:tblStyleColBandSize w:val="1"/>
      <w:tblCellMar>
        <w:left w:w="70" w:type="dxa"/>
        <w:right w:w="70" w:type="dxa"/>
      </w:tblCellMar>
    </w:tblPr>
  </w:style>
  <w:style w:type="table" w:customStyle="1" w:styleId="afffffffffe">
    <w:basedOn w:val="TableNormal0"/>
    <w:tblPr>
      <w:tblStyleRowBandSize w:val="1"/>
      <w:tblStyleColBandSize w:val="1"/>
      <w:tblCellMar>
        <w:left w:w="70" w:type="dxa"/>
        <w:right w:w="70" w:type="dxa"/>
      </w:tblCellMar>
    </w:tblPr>
  </w:style>
  <w:style w:type="table" w:customStyle="1" w:styleId="affffffffff">
    <w:basedOn w:val="TableNormal0"/>
    <w:tblPr>
      <w:tblStyleRowBandSize w:val="1"/>
      <w:tblStyleColBandSize w:val="1"/>
      <w:tblCellMar>
        <w:left w:w="70" w:type="dxa"/>
        <w:right w:w="70" w:type="dxa"/>
      </w:tblCellMar>
    </w:tblPr>
  </w:style>
  <w:style w:type="table" w:customStyle="1" w:styleId="affffffffff0">
    <w:basedOn w:val="TableNormal0"/>
    <w:tblPr>
      <w:tblStyleRowBandSize w:val="1"/>
      <w:tblStyleColBandSize w:val="1"/>
      <w:tblCellMar>
        <w:left w:w="70" w:type="dxa"/>
        <w:right w:w="70" w:type="dxa"/>
      </w:tblCellMar>
    </w:tblPr>
  </w:style>
  <w:style w:type="table" w:customStyle="1" w:styleId="affffffffff1">
    <w:basedOn w:val="TableNormal0"/>
    <w:tblPr>
      <w:tblStyleRowBandSize w:val="1"/>
      <w:tblStyleColBandSize w:val="1"/>
      <w:tblCellMar>
        <w:left w:w="70" w:type="dxa"/>
        <w:right w:w="70" w:type="dxa"/>
      </w:tblCellMar>
    </w:tblPr>
  </w:style>
  <w:style w:type="table" w:customStyle="1" w:styleId="affffffffff2">
    <w:basedOn w:val="TableNormal0"/>
    <w:tblPr>
      <w:tblStyleRowBandSize w:val="1"/>
      <w:tblStyleColBandSize w:val="1"/>
      <w:tblCellMar>
        <w:left w:w="70" w:type="dxa"/>
        <w:right w:w="70" w:type="dxa"/>
      </w:tblCellMar>
    </w:tblPr>
  </w:style>
  <w:style w:type="table" w:customStyle="1" w:styleId="affffffffff3">
    <w:basedOn w:val="TableNormal0"/>
    <w:tblPr>
      <w:tblStyleRowBandSize w:val="1"/>
      <w:tblStyleColBandSize w:val="1"/>
      <w:tblCellMar>
        <w:left w:w="70" w:type="dxa"/>
        <w:right w:w="70" w:type="dxa"/>
      </w:tblCellMar>
    </w:tblPr>
  </w:style>
  <w:style w:type="table" w:customStyle="1" w:styleId="affffffffff4">
    <w:basedOn w:val="TableNormal0"/>
    <w:tblPr>
      <w:tblStyleRowBandSize w:val="1"/>
      <w:tblStyleColBandSize w:val="1"/>
      <w:tblCellMar>
        <w:left w:w="70" w:type="dxa"/>
        <w:right w:w="70" w:type="dxa"/>
      </w:tblCellMar>
    </w:tblPr>
  </w:style>
  <w:style w:type="table" w:customStyle="1" w:styleId="affffffffff5">
    <w:basedOn w:val="TableNormal0"/>
    <w:tblPr>
      <w:tblStyleRowBandSize w:val="1"/>
      <w:tblStyleColBandSize w:val="1"/>
      <w:tblCellMar>
        <w:left w:w="70" w:type="dxa"/>
        <w:right w:w="70" w:type="dxa"/>
      </w:tblCellMar>
    </w:tblPr>
  </w:style>
  <w:style w:type="table" w:customStyle="1" w:styleId="affffffffff6">
    <w:basedOn w:val="TableNormal0"/>
    <w:tblPr>
      <w:tblStyleRowBandSize w:val="1"/>
      <w:tblStyleColBandSize w:val="1"/>
      <w:tblCellMar>
        <w:left w:w="70" w:type="dxa"/>
        <w:right w:w="70" w:type="dxa"/>
      </w:tblCellMar>
    </w:tblPr>
  </w:style>
  <w:style w:type="table" w:customStyle="1" w:styleId="affffffffff7">
    <w:basedOn w:val="TableNormal0"/>
    <w:tblPr>
      <w:tblStyleRowBandSize w:val="1"/>
      <w:tblStyleColBandSize w:val="1"/>
      <w:tblCellMar>
        <w:left w:w="70" w:type="dxa"/>
        <w:right w:w="70" w:type="dxa"/>
      </w:tblCellMar>
    </w:tblPr>
  </w:style>
  <w:style w:type="table" w:customStyle="1" w:styleId="affffffffff8">
    <w:basedOn w:val="TableNormal0"/>
    <w:tblPr>
      <w:tblStyleRowBandSize w:val="1"/>
      <w:tblStyleColBandSize w:val="1"/>
      <w:tblCellMar>
        <w:left w:w="70" w:type="dxa"/>
        <w:right w:w="70" w:type="dxa"/>
      </w:tblCellMar>
    </w:tblPr>
  </w:style>
  <w:style w:type="table" w:customStyle="1" w:styleId="affffffffff9">
    <w:basedOn w:val="TableNormal0"/>
    <w:tblPr>
      <w:tblStyleRowBandSize w:val="1"/>
      <w:tblStyleColBandSize w:val="1"/>
      <w:tblCellMar>
        <w:left w:w="70" w:type="dxa"/>
        <w:right w:w="70" w:type="dxa"/>
      </w:tblCellMar>
    </w:tblPr>
  </w:style>
  <w:style w:type="table" w:customStyle="1" w:styleId="affffffffffa">
    <w:basedOn w:val="TableNormal0"/>
    <w:tblPr>
      <w:tblStyleRowBandSize w:val="1"/>
      <w:tblStyleColBandSize w:val="1"/>
      <w:tblCellMar>
        <w:left w:w="70" w:type="dxa"/>
        <w:right w:w="70" w:type="dxa"/>
      </w:tblCellMar>
    </w:tblPr>
  </w:style>
  <w:style w:type="table" w:customStyle="1" w:styleId="affffffffffb">
    <w:basedOn w:val="TableNormal0"/>
    <w:tblPr>
      <w:tblStyleRowBandSize w:val="1"/>
      <w:tblStyleColBandSize w:val="1"/>
      <w:tblCellMar>
        <w:left w:w="70" w:type="dxa"/>
        <w:right w:w="7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zp.d.40.2024.dz"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DpZcuAfgVyHHBosXCUFblnQpJ0g==">CgMxLjAyCGguZ2pkZ3hzOAByITFYWFFnaHlnRFhTS0ZmcUczdloyeU56ODVHdG5hUHdSQw==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36</Pages>
  <Words>13721</Words>
  <Characters>82332</Characters>
  <Application>Microsoft Office Word</Application>
  <DocSecurity>0</DocSecurity>
  <Lines>686</Lines>
  <Paragraphs>191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95862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Kinga Janik</cp:lastModifiedBy>
  <cp:revision>7</cp:revision>
  <dcterms:created xsi:type="dcterms:W3CDTF">2024-06-04T19:13:00Z</dcterms:created>
  <dcterms:modified xsi:type="dcterms:W3CDTF">2024-10-01T10:36:00Z</dcterms:modified>
</cp:coreProperties>
</file>